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716" w:rsidRDefault="00106716" w:rsidP="00106716">
      <w:pPr>
        <w:tabs>
          <w:tab w:val="left" w:pos="2200"/>
        </w:tabs>
        <w:rPr>
          <w:rFonts w:asciiTheme="minorHAnsi" w:hAnsiTheme="minorHAnsi" w:cstheme="minorHAnsi"/>
          <w:sz w:val="22"/>
          <w:szCs w:val="22"/>
        </w:rPr>
      </w:pPr>
      <w:r>
        <w:rPr>
          <w:rFonts w:asciiTheme="minorHAnsi" w:hAnsiTheme="minorHAnsi" w:cstheme="minorHAnsi"/>
        </w:rPr>
        <w:t xml:space="preserve">              </w:t>
      </w:r>
      <w:r>
        <w:rPr>
          <w:rFonts w:asciiTheme="minorHAnsi" w:hAnsiTheme="minorHAnsi" w:cstheme="minorHAnsi"/>
          <w:noProof/>
          <w:color w:val="0000FF"/>
          <w:sz w:val="22"/>
          <w:szCs w:val="22"/>
        </w:rPr>
        <w:drawing>
          <wp:inline distT="0" distB="0" distL="0" distR="0" wp14:anchorId="67154FA4" wp14:editId="379D2FB4">
            <wp:extent cx="571500" cy="828675"/>
            <wp:effectExtent l="0" t="0" r="0" b="9525"/>
            <wp:docPr id="2" name="Slika 2" descr="Datoteka:Coat of arms of Croatia.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atoteka:Coat of arms of Croatia.sv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828675"/>
                    </a:xfrm>
                    <a:prstGeom prst="rect">
                      <a:avLst/>
                    </a:prstGeom>
                    <a:noFill/>
                    <a:ln>
                      <a:noFill/>
                    </a:ln>
                  </pic:spPr>
                </pic:pic>
              </a:graphicData>
            </a:graphic>
          </wp:inline>
        </w:drawing>
      </w:r>
      <w:r>
        <w:rPr>
          <w:rFonts w:asciiTheme="minorHAnsi" w:hAnsiTheme="minorHAnsi" w:cstheme="minorHAnsi"/>
          <w:sz w:val="22"/>
          <w:szCs w:val="22"/>
        </w:rPr>
        <w:tab/>
      </w:r>
    </w:p>
    <w:p w:rsidR="00106716" w:rsidRDefault="00106716" w:rsidP="00106716">
      <w:pPr>
        <w:ind w:left="426" w:hanging="850"/>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b/>
          <w:sz w:val="22"/>
          <w:szCs w:val="22"/>
        </w:rPr>
        <w:t xml:space="preserve">REPUBLIKA HRVATSKA </w:t>
      </w:r>
    </w:p>
    <w:p w:rsidR="00106716" w:rsidRDefault="00106716" w:rsidP="00106716">
      <w:pPr>
        <w:ind w:left="426" w:hanging="850"/>
        <w:rPr>
          <w:rFonts w:asciiTheme="minorHAnsi" w:hAnsiTheme="minorHAnsi" w:cstheme="minorHAnsi"/>
          <w:sz w:val="22"/>
          <w:szCs w:val="22"/>
        </w:rPr>
      </w:pPr>
      <w:r>
        <w:rPr>
          <w:rFonts w:asciiTheme="minorHAnsi" w:hAnsiTheme="minorHAnsi" w:cstheme="minorHAnsi"/>
          <w:b/>
          <w:sz w:val="22"/>
          <w:szCs w:val="22"/>
        </w:rPr>
        <w:t>KRAPINSKO – ZAGORSKA ŽUPANIJA</w:t>
      </w:r>
    </w:p>
    <w:p w:rsidR="00106716" w:rsidRDefault="00106716" w:rsidP="00106716">
      <w:pPr>
        <w:ind w:left="-709"/>
        <w:rPr>
          <w:rFonts w:asciiTheme="minorHAnsi" w:hAnsiTheme="minorHAnsi" w:cstheme="minorHAnsi"/>
          <w:sz w:val="22"/>
          <w:szCs w:val="22"/>
        </w:rPr>
      </w:pPr>
      <w:r>
        <w:rPr>
          <w:rFonts w:asciiTheme="minorHAnsi" w:hAnsiTheme="minorHAnsi" w:cstheme="minorHAnsi"/>
          <w:b/>
          <w:sz w:val="22"/>
          <w:szCs w:val="22"/>
        </w:rPr>
        <w:t xml:space="preserve">                 </w:t>
      </w:r>
      <w:r>
        <w:rPr>
          <w:rFonts w:asciiTheme="minorHAnsi" w:hAnsiTheme="minorHAnsi" w:cstheme="minorHAnsi"/>
          <w:sz w:val="22"/>
          <w:szCs w:val="22"/>
        </w:rPr>
        <w:t>OPĆINA HUM NA SUTLI</w:t>
      </w:r>
    </w:p>
    <w:p w:rsidR="00106716" w:rsidRDefault="00106716" w:rsidP="00106716">
      <w:pPr>
        <w:ind w:left="-709"/>
        <w:rPr>
          <w:rFonts w:asciiTheme="minorHAnsi" w:hAnsiTheme="minorHAnsi" w:cstheme="minorHAnsi"/>
          <w:sz w:val="22"/>
          <w:szCs w:val="22"/>
        </w:rPr>
      </w:pPr>
      <w:r>
        <w:rPr>
          <w:rFonts w:asciiTheme="minorHAnsi" w:hAnsiTheme="minorHAnsi" w:cstheme="minorHAnsi"/>
          <w:sz w:val="22"/>
          <w:szCs w:val="22"/>
        </w:rPr>
        <w:t xml:space="preserve">                     OPĆINSKO VIJEĆE</w:t>
      </w:r>
    </w:p>
    <w:p w:rsidR="00106716" w:rsidRDefault="00106716" w:rsidP="00106716">
      <w:pPr>
        <w:ind w:left="-709"/>
        <w:rPr>
          <w:rFonts w:asciiTheme="minorHAnsi" w:hAnsiTheme="minorHAnsi" w:cstheme="minorHAnsi"/>
          <w:sz w:val="22"/>
          <w:szCs w:val="22"/>
        </w:rPr>
      </w:pPr>
    </w:p>
    <w:p w:rsidR="00106716" w:rsidRDefault="00106716" w:rsidP="00106716">
      <w:pPr>
        <w:rPr>
          <w:rFonts w:asciiTheme="minorHAnsi" w:hAnsiTheme="minorHAnsi" w:cstheme="minorHAnsi"/>
          <w:sz w:val="22"/>
          <w:szCs w:val="22"/>
        </w:rPr>
      </w:pPr>
      <w:r>
        <w:rPr>
          <w:rFonts w:asciiTheme="minorHAnsi" w:hAnsiTheme="minorHAnsi" w:cstheme="minorHAnsi"/>
          <w:sz w:val="22"/>
          <w:szCs w:val="22"/>
        </w:rPr>
        <w:t xml:space="preserve"> KLASA: 810-03/19-01/2</w:t>
      </w:r>
    </w:p>
    <w:p w:rsidR="00106716" w:rsidRDefault="00106716" w:rsidP="00106716">
      <w:pPr>
        <w:rPr>
          <w:rFonts w:asciiTheme="minorHAnsi" w:hAnsiTheme="minorHAnsi" w:cstheme="minorHAnsi"/>
          <w:sz w:val="22"/>
          <w:szCs w:val="22"/>
        </w:rPr>
      </w:pPr>
      <w:r>
        <w:rPr>
          <w:rFonts w:asciiTheme="minorHAnsi" w:hAnsiTheme="minorHAnsi" w:cstheme="minorHAnsi"/>
          <w:sz w:val="22"/>
          <w:szCs w:val="22"/>
        </w:rPr>
        <w:t xml:space="preserve"> URBROJ: 2214/02-01-19-</w:t>
      </w:r>
      <w:r>
        <w:rPr>
          <w:rFonts w:asciiTheme="minorHAnsi" w:hAnsiTheme="minorHAnsi" w:cstheme="minorHAnsi"/>
          <w:sz w:val="22"/>
          <w:szCs w:val="22"/>
        </w:rPr>
        <w:t>3</w:t>
      </w:r>
      <w:bookmarkStart w:id="0" w:name="_GoBack"/>
      <w:bookmarkEnd w:id="0"/>
    </w:p>
    <w:p w:rsidR="00106716" w:rsidRDefault="00106716" w:rsidP="00106716">
      <w:pPr>
        <w:rPr>
          <w:rFonts w:asciiTheme="minorHAnsi" w:hAnsiTheme="minorHAnsi" w:cstheme="minorHAnsi"/>
          <w:sz w:val="22"/>
          <w:szCs w:val="22"/>
        </w:rPr>
      </w:pPr>
      <w:r>
        <w:rPr>
          <w:rFonts w:asciiTheme="minorHAnsi" w:hAnsiTheme="minorHAnsi" w:cstheme="minorHAnsi"/>
          <w:sz w:val="22"/>
          <w:szCs w:val="22"/>
        </w:rPr>
        <w:t xml:space="preserve"> Hum na Sutli,18. prosinca 2019.</w:t>
      </w:r>
    </w:p>
    <w:p w:rsidR="00106716" w:rsidRDefault="00106716" w:rsidP="00106716">
      <w:pPr>
        <w:rPr>
          <w:rFonts w:asciiTheme="minorHAnsi" w:hAnsiTheme="minorHAnsi" w:cstheme="minorHAnsi"/>
          <w:sz w:val="22"/>
          <w:szCs w:val="22"/>
        </w:rPr>
      </w:pPr>
    </w:p>
    <w:p w:rsidR="00106716" w:rsidRDefault="00106716" w:rsidP="00106716">
      <w:pPr>
        <w:pStyle w:val="Bezproreda"/>
        <w:rPr>
          <w:rFonts w:cstheme="minorHAnsi"/>
        </w:rPr>
      </w:pPr>
    </w:p>
    <w:p w:rsidR="00106716" w:rsidRDefault="00106716" w:rsidP="00106716">
      <w:pPr>
        <w:ind w:right="-360"/>
        <w:rPr>
          <w:rFonts w:asciiTheme="minorHAnsi" w:hAnsiTheme="minorHAnsi" w:cstheme="minorHAnsi"/>
          <w:sz w:val="22"/>
          <w:szCs w:val="22"/>
        </w:rPr>
      </w:pPr>
      <w:r w:rsidRPr="00220367">
        <w:rPr>
          <w:rFonts w:asciiTheme="minorHAnsi" w:hAnsiTheme="minorHAnsi" w:cstheme="minorHAnsi"/>
          <w:sz w:val="22"/>
          <w:szCs w:val="22"/>
          <w:lang w:eastAsia="ar-SA"/>
        </w:rPr>
        <w:t xml:space="preserve">Temeljem članka 17. Zakona o sustavu civilne zaštite (NN br. 82/15)  i </w:t>
      </w:r>
      <w:r w:rsidRPr="00220367">
        <w:rPr>
          <w:rFonts w:asciiTheme="minorHAnsi" w:hAnsiTheme="minorHAnsi" w:cstheme="minorHAnsi"/>
          <w:sz w:val="22"/>
          <w:szCs w:val="22"/>
        </w:rPr>
        <w:t>članka 15. Statuta Općine Hum na Sutli („Službeni glasnik Krapinsko-zagorske županije“ br. 11/13 i 7/18)</w:t>
      </w:r>
      <w:r>
        <w:rPr>
          <w:rFonts w:asciiTheme="minorHAnsi" w:hAnsiTheme="minorHAnsi" w:cstheme="minorHAnsi"/>
          <w:sz w:val="22"/>
          <w:szCs w:val="22"/>
        </w:rPr>
        <w:t xml:space="preserve">, </w:t>
      </w:r>
      <w:r w:rsidRPr="00220367">
        <w:rPr>
          <w:rFonts w:asciiTheme="minorHAnsi" w:hAnsiTheme="minorHAnsi" w:cstheme="minorHAnsi"/>
          <w:noProof/>
          <w:sz w:val="22"/>
          <w:szCs w:val="22"/>
        </w:rPr>
        <w:t>o</w:t>
      </w:r>
      <w:r w:rsidRPr="00220367">
        <w:rPr>
          <w:rFonts w:asciiTheme="minorHAnsi" w:hAnsiTheme="minorHAnsi" w:cstheme="minorHAnsi"/>
          <w:sz w:val="22"/>
          <w:szCs w:val="22"/>
        </w:rPr>
        <w:t xml:space="preserve">pćinsko vijeće Općine </w:t>
      </w:r>
      <w:r w:rsidRPr="00220367">
        <w:rPr>
          <w:rFonts w:asciiTheme="minorHAnsi" w:hAnsiTheme="minorHAnsi" w:cstheme="minorHAnsi"/>
          <w:noProof/>
          <w:sz w:val="22"/>
          <w:szCs w:val="22"/>
        </w:rPr>
        <w:t>Hum na Sutli</w:t>
      </w:r>
      <w:r w:rsidRPr="00220367">
        <w:rPr>
          <w:rFonts w:asciiTheme="minorHAnsi" w:hAnsiTheme="minorHAnsi" w:cstheme="minorHAnsi"/>
          <w:sz w:val="22"/>
          <w:szCs w:val="22"/>
        </w:rPr>
        <w:t xml:space="preserve">, na sjednici održanoj dana </w:t>
      </w:r>
      <w:r>
        <w:rPr>
          <w:rFonts w:asciiTheme="minorHAnsi" w:hAnsiTheme="minorHAnsi" w:cstheme="minorHAnsi"/>
          <w:sz w:val="22"/>
          <w:szCs w:val="22"/>
        </w:rPr>
        <w:t>17. prosinca</w:t>
      </w:r>
      <w:r w:rsidRPr="00220367">
        <w:rPr>
          <w:rFonts w:asciiTheme="minorHAnsi" w:hAnsiTheme="minorHAnsi" w:cstheme="minorHAnsi"/>
          <w:sz w:val="22"/>
          <w:szCs w:val="22"/>
        </w:rPr>
        <w:t xml:space="preserve"> 2019. godine  donosi        </w:t>
      </w:r>
    </w:p>
    <w:p w:rsidR="00106716" w:rsidRDefault="00106716" w:rsidP="00106716">
      <w:pPr>
        <w:ind w:right="-360"/>
        <w:rPr>
          <w:rFonts w:asciiTheme="minorHAnsi" w:hAnsiTheme="minorHAnsi" w:cstheme="minorHAnsi"/>
          <w:sz w:val="22"/>
          <w:szCs w:val="22"/>
        </w:rPr>
      </w:pPr>
    </w:p>
    <w:p w:rsidR="00106716" w:rsidRDefault="00106716" w:rsidP="00106716">
      <w:pPr>
        <w:ind w:right="-360"/>
        <w:rPr>
          <w:rFonts w:asciiTheme="minorHAnsi" w:hAnsiTheme="minorHAnsi" w:cstheme="minorHAnsi"/>
          <w:sz w:val="22"/>
          <w:szCs w:val="22"/>
        </w:rPr>
      </w:pPr>
    </w:p>
    <w:p w:rsidR="00106716" w:rsidRDefault="00106716" w:rsidP="00106716">
      <w:pPr>
        <w:jc w:val="center"/>
        <w:rPr>
          <w:rFonts w:asciiTheme="minorHAnsi" w:hAnsiTheme="minorHAnsi" w:cstheme="minorHAnsi"/>
          <w:b/>
        </w:rPr>
      </w:pPr>
      <w:r w:rsidRPr="00146603">
        <w:rPr>
          <w:rFonts w:asciiTheme="minorHAnsi" w:hAnsiTheme="minorHAnsi" w:cstheme="minorHAnsi"/>
          <w:b/>
        </w:rPr>
        <w:t xml:space="preserve">O D L U K U  </w:t>
      </w:r>
    </w:p>
    <w:p w:rsidR="00106716" w:rsidRDefault="00106716" w:rsidP="00106716">
      <w:pPr>
        <w:jc w:val="center"/>
        <w:rPr>
          <w:rFonts w:asciiTheme="minorHAnsi" w:hAnsiTheme="minorHAnsi" w:cstheme="minorHAnsi"/>
          <w:b/>
        </w:rPr>
      </w:pPr>
    </w:p>
    <w:p w:rsidR="00106716" w:rsidRDefault="00106716" w:rsidP="00106716">
      <w:pPr>
        <w:jc w:val="center"/>
        <w:rPr>
          <w:rFonts w:asciiTheme="minorHAnsi" w:hAnsiTheme="minorHAnsi" w:cstheme="minorHAnsi"/>
          <w:b/>
        </w:rPr>
      </w:pPr>
    </w:p>
    <w:p w:rsidR="00106716" w:rsidRPr="00146603" w:rsidRDefault="00106716" w:rsidP="00106716">
      <w:pPr>
        <w:ind w:firstLine="708"/>
        <w:jc w:val="both"/>
        <w:rPr>
          <w:rFonts w:asciiTheme="minorHAnsi" w:hAnsiTheme="minorHAnsi" w:cstheme="minorHAnsi"/>
          <w:sz w:val="22"/>
          <w:szCs w:val="22"/>
        </w:rPr>
      </w:pPr>
      <w:r>
        <w:rPr>
          <w:rFonts w:asciiTheme="minorHAnsi" w:hAnsiTheme="minorHAnsi" w:cstheme="minorHAnsi"/>
          <w:sz w:val="22"/>
          <w:szCs w:val="22"/>
        </w:rPr>
        <w:t xml:space="preserve">Prihvaća se </w:t>
      </w:r>
      <w:r w:rsidRPr="00146603">
        <w:rPr>
          <w:rFonts w:asciiTheme="minorHAnsi" w:hAnsiTheme="minorHAnsi" w:cstheme="minorHAnsi"/>
          <w:sz w:val="22"/>
          <w:szCs w:val="22"/>
        </w:rPr>
        <w:t>Plan</w:t>
      </w:r>
      <w:r>
        <w:rPr>
          <w:rFonts w:asciiTheme="minorHAnsi" w:hAnsiTheme="minorHAnsi" w:cstheme="minorHAnsi"/>
          <w:sz w:val="22"/>
          <w:szCs w:val="22"/>
        </w:rPr>
        <w:t xml:space="preserve"> </w:t>
      </w:r>
      <w:r w:rsidRPr="00146603">
        <w:rPr>
          <w:rFonts w:asciiTheme="minorHAnsi" w:hAnsiTheme="minorHAnsi" w:cstheme="minorHAnsi"/>
          <w:sz w:val="22"/>
          <w:szCs w:val="22"/>
        </w:rPr>
        <w:t>djelovanja u području prirodnih nepogoda za 2020. godinu</w:t>
      </w:r>
      <w:r>
        <w:rPr>
          <w:rFonts w:asciiTheme="minorHAnsi" w:hAnsiTheme="minorHAnsi" w:cstheme="minorHAnsi"/>
          <w:sz w:val="22"/>
          <w:szCs w:val="22"/>
        </w:rPr>
        <w:t xml:space="preserve"> za područje općine Hum na Sutli izrađen po izrađivaču  </w:t>
      </w:r>
      <w:r w:rsidRPr="00D73CA1">
        <w:rPr>
          <w:rFonts w:asciiTheme="minorHAnsi" w:hAnsiTheme="minorHAnsi" w:cstheme="minorHAnsi"/>
          <w:sz w:val="22"/>
          <w:szCs w:val="22"/>
        </w:rPr>
        <w:t xml:space="preserve">Planovi i Procjene </w:t>
      </w:r>
      <w:proofErr w:type="spellStart"/>
      <w:r w:rsidRPr="00D73CA1">
        <w:rPr>
          <w:rFonts w:asciiTheme="minorHAnsi" w:hAnsiTheme="minorHAnsi" w:cstheme="minorHAnsi"/>
          <w:sz w:val="22"/>
          <w:szCs w:val="22"/>
        </w:rPr>
        <w:t>j.d.o.o</w:t>
      </w:r>
      <w:proofErr w:type="spellEnd"/>
      <w:r w:rsidRPr="00D73CA1">
        <w:rPr>
          <w:rFonts w:asciiTheme="minorHAnsi" w:hAnsiTheme="minorHAnsi" w:cstheme="minorHAnsi"/>
          <w:sz w:val="22"/>
          <w:szCs w:val="22"/>
        </w:rPr>
        <w:t>.</w:t>
      </w:r>
      <w:r>
        <w:rPr>
          <w:rFonts w:asciiTheme="minorHAnsi" w:hAnsiTheme="minorHAnsi" w:cstheme="minorHAnsi"/>
          <w:sz w:val="22"/>
          <w:szCs w:val="22"/>
        </w:rPr>
        <w:t xml:space="preserve"> Varaždin. </w:t>
      </w:r>
    </w:p>
    <w:p w:rsidR="00106716" w:rsidRDefault="00106716" w:rsidP="00106716">
      <w:pPr>
        <w:jc w:val="both"/>
        <w:rPr>
          <w:rFonts w:asciiTheme="minorHAnsi" w:hAnsiTheme="minorHAnsi" w:cstheme="minorHAnsi"/>
          <w:sz w:val="22"/>
          <w:szCs w:val="22"/>
        </w:rPr>
      </w:pPr>
    </w:p>
    <w:p w:rsidR="00106716" w:rsidRDefault="00106716" w:rsidP="00106716">
      <w:pPr>
        <w:jc w:val="both"/>
        <w:rPr>
          <w:rFonts w:asciiTheme="minorHAnsi" w:hAnsiTheme="minorHAnsi" w:cstheme="minorHAnsi"/>
          <w:sz w:val="22"/>
          <w:szCs w:val="22"/>
        </w:rPr>
      </w:pPr>
    </w:p>
    <w:p w:rsidR="00106716" w:rsidRDefault="00106716" w:rsidP="00106716">
      <w:pPr>
        <w:jc w:val="both"/>
        <w:rPr>
          <w:rFonts w:asciiTheme="minorHAnsi" w:hAnsiTheme="minorHAnsi" w:cstheme="minorHAnsi"/>
          <w:sz w:val="22"/>
          <w:szCs w:val="22"/>
        </w:rPr>
      </w:pPr>
    </w:p>
    <w:p w:rsidR="00106716" w:rsidRPr="000445D1" w:rsidRDefault="00106716" w:rsidP="00106716">
      <w:pPr>
        <w:widowControl w:val="0"/>
        <w:autoSpaceDE w:val="0"/>
        <w:adjustRightInd w:val="0"/>
        <w:ind w:left="6379"/>
        <w:jc w:val="both"/>
        <w:rPr>
          <w:rFonts w:asciiTheme="minorHAnsi" w:hAnsiTheme="minorHAnsi" w:cstheme="minorHAnsi"/>
          <w:b/>
          <w:bCs/>
          <w:sz w:val="22"/>
          <w:szCs w:val="22"/>
        </w:rPr>
      </w:pPr>
      <w:r w:rsidRPr="000445D1">
        <w:rPr>
          <w:rFonts w:asciiTheme="minorHAnsi" w:hAnsiTheme="minorHAnsi" w:cstheme="minorHAnsi"/>
          <w:b/>
          <w:bCs/>
          <w:sz w:val="22"/>
          <w:szCs w:val="22"/>
        </w:rPr>
        <w:t xml:space="preserve">PREDSJEDNIK </w:t>
      </w:r>
    </w:p>
    <w:p w:rsidR="00106716" w:rsidRPr="000445D1" w:rsidRDefault="00106716" w:rsidP="00106716">
      <w:pPr>
        <w:widowControl w:val="0"/>
        <w:autoSpaceDE w:val="0"/>
        <w:adjustRightInd w:val="0"/>
        <w:ind w:firstLine="720"/>
        <w:jc w:val="both"/>
        <w:rPr>
          <w:rFonts w:asciiTheme="minorHAnsi" w:hAnsiTheme="minorHAnsi" w:cstheme="minorHAnsi"/>
          <w:b/>
          <w:bCs/>
          <w:sz w:val="22"/>
          <w:szCs w:val="22"/>
        </w:rPr>
      </w:pPr>
      <w:r w:rsidRPr="000445D1">
        <w:rPr>
          <w:rFonts w:asciiTheme="minorHAnsi" w:hAnsiTheme="minorHAnsi" w:cstheme="minorHAnsi"/>
          <w:b/>
          <w:bCs/>
          <w:sz w:val="22"/>
          <w:szCs w:val="22"/>
        </w:rPr>
        <w:t xml:space="preserve">                                                                                                              OPĆINSKOG VIJEĆA</w:t>
      </w:r>
    </w:p>
    <w:p w:rsidR="00106716" w:rsidRPr="000445D1" w:rsidRDefault="00106716" w:rsidP="00106716">
      <w:pPr>
        <w:widowControl w:val="0"/>
        <w:autoSpaceDE w:val="0"/>
        <w:adjustRightInd w:val="0"/>
        <w:ind w:firstLine="720"/>
        <w:jc w:val="both"/>
        <w:rPr>
          <w:rFonts w:asciiTheme="minorHAnsi" w:hAnsiTheme="minorHAnsi" w:cstheme="minorHAnsi"/>
          <w:sz w:val="22"/>
          <w:szCs w:val="22"/>
        </w:rPr>
      </w:pPr>
      <w:r w:rsidRPr="000445D1">
        <w:rPr>
          <w:rFonts w:asciiTheme="minorHAnsi" w:hAnsiTheme="minorHAnsi" w:cstheme="minorHAnsi"/>
          <w:b/>
          <w:bCs/>
          <w:sz w:val="22"/>
          <w:szCs w:val="22"/>
        </w:rPr>
        <w:tab/>
        <w:t xml:space="preserve">   </w:t>
      </w:r>
      <w:r w:rsidRPr="000445D1">
        <w:rPr>
          <w:rFonts w:asciiTheme="minorHAnsi" w:hAnsiTheme="minorHAnsi" w:cstheme="minorHAnsi"/>
          <w:b/>
          <w:bCs/>
          <w:sz w:val="22"/>
          <w:szCs w:val="22"/>
        </w:rPr>
        <w:tab/>
      </w:r>
      <w:r w:rsidRPr="000445D1">
        <w:rPr>
          <w:rFonts w:asciiTheme="minorHAnsi" w:hAnsiTheme="minorHAnsi" w:cstheme="minorHAnsi"/>
          <w:b/>
          <w:bCs/>
          <w:sz w:val="22"/>
          <w:szCs w:val="22"/>
        </w:rPr>
        <w:tab/>
      </w:r>
      <w:r w:rsidRPr="000445D1">
        <w:rPr>
          <w:rFonts w:asciiTheme="minorHAnsi" w:hAnsiTheme="minorHAnsi" w:cstheme="minorHAnsi"/>
          <w:b/>
          <w:bCs/>
          <w:sz w:val="22"/>
          <w:szCs w:val="22"/>
        </w:rPr>
        <w:tab/>
        <w:t xml:space="preserve">                                         Goran </w:t>
      </w:r>
      <w:proofErr w:type="spellStart"/>
      <w:r w:rsidRPr="000445D1">
        <w:rPr>
          <w:rFonts w:asciiTheme="minorHAnsi" w:hAnsiTheme="minorHAnsi" w:cstheme="minorHAnsi"/>
          <w:b/>
          <w:bCs/>
          <w:sz w:val="22"/>
          <w:szCs w:val="22"/>
        </w:rPr>
        <w:t>Križanec</w:t>
      </w:r>
      <w:proofErr w:type="spellEnd"/>
      <w:r w:rsidRPr="000445D1">
        <w:rPr>
          <w:rFonts w:asciiTheme="minorHAnsi" w:hAnsiTheme="minorHAnsi" w:cstheme="minorHAnsi"/>
          <w:b/>
          <w:bCs/>
          <w:sz w:val="22"/>
          <w:szCs w:val="22"/>
        </w:rPr>
        <w:t xml:space="preserve">, </w:t>
      </w:r>
      <w:r w:rsidRPr="000445D1">
        <w:rPr>
          <w:rFonts w:asciiTheme="minorHAnsi" w:hAnsiTheme="minorHAnsi" w:cstheme="minorHAnsi"/>
          <w:b/>
          <w:sz w:val="22"/>
          <w:szCs w:val="22"/>
        </w:rPr>
        <w:t>bacc.ing.techn.inf.</w:t>
      </w:r>
    </w:p>
    <w:p w:rsidR="00106716" w:rsidRPr="00220367" w:rsidRDefault="00106716" w:rsidP="00106716">
      <w:pPr>
        <w:rPr>
          <w:rFonts w:asciiTheme="minorHAnsi" w:hAnsiTheme="minorHAnsi" w:cstheme="minorHAnsi"/>
          <w:b/>
          <w:sz w:val="22"/>
          <w:szCs w:val="22"/>
        </w:rPr>
      </w:pPr>
    </w:p>
    <w:p w:rsidR="00106716" w:rsidRPr="00220367" w:rsidRDefault="00106716" w:rsidP="00106716">
      <w:pPr>
        <w:pStyle w:val="Bezproreda"/>
        <w:rPr>
          <w:rFonts w:cstheme="minorHAnsi"/>
          <w:b/>
        </w:rPr>
      </w:pPr>
    </w:p>
    <w:p w:rsidR="00106716" w:rsidRPr="00220367" w:rsidRDefault="00106716" w:rsidP="00106716">
      <w:pPr>
        <w:pStyle w:val="Bezproreda"/>
        <w:rPr>
          <w:rFonts w:cstheme="minorHAnsi"/>
          <w:b/>
        </w:rPr>
      </w:pPr>
    </w:p>
    <w:p w:rsidR="00106716" w:rsidRPr="00220367" w:rsidRDefault="00106716" w:rsidP="00106716">
      <w:pPr>
        <w:pStyle w:val="Bezproreda"/>
        <w:contextualSpacing/>
        <w:rPr>
          <w:rFonts w:cstheme="minorHAnsi"/>
          <w:b/>
          <w:sz w:val="16"/>
          <w:szCs w:val="16"/>
        </w:rPr>
      </w:pPr>
      <w:r w:rsidRPr="00220367">
        <w:rPr>
          <w:rFonts w:cstheme="minorHAnsi"/>
          <w:b/>
          <w:sz w:val="16"/>
          <w:szCs w:val="16"/>
        </w:rPr>
        <w:t>DOSTAVITI:</w:t>
      </w:r>
    </w:p>
    <w:p w:rsidR="00106716" w:rsidRPr="00220367" w:rsidRDefault="00106716" w:rsidP="00106716">
      <w:pPr>
        <w:pStyle w:val="Bezproreda1"/>
        <w:numPr>
          <w:ilvl w:val="0"/>
          <w:numId w:val="48"/>
        </w:numPr>
        <w:spacing w:line="240" w:lineRule="auto"/>
        <w:contextualSpacing/>
        <w:rPr>
          <w:rFonts w:cstheme="minorHAnsi"/>
          <w:sz w:val="16"/>
          <w:szCs w:val="16"/>
        </w:rPr>
      </w:pPr>
      <w:r w:rsidRPr="00220367">
        <w:rPr>
          <w:rFonts w:cstheme="minorHAnsi"/>
          <w:sz w:val="16"/>
          <w:szCs w:val="16"/>
        </w:rPr>
        <w:t xml:space="preserve">MUP-ravnateljstvo CZ, Područni ured Varaždin, Služba CZ Krapina, Ulica Ivana Rendića 7, </w:t>
      </w:r>
    </w:p>
    <w:p w:rsidR="00106716" w:rsidRPr="00220367" w:rsidRDefault="00106716" w:rsidP="00106716">
      <w:pPr>
        <w:pStyle w:val="Bezproreda1"/>
        <w:spacing w:line="240" w:lineRule="auto"/>
        <w:ind w:left="720"/>
        <w:contextualSpacing/>
        <w:rPr>
          <w:rFonts w:cstheme="minorHAnsi"/>
          <w:sz w:val="16"/>
          <w:szCs w:val="16"/>
        </w:rPr>
      </w:pPr>
      <w:r w:rsidRPr="00220367">
        <w:rPr>
          <w:rFonts w:cstheme="minorHAnsi"/>
          <w:sz w:val="16"/>
          <w:szCs w:val="16"/>
        </w:rPr>
        <w:t>49 000 Krapina</w:t>
      </w:r>
    </w:p>
    <w:p w:rsidR="00106716" w:rsidRPr="00220367" w:rsidRDefault="00106716" w:rsidP="00106716">
      <w:pPr>
        <w:pStyle w:val="Bezproreda1"/>
        <w:numPr>
          <w:ilvl w:val="0"/>
          <w:numId w:val="48"/>
        </w:numPr>
        <w:spacing w:line="240" w:lineRule="auto"/>
        <w:contextualSpacing/>
        <w:rPr>
          <w:rFonts w:cstheme="minorHAnsi"/>
          <w:sz w:val="16"/>
          <w:szCs w:val="16"/>
        </w:rPr>
      </w:pPr>
      <w:r w:rsidRPr="00220367">
        <w:rPr>
          <w:rFonts w:cstheme="minorHAnsi"/>
          <w:sz w:val="16"/>
          <w:szCs w:val="16"/>
        </w:rPr>
        <w:t>Vatrogasna zajednica Općine Hum na Sutli</w:t>
      </w:r>
    </w:p>
    <w:p w:rsidR="00106716" w:rsidRPr="00220367" w:rsidRDefault="00106716" w:rsidP="00106716">
      <w:pPr>
        <w:pStyle w:val="Bezproreda1"/>
        <w:numPr>
          <w:ilvl w:val="0"/>
          <w:numId w:val="48"/>
        </w:numPr>
        <w:spacing w:line="240" w:lineRule="auto"/>
        <w:contextualSpacing/>
        <w:rPr>
          <w:rFonts w:cstheme="minorHAnsi"/>
          <w:sz w:val="16"/>
          <w:szCs w:val="16"/>
        </w:rPr>
      </w:pPr>
      <w:r w:rsidRPr="00220367">
        <w:rPr>
          <w:rFonts w:cstheme="minorHAnsi"/>
          <w:sz w:val="16"/>
          <w:szCs w:val="16"/>
        </w:rPr>
        <w:t>HGSS – Stanica Krapina, Ulica Vladimira Nazora 56, 49 000 Krapina</w:t>
      </w:r>
    </w:p>
    <w:p w:rsidR="00106716" w:rsidRPr="00220367" w:rsidRDefault="00106716" w:rsidP="00106716">
      <w:pPr>
        <w:pStyle w:val="Bezproreda1"/>
        <w:numPr>
          <w:ilvl w:val="0"/>
          <w:numId w:val="48"/>
        </w:numPr>
        <w:spacing w:line="240" w:lineRule="auto"/>
        <w:contextualSpacing/>
        <w:rPr>
          <w:rFonts w:cstheme="minorHAnsi"/>
          <w:sz w:val="16"/>
          <w:szCs w:val="16"/>
        </w:rPr>
      </w:pPr>
      <w:r w:rsidRPr="00220367">
        <w:rPr>
          <w:rFonts w:cstheme="minorHAnsi"/>
          <w:sz w:val="16"/>
          <w:szCs w:val="16"/>
        </w:rPr>
        <w:t xml:space="preserve">Objava (Službeni glasnik i </w:t>
      </w:r>
      <w:proofErr w:type="spellStart"/>
      <w:r w:rsidRPr="00220367">
        <w:rPr>
          <w:rFonts w:cstheme="minorHAnsi"/>
          <w:sz w:val="16"/>
          <w:szCs w:val="16"/>
        </w:rPr>
        <w:t>web.stranica</w:t>
      </w:r>
      <w:proofErr w:type="spellEnd"/>
      <w:r w:rsidRPr="00220367">
        <w:rPr>
          <w:rFonts w:cstheme="minorHAnsi"/>
          <w:sz w:val="16"/>
          <w:szCs w:val="16"/>
        </w:rPr>
        <w:t xml:space="preserve"> Općine)</w:t>
      </w:r>
    </w:p>
    <w:p w:rsidR="00106716" w:rsidRPr="00220367" w:rsidRDefault="00106716" w:rsidP="00106716">
      <w:pPr>
        <w:pStyle w:val="Bezproreda1"/>
        <w:numPr>
          <w:ilvl w:val="0"/>
          <w:numId w:val="48"/>
        </w:numPr>
        <w:autoSpaceDE w:val="0"/>
        <w:adjustRightInd w:val="0"/>
        <w:spacing w:line="240" w:lineRule="auto"/>
        <w:contextualSpacing/>
        <w:jc w:val="both"/>
        <w:rPr>
          <w:rFonts w:cstheme="minorHAnsi"/>
          <w:b/>
          <w:bCs/>
          <w:sz w:val="16"/>
          <w:szCs w:val="16"/>
        </w:rPr>
      </w:pPr>
      <w:r w:rsidRPr="00220367">
        <w:rPr>
          <w:rFonts w:cstheme="minorHAnsi"/>
          <w:sz w:val="16"/>
          <w:szCs w:val="16"/>
        </w:rPr>
        <w:t>Dokumentacija</w:t>
      </w:r>
    </w:p>
    <w:p w:rsidR="00106716" w:rsidRPr="00220367" w:rsidRDefault="00106716" w:rsidP="00106716">
      <w:pPr>
        <w:pStyle w:val="Bezproreda1"/>
        <w:numPr>
          <w:ilvl w:val="0"/>
          <w:numId w:val="48"/>
        </w:numPr>
        <w:autoSpaceDE w:val="0"/>
        <w:adjustRightInd w:val="0"/>
        <w:spacing w:line="240" w:lineRule="auto"/>
        <w:contextualSpacing/>
        <w:jc w:val="both"/>
        <w:rPr>
          <w:rFonts w:cstheme="minorHAnsi"/>
          <w:b/>
          <w:bCs/>
          <w:sz w:val="16"/>
          <w:szCs w:val="16"/>
        </w:rPr>
      </w:pPr>
      <w:r w:rsidRPr="00220367">
        <w:rPr>
          <w:rFonts w:cstheme="minorHAnsi"/>
          <w:sz w:val="16"/>
          <w:szCs w:val="16"/>
        </w:rPr>
        <w:t>Pismohra</w:t>
      </w:r>
      <w:r>
        <w:rPr>
          <w:rFonts w:cstheme="minorHAnsi"/>
          <w:sz w:val="16"/>
          <w:szCs w:val="16"/>
        </w:rPr>
        <w:t>na</w:t>
      </w:r>
    </w:p>
    <w:p w:rsidR="00106716" w:rsidRPr="00146603" w:rsidRDefault="00106716" w:rsidP="00106716">
      <w:pPr>
        <w:jc w:val="both"/>
        <w:rPr>
          <w:rFonts w:asciiTheme="minorHAnsi" w:hAnsiTheme="minorHAnsi" w:cstheme="minorHAnsi"/>
          <w:sz w:val="22"/>
          <w:szCs w:val="22"/>
        </w:rPr>
      </w:pPr>
    </w:p>
    <w:p w:rsidR="00106716" w:rsidRDefault="00106716" w:rsidP="00CA5A7F">
      <w:pPr>
        <w:jc w:val="center"/>
        <w:rPr>
          <w:rFonts w:asciiTheme="minorHAnsi" w:hAnsiTheme="minorHAnsi" w:cstheme="minorHAnsi"/>
          <w:b/>
          <w:sz w:val="40"/>
          <w:szCs w:val="40"/>
        </w:rPr>
      </w:pPr>
    </w:p>
    <w:p w:rsidR="00106716" w:rsidRDefault="00106716" w:rsidP="00CA5A7F">
      <w:pPr>
        <w:jc w:val="center"/>
        <w:rPr>
          <w:rFonts w:asciiTheme="minorHAnsi" w:hAnsiTheme="minorHAnsi" w:cstheme="minorHAnsi"/>
          <w:b/>
          <w:sz w:val="40"/>
          <w:szCs w:val="40"/>
        </w:rPr>
      </w:pPr>
    </w:p>
    <w:p w:rsidR="00106716" w:rsidRDefault="00106716" w:rsidP="00CA5A7F">
      <w:pPr>
        <w:jc w:val="center"/>
        <w:rPr>
          <w:rFonts w:asciiTheme="minorHAnsi" w:hAnsiTheme="minorHAnsi" w:cstheme="minorHAnsi"/>
          <w:b/>
          <w:sz w:val="40"/>
          <w:szCs w:val="40"/>
        </w:rPr>
      </w:pPr>
    </w:p>
    <w:p w:rsidR="00106716" w:rsidRDefault="00106716" w:rsidP="00CA5A7F">
      <w:pPr>
        <w:jc w:val="center"/>
        <w:rPr>
          <w:rFonts w:asciiTheme="minorHAnsi" w:hAnsiTheme="minorHAnsi" w:cstheme="minorHAnsi"/>
          <w:b/>
          <w:sz w:val="40"/>
          <w:szCs w:val="40"/>
        </w:rPr>
      </w:pPr>
    </w:p>
    <w:p w:rsidR="00106716" w:rsidRDefault="00106716" w:rsidP="00CA5A7F">
      <w:pPr>
        <w:jc w:val="center"/>
        <w:rPr>
          <w:rFonts w:asciiTheme="minorHAnsi" w:hAnsiTheme="minorHAnsi" w:cstheme="minorHAnsi"/>
          <w:b/>
          <w:sz w:val="40"/>
          <w:szCs w:val="40"/>
        </w:rPr>
      </w:pPr>
    </w:p>
    <w:p w:rsidR="00106716" w:rsidRDefault="00106716" w:rsidP="00CA5A7F">
      <w:pPr>
        <w:jc w:val="center"/>
        <w:rPr>
          <w:rFonts w:asciiTheme="minorHAnsi" w:hAnsiTheme="minorHAnsi" w:cstheme="minorHAnsi"/>
          <w:b/>
          <w:sz w:val="40"/>
          <w:szCs w:val="40"/>
        </w:rPr>
      </w:pPr>
    </w:p>
    <w:p w:rsidR="00106716" w:rsidRDefault="00106716" w:rsidP="00CA5A7F">
      <w:pPr>
        <w:jc w:val="center"/>
        <w:rPr>
          <w:rFonts w:asciiTheme="minorHAnsi" w:hAnsiTheme="minorHAnsi" w:cstheme="minorHAnsi"/>
          <w:b/>
          <w:sz w:val="40"/>
          <w:szCs w:val="40"/>
        </w:rPr>
      </w:pPr>
    </w:p>
    <w:p w:rsidR="00CA5A7F" w:rsidRPr="00146603" w:rsidRDefault="00CA5A7F" w:rsidP="00CA5A7F">
      <w:pPr>
        <w:jc w:val="center"/>
        <w:rPr>
          <w:rFonts w:asciiTheme="minorHAnsi" w:hAnsiTheme="minorHAnsi" w:cstheme="minorHAnsi"/>
          <w:b/>
          <w:sz w:val="40"/>
          <w:szCs w:val="40"/>
        </w:rPr>
      </w:pPr>
      <w:r w:rsidRPr="00146603">
        <w:rPr>
          <w:rFonts w:asciiTheme="minorHAnsi" w:hAnsiTheme="minorHAnsi" w:cstheme="minorHAnsi"/>
          <w:b/>
          <w:sz w:val="40"/>
          <w:szCs w:val="40"/>
        </w:rPr>
        <w:t>P L AN</w:t>
      </w:r>
    </w:p>
    <w:p w:rsidR="00CA5A7F" w:rsidRPr="00146603" w:rsidRDefault="00CA5A7F" w:rsidP="00CA5A7F">
      <w:pPr>
        <w:jc w:val="center"/>
        <w:rPr>
          <w:rFonts w:asciiTheme="minorHAnsi" w:hAnsiTheme="minorHAnsi" w:cstheme="minorHAnsi"/>
          <w:b/>
        </w:rPr>
      </w:pPr>
    </w:p>
    <w:p w:rsidR="00CA5A7F" w:rsidRPr="00146603" w:rsidRDefault="00CA5A7F" w:rsidP="00CA5A7F">
      <w:pPr>
        <w:jc w:val="center"/>
        <w:rPr>
          <w:rFonts w:asciiTheme="minorHAnsi" w:hAnsiTheme="minorHAnsi" w:cstheme="minorHAnsi"/>
          <w:b/>
        </w:rPr>
      </w:pPr>
      <w:r w:rsidRPr="00146603">
        <w:rPr>
          <w:rFonts w:asciiTheme="minorHAnsi" w:hAnsiTheme="minorHAnsi" w:cstheme="minorHAnsi"/>
          <w:b/>
        </w:rPr>
        <w:t>DJELOVANJA U PODRUČJU PRIRODNIH NEPOGODA ZA 2020. GODINU</w:t>
      </w:r>
    </w:p>
    <w:p w:rsidR="00CA5A7F" w:rsidRPr="00220367" w:rsidRDefault="00CA5A7F" w:rsidP="00CA5A7F">
      <w:pPr>
        <w:rPr>
          <w:rFonts w:asciiTheme="minorHAnsi" w:hAnsiTheme="minorHAnsi" w:cstheme="minorHAnsi"/>
          <w:sz w:val="22"/>
          <w:szCs w:val="22"/>
        </w:rPr>
      </w:pPr>
    </w:p>
    <w:p w:rsidR="00CA5A7F" w:rsidRPr="00220367" w:rsidRDefault="00CA5A7F" w:rsidP="00CA5A7F">
      <w:pPr>
        <w:rPr>
          <w:rFonts w:asciiTheme="minorHAnsi" w:hAnsiTheme="minorHAnsi" w:cstheme="minorHAnsi"/>
          <w:sz w:val="22"/>
          <w:szCs w:val="22"/>
        </w:rPr>
      </w:pPr>
    </w:p>
    <w:p w:rsidR="00CA5A7F" w:rsidRPr="00220367" w:rsidRDefault="00CA5A7F" w:rsidP="00CA5A7F">
      <w:pPr>
        <w:rPr>
          <w:rFonts w:asciiTheme="minorHAnsi" w:hAnsiTheme="minorHAnsi" w:cstheme="minorHAnsi"/>
          <w:sz w:val="22"/>
          <w:szCs w:val="22"/>
        </w:rPr>
      </w:pPr>
    </w:p>
    <w:p w:rsidR="00CA5A7F" w:rsidRPr="00220367" w:rsidRDefault="00CA5A7F" w:rsidP="00CA5A7F">
      <w:pPr>
        <w:rPr>
          <w:rFonts w:asciiTheme="minorHAnsi" w:hAnsiTheme="minorHAnsi" w:cstheme="minorHAnsi"/>
          <w:sz w:val="22"/>
          <w:szCs w:val="22"/>
        </w:rPr>
      </w:pPr>
    </w:p>
    <w:p w:rsidR="00CA5A7F" w:rsidRPr="00220367" w:rsidRDefault="00CA5A7F" w:rsidP="00CA5A7F">
      <w:pPr>
        <w:rPr>
          <w:rFonts w:asciiTheme="minorHAnsi" w:hAnsiTheme="minorHAnsi" w:cstheme="minorHAnsi"/>
          <w:sz w:val="22"/>
          <w:szCs w:val="22"/>
        </w:rPr>
      </w:pPr>
    </w:p>
    <w:p w:rsidR="00CA5A7F" w:rsidRPr="00220367" w:rsidRDefault="00CA5A7F" w:rsidP="00CA5A7F">
      <w:pPr>
        <w:rPr>
          <w:rFonts w:asciiTheme="minorHAnsi" w:hAnsiTheme="minorHAnsi" w:cstheme="minorHAnsi"/>
          <w:sz w:val="22"/>
          <w:szCs w:val="22"/>
        </w:rPr>
      </w:pPr>
    </w:p>
    <w:p w:rsidR="00CA5A7F" w:rsidRPr="00220367" w:rsidRDefault="00CA5A7F" w:rsidP="00CA5A7F">
      <w:pPr>
        <w:rPr>
          <w:rFonts w:asciiTheme="minorHAnsi" w:hAnsiTheme="minorHAnsi" w:cstheme="minorHAnsi"/>
          <w:sz w:val="22"/>
          <w:szCs w:val="22"/>
        </w:rPr>
      </w:pPr>
    </w:p>
    <w:p w:rsidR="00CA5A7F" w:rsidRPr="00220367" w:rsidRDefault="00CA5A7F" w:rsidP="00CA5A7F">
      <w:pPr>
        <w:jc w:val="center"/>
        <w:rPr>
          <w:rFonts w:asciiTheme="minorHAnsi" w:hAnsiTheme="minorHAnsi" w:cstheme="minorHAnsi"/>
          <w:sz w:val="22"/>
          <w:szCs w:val="22"/>
        </w:rPr>
      </w:pPr>
      <w:r w:rsidRPr="00220367">
        <w:rPr>
          <w:rFonts w:asciiTheme="minorHAnsi" w:hAnsiTheme="minorHAnsi" w:cstheme="minorHAnsi"/>
          <w:noProof/>
          <w:sz w:val="22"/>
          <w:szCs w:val="22"/>
        </w:rPr>
        <w:drawing>
          <wp:inline distT="0" distB="0" distL="0" distR="0" wp14:anchorId="3711E4F8" wp14:editId="4489D5D6">
            <wp:extent cx="1663200" cy="2305075"/>
            <wp:effectExtent l="0" t="0" r="0" b="0"/>
            <wp:docPr id="6" name="Slika 1" descr="Slikovni rezultat za THE FAME grb Hum na sut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THE FAME grb Hum na sutl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3815" cy="2319786"/>
                    </a:xfrm>
                    <a:prstGeom prst="rect">
                      <a:avLst/>
                    </a:prstGeom>
                    <a:noFill/>
                    <a:ln>
                      <a:noFill/>
                    </a:ln>
                  </pic:spPr>
                </pic:pic>
              </a:graphicData>
            </a:graphic>
          </wp:inline>
        </w:drawing>
      </w:r>
    </w:p>
    <w:p w:rsidR="00CA5A7F" w:rsidRPr="00220367" w:rsidRDefault="00CA5A7F" w:rsidP="00CA5A7F">
      <w:pPr>
        <w:rPr>
          <w:rFonts w:asciiTheme="minorHAnsi" w:hAnsiTheme="minorHAnsi" w:cstheme="minorHAnsi"/>
          <w:sz w:val="22"/>
          <w:szCs w:val="22"/>
        </w:rPr>
      </w:pPr>
    </w:p>
    <w:p w:rsidR="00CA5A7F" w:rsidRPr="00220367" w:rsidRDefault="00CA5A7F" w:rsidP="00CA5A7F">
      <w:pPr>
        <w:rPr>
          <w:rFonts w:asciiTheme="minorHAnsi" w:hAnsiTheme="minorHAnsi" w:cstheme="minorHAnsi"/>
          <w:sz w:val="22"/>
          <w:szCs w:val="22"/>
        </w:rPr>
      </w:pPr>
    </w:p>
    <w:p w:rsidR="00CA5A7F" w:rsidRPr="00220367" w:rsidRDefault="00CA5A7F" w:rsidP="00CA5A7F">
      <w:pPr>
        <w:rPr>
          <w:rFonts w:asciiTheme="minorHAnsi" w:hAnsiTheme="minorHAnsi" w:cstheme="minorHAnsi"/>
          <w:sz w:val="22"/>
          <w:szCs w:val="22"/>
        </w:rPr>
      </w:pPr>
    </w:p>
    <w:p w:rsidR="00CA5A7F" w:rsidRPr="00220367" w:rsidRDefault="00CA5A7F" w:rsidP="00CA5A7F">
      <w:pPr>
        <w:rPr>
          <w:rFonts w:asciiTheme="minorHAnsi" w:hAnsiTheme="minorHAnsi" w:cstheme="minorHAnsi"/>
          <w:sz w:val="22"/>
          <w:szCs w:val="22"/>
        </w:rPr>
      </w:pPr>
    </w:p>
    <w:p w:rsidR="00CA5A7F" w:rsidRPr="00220367" w:rsidRDefault="00CA5A7F" w:rsidP="00CA5A7F">
      <w:pPr>
        <w:jc w:val="center"/>
        <w:rPr>
          <w:rFonts w:asciiTheme="minorHAnsi" w:hAnsiTheme="minorHAnsi" w:cstheme="minorHAnsi"/>
          <w:b/>
          <w:sz w:val="22"/>
          <w:szCs w:val="22"/>
        </w:rPr>
      </w:pPr>
      <w:r w:rsidRPr="00220367">
        <w:rPr>
          <w:rFonts w:asciiTheme="minorHAnsi" w:hAnsiTheme="minorHAnsi" w:cstheme="minorHAnsi"/>
          <w:b/>
          <w:sz w:val="22"/>
          <w:szCs w:val="22"/>
        </w:rPr>
        <w:t>OPĆINA HUM NA SUTLI</w:t>
      </w:r>
    </w:p>
    <w:p w:rsidR="00CA5A7F" w:rsidRPr="00220367" w:rsidRDefault="00CA5A7F" w:rsidP="00CA5A7F">
      <w:pPr>
        <w:rPr>
          <w:rFonts w:asciiTheme="minorHAnsi" w:hAnsiTheme="minorHAnsi" w:cstheme="minorHAnsi"/>
          <w:sz w:val="22"/>
          <w:szCs w:val="22"/>
        </w:rPr>
      </w:pPr>
    </w:p>
    <w:p w:rsidR="00CA5A7F" w:rsidRPr="00220367" w:rsidRDefault="00CA5A7F" w:rsidP="00CA5A7F">
      <w:pPr>
        <w:rPr>
          <w:rFonts w:asciiTheme="minorHAnsi" w:hAnsiTheme="minorHAnsi" w:cstheme="minorHAnsi"/>
          <w:sz w:val="22"/>
          <w:szCs w:val="22"/>
        </w:rPr>
      </w:pPr>
    </w:p>
    <w:p w:rsidR="00CA5A7F" w:rsidRPr="00220367" w:rsidRDefault="00CA5A7F" w:rsidP="00CA5A7F">
      <w:pPr>
        <w:rPr>
          <w:rFonts w:asciiTheme="minorHAnsi" w:hAnsiTheme="minorHAnsi" w:cstheme="minorHAnsi"/>
          <w:sz w:val="22"/>
          <w:szCs w:val="22"/>
        </w:rPr>
      </w:pPr>
    </w:p>
    <w:p w:rsidR="00CA5A7F" w:rsidRPr="00220367" w:rsidRDefault="00CA5A7F" w:rsidP="00CA5A7F">
      <w:pPr>
        <w:rPr>
          <w:rFonts w:asciiTheme="minorHAnsi" w:hAnsiTheme="minorHAnsi" w:cstheme="minorHAnsi"/>
          <w:sz w:val="22"/>
          <w:szCs w:val="22"/>
        </w:rPr>
      </w:pPr>
    </w:p>
    <w:p w:rsidR="00CA5A7F" w:rsidRPr="00220367" w:rsidRDefault="00CA5A7F" w:rsidP="00CA5A7F">
      <w:pPr>
        <w:rPr>
          <w:rFonts w:asciiTheme="minorHAnsi" w:hAnsiTheme="minorHAnsi" w:cstheme="minorHAnsi"/>
          <w:sz w:val="22"/>
          <w:szCs w:val="22"/>
        </w:rPr>
      </w:pPr>
    </w:p>
    <w:p w:rsidR="00CA5A7F" w:rsidRPr="00220367" w:rsidRDefault="00CA5A7F" w:rsidP="00CA5A7F">
      <w:pPr>
        <w:rPr>
          <w:rFonts w:asciiTheme="minorHAnsi" w:hAnsiTheme="minorHAnsi" w:cstheme="minorHAnsi"/>
          <w:sz w:val="22"/>
          <w:szCs w:val="22"/>
        </w:rPr>
      </w:pPr>
    </w:p>
    <w:p w:rsidR="00CA5A7F" w:rsidRDefault="00CA5A7F" w:rsidP="00CA5A7F">
      <w:pPr>
        <w:ind w:firstLine="708"/>
        <w:rPr>
          <w:rFonts w:asciiTheme="minorHAnsi" w:hAnsiTheme="minorHAnsi" w:cstheme="minorHAnsi"/>
          <w:sz w:val="22"/>
          <w:szCs w:val="22"/>
        </w:rPr>
      </w:pPr>
    </w:p>
    <w:p w:rsidR="00CA5A7F" w:rsidRDefault="00CA5A7F" w:rsidP="00CA5A7F">
      <w:pPr>
        <w:ind w:firstLine="708"/>
        <w:rPr>
          <w:rFonts w:asciiTheme="minorHAnsi" w:hAnsiTheme="minorHAnsi" w:cstheme="minorHAnsi"/>
          <w:sz w:val="22"/>
          <w:szCs w:val="22"/>
        </w:rPr>
      </w:pPr>
    </w:p>
    <w:p w:rsidR="00CA5A7F" w:rsidRDefault="00CA5A7F" w:rsidP="00CA5A7F">
      <w:pPr>
        <w:ind w:firstLine="708"/>
        <w:rPr>
          <w:rFonts w:asciiTheme="minorHAnsi" w:hAnsiTheme="minorHAnsi" w:cstheme="minorHAnsi"/>
          <w:sz w:val="22"/>
          <w:szCs w:val="22"/>
        </w:rPr>
      </w:pPr>
    </w:p>
    <w:p w:rsidR="00CA5A7F" w:rsidRDefault="00CA5A7F" w:rsidP="00CA5A7F">
      <w:pPr>
        <w:ind w:firstLine="708"/>
        <w:rPr>
          <w:rFonts w:asciiTheme="minorHAnsi" w:hAnsiTheme="minorHAnsi" w:cstheme="minorHAnsi"/>
          <w:sz w:val="22"/>
          <w:szCs w:val="22"/>
        </w:rPr>
      </w:pPr>
    </w:p>
    <w:p w:rsidR="00CA5A7F" w:rsidRDefault="00CA5A7F" w:rsidP="00CA5A7F">
      <w:pPr>
        <w:ind w:firstLine="708"/>
        <w:rPr>
          <w:rFonts w:asciiTheme="minorHAnsi" w:hAnsiTheme="minorHAnsi" w:cstheme="minorHAnsi"/>
          <w:sz w:val="22"/>
          <w:szCs w:val="22"/>
        </w:rPr>
      </w:pPr>
    </w:p>
    <w:p w:rsidR="00CA5A7F" w:rsidRPr="00220367" w:rsidRDefault="00CA5A7F" w:rsidP="00CA5A7F">
      <w:pPr>
        <w:jc w:val="center"/>
        <w:rPr>
          <w:rFonts w:asciiTheme="minorHAnsi" w:hAnsiTheme="minorHAnsi" w:cstheme="minorHAnsi"/>
          <w:sz w:val="22"/>
          <w:szCs w:val="22"/>
        </w:rPr>
      </w:pPr>
      <w:r>
        <w:rPr>
          <w:rFonts w:asciiTheme="minorHAnsi" w:hAnsiTheme="minorHAnsi" w:cstheme="minorHAnsi"/>
          <w:sz w:val="22"/>
          <w:szCs w:val="22"/>
        </w:rPr>
        <w:t>prosinac 2019.</w:t>
      </w:r>
    </w:p>
    <w:p w:rsidR="00CA5A7F" w:rsidRPr="00220367" w:rsidRDefault="00CA5A7F" w:rsidP="00CA5A7F">
      <w:pPr>
        <w:ind w:firstLine="708"/>
        <w:rPr>
          <w:rFonts w:asciiTheme="minorHAnsi" w:hAnsiTheme="minorHAnsi" w:cstheme="minorHAnsi"/>
          <w:sz w:val="22"/>
          <w:szCs w:val="22"/>
        </w:rPr>
      </w:pPr>
    </w:p>
    <w:p w:rsidR="00CA5A7F" w:rsidRDefault="00CA5A7F" w:rsidP="00CA5A7F">
      <w:pPr>
        <w:ind w:firstLine="708"/>
        <w:rPr>
          <w:rFonts w:asciiTheme="minorHAnsi" w:hAnsiTheme="minorHAnsi" w:cstheme="minorHAnsi"/>
          <w:sz w:val="22"/>
          <w:szCs w:val="22"/>
        </w:rPr>
      </w:pPr>
    </w:p>
    <w:p w:rsidR="00CA5A7F" w:rsidRDefault="00CA5A7F" w:rsidP="00CA5A7F">
      <w:pPr>
        <w:ind w:firstLine="708"/>
        <w:rPr>
          <w:rFonts w:asciiTheme="minorHAnsi" w:hAnsiTheme="minorHAnsi" w:cstheme="minorHAnsi"/>
          <w:sz w:val="22"/>
          <w:szCs w:val="22"/>
        </w:rPr>
      </w:pPr>
    </w:p>
    <w:p w:rsidR="00CA5A7F" w:rsidRDefault="00CA5A7F" w:rsidP="00CA5A7F">
      <w:pPr>
        <w:ind w:firstLine="708"/>
        <w:rPr>
          <w:rFonts w:asciiTheme="minorHAnsi" w:hAnsiTheme="minorHAnsi" w:cstheme="minorHAnsi"/>
          <w:sz w:val="22"/>
          <w:szCs w:val="22"/>
        </w:rPr>
      </w:pPr>
    </w:p>
    <w:p w:rsidR="00CA5A7F" w:rsidRPr="00220367" w:rsidRDefault="00CA5A7F" w:rsidP="00CA5A7F">
      <w:pPr>
        <w:ind w:firstLine="708"/>
        <w:rPr>
          <w:rFonts w:asciiTheme="minorHAnsi" w:hAnsiTheme="minorHAnsi" w:cstheme="minorHAnsi"/>
          <w:sz w:val="22"/>
          <w:szCs w:val="22"/>
        </w:rPr>
      </w:pPr>
    </w:p>
    <w:sdt>
      <w:sdtPr>
        <w:rPr>
          <w:rFonts w:asciiTheme="minorHAnsi" w:eastAsia="Times New Roman" w:hAnsiTheme="minorHAnsi" w:cstheme="minorHAnsi"/>
          <w:b/>
          <w:color w:val="auto"/>
          <w:sz w:val="22"/>
          <w:szCs w:val="22"/>
        </w:rPr>
        <w:id w:val="-1530338654"/>
        <w:docPartObj>
          <w:docPartGallery w:val="Table of Contents"/>
          <w:docPartUnique/>
        </w:docPartObj>
      </w:sdtPr>
      <w:sdtEndPr>
        <w:rPr>
          <w:bCs/>
        </w:rPr>
      </w:sdtEndPr>
      <w:sdtContent>
        <w:p w:rsidR="00CA5A7F" w:rsidRPr="008706C1" w:rsidRDefault="00CA5A7F" w:rsidP="00CA5A7F">
          <w:pPr>
            <w:pStyle w:val="TOCNaslov"/>
            <w:rPr>
              <w:rFonts w:asciiTheme="minorHAnsi" w:hAnsiTheme="minorHAnsi" w:cstheme="minorHAnsi"/>
              <w:b/>
              <w:color w:val="auto"/>
              <w:sz w:val="22"/>
              <w:szCs w:val="22"/>
            </w:rPr>
          </w:pPr>
          <w:r w:rsidRPr="008706C1">
            <w:rPr>
              <w:rFonts w:asciiTheme="minorHAnsi" w:hAnsiTheme="minorHAnsi" w:cstheme="minorHAnsi"/>
              <w:b/>
              <w:color w:val="auto"/>
              <w:sz w:val="22"/>
              <w:szCs w:val="22"/>
            </w:rPr>
            <w:t>Sadržaj</w:t>
          </w:r>
        </w:p>
        <w:p w:rsidR="00CA5A7F" w:rsidRPr="00220367" w:rsidRDefault="00CA5A7F" w:rsidP="00CA5A7F">
          <w:pPr>
            <w:rPr>
              <w:rFonts w:asciiTheme="minorHAnsi" w:hAnsiTheme="minorHAnsi" w:cstheme="minorHAnsi"/>
              <w:sz w:val="22"/>
              <w:szCs w:val="22"/>
            </w:rPr>
          </w:pPr>
        </w:p>
        <w:p w:rsidR="00CA5A7F" w:rsidRPr="00220367" w:rsidRDefault="00CA5A7F" w:rsidP="00CA5A7F">
          <w:pPr>
            <w:pStyle w:val="Sadraj1"/>
            <w:tabs>
              <w:tab w:val="left" w:pos="480"/>
              <w:tab w:val="right" w:leader="dot" w:pos="9062"/>
            </w:tabs>
            <w:rPr>
              <w:rFonts w:asciiTheme="minorHAnsi" w:eastAsiaTheme="minorEastAsia" w:hAnsiTheme="minorHAnsi" w:cstheme="minorHAnsi"/>
              <w:noProof/>
              <w:sz w:val="22"/>
              <w:szCs w:val="22"/>
              <w:lang w:val="en-US" w:eastAsia="en-US"/>
            </w:rPr>
          </w:pPr>
          <w:r w:rsidRPr="00220367">
            <w:rPr>
              <w:rFonts w:asciiTheme="minorHAnsi" w:hAnsiTheme="minorHAnsi" w:cstheme="minorHAnsi"/>
              <w:sz w:val="22"/>
              <w:szCs w:val="22"/>
            </w:rPr>
            <w:fldChar w:fldCharType="begin"/>
          </w:r>
          <w:r w:rsidRPr="00220367">
            <w:rPr>
              <w:rFonts w:asciiTheme="minorHAnsi" w:hAnsiTheme="minorHAnsi" w:cstheme="minorHAnsi"/>
              <w:sz w:val="22"/>
              <w:szCs w:val="22"/>
            </w:rPr>
            <w:instrText xml:space="preserve"> TOC \o "1-3" \h \z \u </w:instrText>
          </w:r>
          <w:r w:rsidRPr="00220367">
            <w:rPr>
              <w:rFonts w:asciiTheme="minorHAnsi" w:hAnsiTheme="minorHAnsi" w:cstheme="minorHAnsi"/>
              <w:sz w:val="22"/>
              <w:szCs w:val="22"/>
            </w:rPr>
            <w:fldChar w:fldCharType="separate"/>
          </w:r>
          <w:hyperlink w:anchor="_Toc25944876" w:history="1">
            <w:r w:rsidRPr="00220367">
              <w:rPr>
                <w:rStyle w:val="Hiperveza"/>
                <w:rFonts w:asciiTheme="minorHAnsi" w:eastAsiaTheme="majorEastAsia" w:hAnsiTheme="minorHAnsi" w:cstheme="minorHAnsi"/>
                <w:noProof/>
                <w:sz w:val="22"/>
                <w:szCs w:val="22"/>
              </w:rPr>
              <w:t>1.</w:t>
            </w:r>
            <w:r w:rsidRPr="00220367">
              <w:rPr>
                <w:rFonts w:asciiTheme="minorHAnsi" w:eastAsiaTheme="minorEastAsia" w:hAnsiTheme="minorHAnsi" w:cstheme="minorHAnsi"/>
                <w:noProof/>
                <w:sz w:val="22"/>
                <w:szCs w:val="22"/>
                <w:lang w:val="en-US" w:eastAsia="en-US"/>
              </w:rPr>
              <w:tab/>
            </w:r>
            <w:r w:rsidRPr="00220367">
              <w:rPr>
                <w:rStyle w:val="Hiperveza"/>
                <w:rFonts w:asciiTheme="minorHAnsi" w:eastAsiaTheme="majorEastAsia" w:hAnsiTheme="minorHAnsi" w:cstheme="minorHAnsi"/>
                <w:noProof/>
                <w:sz w:val="22"/>
                <w:szCs w:val="22"/>
              </w:rPr>
              <w:t>MOGUĆE UGROZE NA PODRUČJU OPĆINE</w:t>
            </w:r>
            <w:r w:rsidRPr="00220367">
              <w:rPr>
                <w:rFonts w:asciiTheme="minorHAnsi" w:hAnsiTheme="minorHAnsi" w:cstheme="minorHAnsi"/>
                <w:noProof/>
                <w:webHidden/>
                <w:sz w:val="22"/>
                <w:szCs w:val="22"/>
              </w:rPr>
              <w:tab/>
            </w:r>
            <w:r w:rsidRPr="00220367">
              <w:rPr>
                <w:rFonts w:asciiTheme="minorHAnsi" w:hAnsiTheme="minorHAnsi" w:cstheme="minorHAnsi"/>
                <w:noProof/>
                <w:webHidden/>
                <w:sz w:val="22"/>
                <w:szCs w:val="22"/>
              </w:rPr>
              <w:fldChar w:fldCharType="begin"/>
            </w:r>
            <w:r w:rsidRPr="00220367">
              <w:rPr>
                <w:rFonts w:asciiTheme="minorHAnsi" w:hAnsiTheme="minorHAnsi" w:cstheme="minorHAnsi"/>
                <w:noProof/>
                <w:webHidden/>
                <w:sz w:val="22"/>
                <w:szCs w:val="22"/>
              </w:rPr>
              <w:instrText xml:space="preserve"> PAGEREF _Toc25944876 \h </w:instrText>
            </w:r>
            <w:r w:rsidRPr="00220367">
              <w:rPr>
                <w:rFonts w:asciiTheme="minorHAnsi" w:hAnsiTheme="minorHAnsi" w:cstheme="minorHAnsi"/>
                <w:noProof/>
                <w:webHidden/>
                <w:sz w:val="22"/>
                <w:szCs w:val="22"/>
              </w:rPr>
            </w:r>
            <w:r w:rsidRPr="00220367">
              <w:rPr>
                <w:rFonts w:asciiTheme="minorHAnsi" w:hAnsiTheme="minorHAnsi" w:cstheme="minorHAnsi"/>
                <w:noProof/>
                <w:webHidden/>
                <w:sz w:val="22"/>
                <w:szCs w:val="22"/>
              </w:rPr>
              <w:fldChar w:fldCharType="separate"/>
            </w:r>
            <w:r w:rsidRPr="00220367">
              <w:rPr>
                <w:rFonts w:asciiTheme="minorHAnsi" w:hAnsiTheme="minorHAnsi" w:cstheme="minorHAnsi"/>
                <w:noProof/>
                <w:webHidden/>
                <w:sz w:val="22"/>
                <w:szCs w:val="22"/>
              </w:rPr>
              <w:t>17</w:t>
            </w:r>
            <w:r w:rsidRPr="00220367">
              <w:rPr>
                <w:rFonts w:asciiTheme="minorHAnsi" w:hAnsiTheme="minorHAnsi" w:cstheme="minorHAnsi"/>
                <w:noProof/>
                <w:webHidden/>
                <w:sz w:val="22"/>
                <w:szCs w:val="22"/>
              </w:rPr>
              <w:fldChar w:fldCharType="end"/>
            </w:r>
          </w:hyperlink>
        </w:p>
        <w:p w:rsidR="00CA5A7F" w:rsidRPr="00220367" w:rsidRDefault="00AB2D95" w:rsidP="00CA5A7F">
          <w:pPr>
            <w:pStyle w:val="Sadraj2"/>
            <w:tabs>
              <w:tab w:val="left" w:pos="880"/>
              <w:tab w:val="right" w:leader="dot" w:pos="9062"/>
            </w:tabs>
            <w:rPr>
              <w:rFonts w:asciiTheme="minorHAnsi" w:eastAsiaTheme="minorEastAsia" w:hAnsiTheme="minorHAnsi" w:cstheme="minorHAnsi"/>
              <w:noProof/>
              <w:sz w:val="22"/>
              <w:szCs w:val="22"/>
              <w:lang w:val="en-US" w:eastAsia="en-US"/>
            </w:rPr>
          </w:pPr>
          <w:hyperlink w:anchor="_Toc25944877" w:history="1">
            <w:r w:rsidR="00CA5A7F" w:rsidRPr="00220367">
              <w:rPr>
                <w:rStyle w:val="Hiperveza"/>
                <w:rFonts w:asciiTheme="minorHAnsi" w:eastAsiaTheme="majorEastAsia" w:hAnsiTheme="minorHAnsi" w:cstheme="minorHAnsi"/>
                <w:noProof/>
                <w:sz w:val="22"/>
                <w:szCs w:val="22"/>
              </w:rPr>
              <w:t>1.1.</w:t>
            </w:r>
            <w:r w:rsidR="00CA5A7F" w:rsidRPr="00220367">
              <w:rPr>
                <w:rFonts w:asciiTheme="minorHAnsi" w:eastAsiaTheme="minorEastAsia" w:hAnsiTheme="minorHAnsi" w:cstheme="minorHAnsi"/>
                <w:noProof/>
                <w:sz w:val="22"/>
                <w:szCs w:val="22"/>
                <w:lang w:val="en-US" w:eastAsia="en-US"/>
              </w:rPr>
              <w:tab/>
            </w:r>
            <w:r w:rsidR="00CA5A7F" w:rsidRPr="00220367">
              <w:rPr>
                <w:rStyle w:val="Hiperveza"/>
                <w:rFonts w:asciiTheme="minorHAnsi" w:eastAsiaTheme="majorEastAsia" w:hAnsiTheme="minorHAnsi" w:cstheme="minorHAnsi"/>
                <w:noProof/>
                <w:sz w:val="22"/>
                <w:szCs w:val="22"/>
              </w:rPr>
              <w:t>UGROZE DEFINIRANE ZAKONOM</w:t>
            </w:r>
            <w:r w:rsidR="00CA5A7F" w:rsidRPr="00220367">
              <w:rPr>
                <w:rFonts w:asciiTheme="minorHAnsi" w:hAnsiTheme="minorHAnsi" w:cstheme="minorHAnsi"/>
                <w:noProof/>
                <w:webHidden/>
                <w:sz w:val="22"/>
                <w:szCs w:val="22"/>
              </w:rPr>
              <w:tab/>
            </w:r>
            <w:r w:rsidR="00CA5A7F" w:rsidRPr="00220367">
              <w:rPr>
                <w:rFonts w:asciiTheme="minorHAnsi" w:hAnsiTheme="minorHAnsi" w:cstheme="minorHAnsi"/>
                <w:noProof/>
                <w:webHidden/>
                <w:sz w:val="22"/>
                <w:szCs w:val="22"/>
              </w:rPr>
              <w:fldChar w:fldCharType="begin"/>
            </w:r>
            <w:r w:rsidR="00CA5A7F" w:rsidRPr="00220367">
              <w:rPr>
                <w:rFonts w:asciiTheme="minorHAnsi" w:hAnsiTheme="minorHAnsi" w:cstheme="minorHAnsi"/>
                <w:noProof/>
                <w:webHidden/>
                <w:sz w:val="22"/>
                <w:szCs w:val="22"/>
              </w:rPr>
              <w:instrText xml:space="preserve"> PAGEREF _Toc25944877 \h </w:instrText>
            </w:r>
            <w:r w:rsidR="00CA5A7F" w:rsidRPr="00220367">
              <w:rPr>
                <w:rFonts w:asciiTheme="minorHAnsi" w:hAnsiTheme="minorHAnsi" w:cstheme="minorHAnsi"/>
                <w:noProof/>
                <w:webHidden/>
                <w:sz w:val="22"/>
                <w:szCs w:val="22"/>
              </w:rPr>
            </w:r>
            <w:r w:rsidR="00CA5A7F" w:rsidRPr="00220367">
              <w:rPr>
                <w:rFonts w:asciiTheme="minorHAnsi" w:hAnsiTheme="minorHAnsi" w:cstheme="minorHAnsi"/>
                <w:noProof/>
                <w:webHidden/>
                <w:sz w:val="22"/>
                <w:szCs w:val="22"/>
              </w:rPr>
              <w:fldChar w:fldCharType="separate"/>
            </w:r>
            <w:r w:rsidR="00CA5A7F" w:rsidRPr="00220367">
              <w:rPr>
                <w:rFonts w:asciiTheme="minorHAnsi" w:hAnsiTheme="minorHAnsi" w:cstheme="minorHAnsi"/>
                <w:noProof/>
                <w:webHidden/>
                <w:sz w:val="22"/>
                <w:szCs w:val="22"/>
              </w:rPr>
              <w:t>18</w:t>
            </w:r>
            <w:r w:rsidR="00CA5A7F" w:rsidRPr="00220367">
              <w:rPr>
                <w:rFonts w:asciiTheme="minorHAnsi" w:hAnsiTheme="minorHAnsi" w:cstheme="minorHAnsi"/>
                <w:noProof/>
                <w:webHidden/>
                <w:sz w:val="22"/>
                <w:szCs w:val="22"/>
              </w:rPr>
              <w:fldChar w:fldCharType="end"/>
            </w:r>
          </w:hyperlink>
        </w:p>
        <w:p w:rsidR="00CA5A7F" w:rsidRPr="00220367" w:rsidRDefault="00AB2D95" w:rsidP="00CA5A7F">
          <w:pPr>
            <w:pStyle w:val="Sadraj2"/>
            <w:tabs>
              <w:tab w:val="left" w:pos="880"/>
              <w:tab w:val="right" w:leader="dot" w:pos="9062"/>
            </w:tabs>
            <w:rPr>
              <w:rFonts w:asciiTheme="minorHAnsi" w:eastAsiaTheme="minorEastAsia" w:hAnsiTheme="minorHAnsi" w:cstheme="minorHAnsi"/>
              <w:noProof/>
              <w:sz w:val="22"/>
              <w:szCs w:val="22"/>
              <w:lang w:val="en-US" w:eastAsia="en-US"/>
            </w:rPr>
          </w:pPr>
          <w:hyperlink w:anchor="_Toc25944878" w:history="1">
            <w:r w:rsidR="00CA5A7F" w:rsidRPr="00220367">
              <w:rPr>
                <w:rStyle w:val="Hiperveza"/>
                <w:rFonts w:asciiTheme="minorHAnsi" w:eastAsiaTheme="majorEastAsia" w:hAnsiTheme="minorHAnsi" w:cstheme="minorHAnsi"/>
                <w:noProof/>
                <w:sz w:val="22"/>
                <w:szCs w:val="22"/>
              </w:rPr>
              <w:t>1.2.</w:t>
            </w:r>
            <w:r w:rsidR="00CA5A7F" w:rsidRPr="00220367">
              <w:rPr>
                <w:rFonts w:asciiTheme="minorHAnsi" w:eastAsiaTheme="minorEastAsia" w:hAnsiTheme="minorHAnsi" w:cstheme="minorHAnsi"/>
                <w:noProof/>
                <w:sz w:val="22"/>
                <w:szCs w:val="22"/>
                <w:lang w:val="en-US" w:eastAsia="en-US"/>
              </w:rPr>
              <w:tab/>
            </w:r>
            <w:r w:rsidR="00CA5A7F" w:rsidRPr="00220367">
              <w:rPr>
                <w:rStyle w:val="Hiperveza"/>
                <w:rFonts w:asciiTheme="minorHAnsi" w:eastAsiaTheme="majorEastAsia" w:hAnsiTheme="minorHAnsi" w:cstheme="minorHAnsi"/>
                <w:noProof/>
                <w:sz w:val="22"/>
                <w:szCs w:val="22"/>
              </w:rPr>
              <w:t>UGROZE ZABILJEŽENE NA PODRUČJU OPĆINE HUM NA SUTLI</w:t>
            </w:r>
            <w:r w:rsidR="00CA5A7F" w:rsidRPr="00220367">
              <w:rPr>
                <w:rFonts w:asciiTheme="minorHAnsi" w:hAnsiTheme="minorHAnsi" w:cstheme="minorHAnsi"/>
                <w:noProof/>
                <w:webHidden/>
                <w:sz w:val="22"/>
                <w:szCs w:val="22"/>
              </w:rPr>
              <w:tab/>
            </w:r>
            <w:r w:rsidR="00CA5A7F" w:rsidRPr="00220367">
              <w:rPr>
                <w:rFonts w:asciiTheme="minorHAnsi" w:hAnsiTheme="minorHAnsi" w:cstheme="minorHAnsi"/>
                <w:noProof/>
                <w:webHidden/>
                <w:sz w:val="22"/>
                <w:szCs w:val="22"/>
              </w:rPr>
              <w:fldChar w:fldCharType="begin"/>
            </w:r>
            <w:r w:rsidR="00CA5A7F" w:rsidRPr="00220367">
              <w:rPr>
                <w:rFonts w:asciiTheme="minorHAnsi" w:hAnsiTheme="minorHAnsi" w:cstheme="minorHAnsi"/>
                <w:noProof/>
                <w:webHidden/>
                <w:sz w:val="22"/>
                <w:szCs w:val="22"/>
              </w:rPr>
              <w:instrText xml:space="preserve"> PAGEREF _Toc25944878 \h </w:instrText>
            </w:r>
            <w:r w:rsidR="00CA5A7F" w:rsidRPr="00220367">
              <w:rPr>
                <w:rFonts w:asciiTheme="minorHAnsi" w:hAnsiTheme="minorHAnsi" w:cstheme="minorHAnsi"/>
                <w:noProof/>
                <w:webHidden/>
                <w:sz w:val="22"/>
                <w:szCs w:val="22"/>
              </w:rPr>
            </w:r>
            <w:r w:rsidR="00CA5A7F" w:rsidRPr="00220367">
              <w:rPr>
                <w:rFonts w:asciiTheme="minorHAnsi" w:hAnsiTheme="minorHAnsi" w:cstheme="minorHAnsi"/>
                <w:noProof/>
                <w:webHidden/>
                <w:sz w:val="22"/>
                <w:szCs w:val="22"/>
              </w:rPr>
              <w:fldChar w:fldCharType="separate"/>
            </w:r>
            <w:r w:rsidR="00CA5A7F" w:rsidRPr="00220367">
              <w:rPr>
                <w:rFonts w:asciiTheme="minorHAnsi" w:hAnsiTheme="minorHAnsi" w:cstheme="minorHAnsi"/>
                <w:noProof/>
                <w:webHidden/>
                <w:sz w:val="22"/>
                <w:szCs w:val="22"/>
              </w:rPr>
              <w:t>18</w:t>
            </w:r>
            <w:r w:rsidR="00CA5A7F" w:rsidRPr="00220367">
              <w:rPr>
                <w:rFonts w:asciiTheme="minorHAnsi" w:hAnsiTheme="minorHAnsi" w:cstheme="minorHAnsi"/>
                <w:noProof/>
                <w:webHidden/>
                <w:sz w:val="22"/>
                <w:szCs w:val="22"/>
              </w:rPr>
              <w:fldChar w:fldCharType="end"/>
            </w:r>
          </w:hyperlink>
        </w:p>
        <w:p w:rsidR="00CA5A7F" w:rsidRPr="00220367" w:rsidRDefault="00AB2D95" w:rsidP="00CA5A7F">
          <w:pPr>
            <w:pStyle w:val="Sadraj2"/>
            <w:tabs>
              <w:tab w:val="left" w:pos="880"/>
              <w:tab w:val="right" w:leader="dot" w:pos="9062"/>
            </w:tabs>
            <w:rPr>
              <w:rFonts w:asciiTheme="minorHAnsi" w:eastAsiaTheme="minorEastAsia" w:hAnsiTheme="minorHAnsi" w:cstheme="minorHAnsi"/>
              <w:noProof/>
              <w:sz w:val="22"/>
              <w:szCs w:val="22"/>
              <w:lang w:val="en-US" w:eastAsia="en-US"/>
            </w:rPr>
          </w:pPr>
          <w:hyperlink w:anchor="_Toc25944879" w:history="1">
            <w:r w:rsidR="00CA5A7F" w:rsidRPr="00220367">
              <w:rPr>
                <w:rStyle w:val="Hiperveza"/>
                <w:rFonts w:asciiTheme="minorHAnsi" w:eastAsiaTheme="majorEastAsia" w:hAnsiTheme="minorHAnsi" w:cstheme="minorHAnsi"/>
                <w:noProof/>
                <w:sz w:val="22"/>
                <w:szCs w:val="22"/>
              </w:rPr>
              <w:t>1.3.</w:t>
            </w:r>
            <w:r w:rsidR="00CA5A7F" w:rsidRPr="00220367">
              <w:rPr>
                <w:rFonts w:asciiTheme="minorHAnsi" w:eastAsiaTheme="minorEastAsia" w:hAnsiTheme="minorHAnsi" w:cstheme="minorHAnsi"/>
                <w:noProof/>
                <w:sz w:val="22"/>
                <w:szCs w:val="22"/>
                <w:lang w:val="en-US" w:eastAsia="en-US"/>
              </w:rPr>
              <w:tab/>
            </w:r>
            <w:r w:rsidR="00CA5A7F" w:rsidRPr="00220367">
              <w:rPr>
                <w:rStyle w:val="Hiperveza"/>
                <w:rFonts w:asciiTheme="minorHAnsi" w:eastAsiaTheme="majorEastAsia" w:hAnsiTheme="minorHAnsi" w:cstheme="minorHAnsi"/>
                <w:noProof/>
                <w:sz w:val="22"/>
                <w:szCs w:val="22"/>
              </w:rPr>
              <w:t>UGROZE KOJE ĆE SE OBRAĐIVATI PLANOM DJELOVANJA U PODRUČJU PRIRODNIH NEPOGODA</w:t>
            </w:r>
            <w:r w:rsidR="00CA5A7F" w:rsidRPr="00220367">
              <w:rPr>
                <w:rFonts w:asciiTheme="minorHAnsi" w:hAnsiTheme="minorHAnsi" w:cstheme="minorHAnsi"/>
                <w:noProof/>
                <w:webHidden/>
                <w:sz w:val="22"/>
                <w:szCs w:val="22"/>
              </w:rPr>
              <w:tab/>
            </w:r>
            <w:r w:rsidR="00CA5A7F" w:rsidRPr="00220367">
              <w:rPr>
                <w:rFonts w:asciiTheme="minorHAnsi" w:hAnsiTheme="minorHAnsi" w:cstheme="minorHAnsi"/>
                <w:noProof/>
                <w:webHidden/>
                <w:sz w:val="22"/>
                <w:szCs w:val="22"/>
              </w:rPr>
              <w:fldChar w:fldCharType="begin"/>
            </w:r>
            <w:r w:rsidR="00CA5A7F" w:rsidRPr="00220367">
              <w:rPr>
                <w:rFonts w:asciiTheme="minorHAnsi" w:hAnsiTheme="minorHAnsi" w:cstheme="minorHAnsi"/>
                <w:noProof/>
                <w:webHidden/>
                <w:sz w:val="22"/>
                <w:szCs w:val="22"/>
              </w:rPr>
              <w:instrText xml:space="preserve"> PAGEREF _Toc25944879 \h </w:instrText>
            </w:r>
            <w:r w:rsidR="00CA5A7F" w:rsidRPr="00220367">
              <w:rPr>
                <w:rFonts w:asciiTheme="minorHAnsi" w:hAnsiTheme="minorHAnsi" w:cstheme="minorHAnsi"/>
                <w:noProof/>
                <w:webHidden/>
                <w:sz w:val="22"/>
                <w:szCs w:val="22"/>
              </w:rPr>
            </w:r>
            <w:r w:rsidR="00CA5A7F" w:rsidRPr="00220367">
              <w:rPr>
                <w:rFonts w:asciiTheme="minorHAnsi" w:hAnsiTheme="minorHAnsi" w:cstheme="minorHAnsi"/>
                <w:noProof/>
                <w:webHidden/>
                <w:sz w:val="22"/>
                <w:szCs w:val="22"/>
              </w:rPr>
              <w:fldChar w:fldCharType="separate"/>
            </w:r>
            <w:r w:rsidR="00CA5A7F" w:rsidRPr="00220367">
              <w:rPr>
                <w:rFonts w:asciiTheme="minorHAnsi" w:hAnsiTheme="minorHAnsi" w:cstheme="minorHAnsi"/>
                <w:noProof/>
                <w:webHidden/>
                <w:sz w:val="22"/>
                <w:szCs w:val="22"/>
              </w:rPr>
              <w:t>19</w:t>
            </w:r>
            <w:r w:rsidR="00CA5A7F" w:rsidRPr="00220367">
              <w:rPr>
                <w:rFonts w:asciiTheme="minorHAnsi" w:hAnsiTheme="minorHAnsi" w:cstheme="minorHAnsi"/>
                <w:noProof/>
                <w:webHidden/>
                <w:sz w:val="22"/>
                <w:szCs w:val="22"/>
              </w:rPr>
              <w:fldChar w:fldCharType="end"/>
            </w:r>
          </w:hyperlink>
        </w:p>
        <w:p w:rsidR="00CA5A7F" w:rsidRPr="00220367" w:rsidRDefault="00AB2D95" w:rsidP="00CA5A7F">
          <w:pPr>
            <w:pStyle w:val="Sadraj1"/>
            <w:tabs>
              <w:tab w:val="left" w:pos="480"/>
              <w:tab w:val="right" w:leader="dot" w:pos="9062"/>
            </w:tabs>
            <w:rPr>
              <w:rFonts w:asciiTheme="minorHAnsi" w:eastAsiaTheme="minorEastAsia" w:hAnsiTheme="minorHAnsi" w:cstheme="minorHAnsi"/>
              <w:noProof/>
              <w:sz w:val="22"/>
              <w:szCs w:val="22"/>
              <w:lang w:val="en-US" w:eastAsia="en-US"/>
            </w:rPr>
          </w:pPr>
          <w:hyperlink w:anchor="_Toc25944880" w:history="1">
            <w:r w:rsidR="00CA5A7F" w:rsidRPr="00220367">
              <w:rPr>
                <w:rStyle w:val="Hiperveza"/>
                <w:rFonts w:asciiTheme="minorHAnsi" w:eastAsiaTheme="majorEastAsia" w:hAnsiTheme="minorHAnsi" w:cstheme="minorHAnsi"/>
                <w:noProof/>
                <w:sz w:val="22"/>
                <w:szCs w:val="22"/>
              </w:rPr>
              <w:t>2.</w:t>
            </w:r>
            <w:r w:rsidR="00CA5A7F" w:rsidRPr="00220367">
              <w:rPr>
                <w:rFonts w:asciiTheme="minorHAnsi" w:eastAsiaTheme="minorEastAsia" w:hAnsiTheme="minorHAnsi" w:cstheme="minorHAnsi"/>
                <w:noProof/>
                <w:sz w:val="22"/>
                <w:szCs w:val="22"/>
                <w:lang w:val="en-US" w:eastAsia="en-US"/>
              </w:rPr>
              <w:tab/>
            </w:r>
            <w:r w:rsidR="00CA5A7F" w:rsidRPr="00220367">
              <w:rPr>
                <w:rStyle w:val="Hiperveza"/>
                <w:rFonts w:asciiTheme="minorHAnsi" w:eastAsiaTheme="majorEastAsia" w:hAnsiTheme="minorHAnsi" w:cstheme="minorHAnsi"/>
                <w:noProof/>
                <w:sz w:val="22"/>
                <w:szCs w:val="22"/>
              </w:rPr>
              <w:t>POPIS MERA I NOSITELJA MJERA U SLUČAJU NASTAJANJA PRIRODNE NEPOGODE</w:t>
            </w:r>
            <w:r w:rsidR="00CA5A7F" w:rsidRPr="00220367">
              <w:rPr>
                <w:rFonts w:asciiTheme="minorHAnsi" w:hAnsiTheme="minorHAnsi" w:cstheme="minorHAnsi"/>
                <w:noProof/>
                <w:webHidden/>
                <w:sz w:val="22"/>
                <w:szCs w:val="22"/>
              </w:rPr>
              <w:tab/>
            </w:r>
            <w:r w:rsidR="00CA5A7F" w:rsidRPr="00220367">
              <w:rPr>
                <w:rFonts w:asciiTheme="minorHAnsi" w:hAnsiTheme="minorHAnsi" w:cstheme="minorHAnsi"/>
                <w:noProof/>
                <w:webHidden/>
                <w:sz w:val="22"/>
                <w:szCs w:val="22"/>
              </w:rPr>
              <w:fldChar w:fldCharType="begin"/>
            </w:r>
            <w:r w:rsidR="00CA5A7F" w:rsidRPr="00220367">
              <w:rPr>
                <w:rFonts w:asciiTheme="minorHAnsi" w:hAnsiTheme="minorHAnsi" w:cstheme="minorHAnsi"/>
                <w:noProof/>
                <w:webHidden/>
                <w:sz w:val="22"/>
                <w:szCs w:val="22"/>
              </w:rPr>
              <w:instrText xml:space="preserve"> PAGEREF _Toc25944880 \h </w:instrText>
            </w:r>
            <w:r w:rsidR="00CA5A7F" w:rsidRPr="00220367">
              <w:rPr>
                <w:rFonts w:asciiTheme="minorHAnsi" w:hAnsiTheme="minorHAnsi" w:cstheme="minorHAnsi"/>
                <w:noProof/>
                <w:webHidden/>
                <w:sz w:val="22"/>
                <w:szCs w:val="22"/>
              </w:rPr>
            </w:r>
            <w:r w:rsidR="00CA5A7F" w:rsidRPr="00220367">
              <w:rPr>
                <w:rFonts w:asciiTheme="minorHAnsi" w:hAnsiTheme="minorHAnsi" w:cstheme="minorHAnsi"/>
                <w:noProof/>
                <w:webHidden/>
                <w:sz w:val="22"/>
                <w:szCs w:val="22"/>
              </w:rPr>
              <w:fldChar w:fldCharType="separate"/>
            </w:r>
            <w:r w:rsidR="00CA5A7F" w:rsidRPr="00220367">
              <w:rPr>
                <w:rFonts w:asciiTheme="minorHAnsi" w:hAnsiTheme="minorHAnsi" w:cstheme="minorHAnsi"/>
                <w:noProof/>
                <w:webHidden/>
                <w:sz w:val="22"/>
                <w:szCs w:val="22"/>
              </w:rPr>
              <w:t>19</w:t>
            </w:r>
            <w:r w:rsidR="00CA5A7F" w:rsidRPr="00220367">
              <w:rPr>
                <w:rFonts w:asciiTheme="minorHAnsi" w:hAnsiTheme="minorHAnsi" w:cstheme="minorHAnsi"/>
                <w:noProof/>
                <w:webHidden/>
                <w:sz w:val="22"/>
                <w:szCs w:val="22"/>
              </w:rPr>
              <w:fldChar w:fldCharType="end"/>
            </w:r>
          </w:hyperlink>
        </w:p>
        <w:p w:rsidR="00CA5A7F" w:rsidRPr="00220367" w:rsidRDefault="00AB2D95" w:rsidP="00CA5A7F">
          <w:pPr>
            <w:pStyle w:val="Sadraj2"/>
            <w:tabs>
              <w:tab w:val="left" w:pos="880"/>
              <w:tab w:val="right" w:leader="dot" w:pos="9062"/>
            </w:tabs>
            <w:rPr>
              <w:rFonts w:asciiTheme="minorHAnsi" w:eastAsiaTheme="minorEastAsia" w:hAnsiTheme="minorHAnsi" w:cstheme="minorHAnsi"/>
              <w:noProof/>
              <w:sz w:val="22"/>
              <w:szCs w:val="22"/>
              <w:lang w:val="en-US" w:eastAsia="en-US"/>
            </w:rPr>
          </w:pPr>
          <w:hyperlink w:anchor="_Toc25944881" w:history="1">
            <w:r w:rsidR="00CA5A7F" w:rsidRPr="00220367">
              <w:rPr>
                <w:rStyle w:val="Hiperveza"/>
                <w:rFonts w:asciiTheme="minorHAnsi" w:eastAsiaTheme="majorEastAsia" w:hAnsiTheme="minorHAnsi" w:cstheme="minorHAnsi"/>
                <w:noProof/>
                <w:sz w:val="22"/>
                <w:szCs w:val="22"/>
              </w:rPr>
              <w:t>2.1.</w:t>
            </w:r>
            <w:r w:rsidR="00CA5A7F" w:rsidRPr="00220367">
              <w:rPr>
                <w:rFonts w:asciiTheme="minorHAnsi" w:eastAsiaTheme="minorEastAsia" w:hAnsiTheme="minorHAnsi" w:cstheme="minorHAnsi"/>
                <w:noProof/>
                <w:sz w:val="22"/>
                <w:szCs w:val="22"/>
                <w:lang w:val="en-US" w:eastAsia="en-US"/>
              </w:rPr>
              <w:tab/>
            </w:r>
            <w:r w:rsidR="00CA5A7F" w:rsidRPr="00220367">
              <w:rPr>
                <w:rStyle w:val="Hiperveza"/>
                <w:rFonts w:asciiTheme="minorHAnsi" w:eastAsiaTheme="majorEastAsia" w:hAnsiTheme="minorHAnsi" w:cstheme="minorHAnsi"/>
                <w:noProof/>
                <w:sz w:val="22"/>
                <w:szCs w:val="22"/>
              </w:rPr>
              <w:t>POPIS MJERA PO ELEMENTARNIM NEPOGODAMA</w:t>
            </w:r>
            <w:r w:rsidR="00CA5A7F" w:rsidRPr="00220367">
              <w:rPr>
                <w:rFonts w:asciiTheme="minorHAnsi" w:hAnsiTheme="minorHAnsi" w:cstheme="minorHAnsi"/>
                <w:noProof/>
                <w:webHidden/>
                <w:sz w:val="22"/>
                <w:szCs w:val="22"/>
              </w:rPr>
              <w:tab/>
            </w:r>
            <w:r w:rsidR="00CA5A7F" w:rsidRPr="00220367">
              <w:rPr>
                <w:rFonts w:asciiTheme="minorHAnsi" w:hAnsiTheme="minorHAnsi" w:cstheme="minorHAnsi"/>
                <w:noProof/>
                <w:webHidden/>
                <w:sz w:val="22"/>
                <w:szCs w:val="22"/>
              </w:rPr>
              <w:fldChar w:fldCharType="begin"/>
            </w:r>
            <w:r w:rsidR="00CA5A7F" w:rsidRPr="00220367">
              <w:rPr>
                <w:rFonts w:asciiTheme="minorHAnsi" w:hAnsiTheme="minorHAnsi" w:cstheme="minorHAnsi"/>
                <w:noProof/>
                <w:webHidden/>
                <w:sz w:val="22"/>
                <w:szCs w:val="22"/>
              </w:rPr>
              <w:instrText xml:space="preserve"> PAGEREF _Toc25944881 \h </w:instrText>
            </w:r>
            <w:r w:rsidR="00CA5A7F" w:rsidRPr="00220367">
              <w:rPr>
                <w:rFonts w:asciiTheme="minorHAnsi" w:hAnsiTheme="minorHAnsi" w:cstheme="minorHAnsi"/>
                <w:noProof/>
                <w:webHidden/>
                <w:sz w:val="22"/>
                <w:szCs w:val="22"/>
              </w:rPr>
            </w:r>
            <w:r w:rsidR="00CA5A7F" w:rsidRPr="00220367">
              <w:rPr>
                <w:rFonts w:asciiTheme="minorHAnsi" w:hAnsiTheme="minorHAnsi" w:cstheme="minorHAnsi"/>
                <w:noProof/>
                <w:webHidden/>
                <w:sz w:val="22"/>
                <w:szCs w:val="22"/>
              </w:rPr>
              <w:fldChar w:fldCharType="separate"/>
            </w:r>
            <w:r w:rsidR="00CA5A7F" w:rsidRPr="00220367">
              <w:rPr>
                <w:rFonts w:asciiTheme="minorHAnsi" w:hAnsiTheme="minorHAnsi" w:cstheme="minorHAnsi"/>
                <w:noProof/>
                <w:webHidden/>
                <w:sz w:val="22"/>
                <w:szCs w:val="22"/>
              </w:rPr>
              <w:t>20</w:t>
            </w:r>
            <w:r w:rsidR="00CA5A7F" w:rsidRPr="00220367">
              <w:rPr>
                <w:rFonts w:asciiTheme="minorHAnsi" w:hAnsiTheme="minorHAnsi" w:cstheme="minorHAnsi"/>
                <w:noProof/>
                <w:webHidden/>
                <w:sz w:val="22"/>
                <w:szCs w:val="22"/>
              </w:rPr>
              <w:fldChar w:fldCharType="end"/>
            </w:r>
          </w:hyperlink>
        </w:p>
        <w:p w:rsidR="00CA5A7F" w:rsidRPr="00220367" w:rsidRDefault="00AB2D95" w:rsidP="00CA5A7F">
          <w:pPr>
            <w:pStyle w:val="Sadraj3"/>
            <w:tabs>
              <w:tab w:val="left" w:pos="1320"/>
              <w:tab w:val="right" w:leader="dot" w:pos="9062"/>
            </w:tabs>
            <w:rPr>
              <w:rFonts w:asciiTheme="minorHAnsi" w:eastAsiaTheme="minorEastAsia" w:hAnsiTheme="minorHAnsi" w:cstheme="minorHAnsi"/>
              <w:noProof/>
              <w:sz w:val="22"/>
              <w:szCs w:val="22"/>
              <w:lang w:val="en-US" w:eastAsia="en-US"/>
            </w:rPr>
          </w:pPr>
          <w:hyperlink w:anchor="_Toc25944882" w:history="1">
            <w:r w:rsidR="00CA5A7F" w:rsidRPr="00220367">
              <w:rPr>
                <w:rStyle w:val="Hiperveza"/>
                <w:rFonts w:asciiTheme="minorHAnsi" w:eastAsiaTheme="minorHAnsi" w:hAnsiTheme="minorHAnsi" w:cstheme="minorHAnsi"/>
                <w:noProof/>
                <w:sz w:val="22"/>
                <w:szCs w:val="22"/>
                <w:lang w:eastAsia="en-US"/>
              </w:rPr>
              <w:t>2.1.1.</w:t>
            </w:r>
            <w:r w:rsidR="00CA5A7F" w:rsidRPr="00220367">
              <w:rPr>
                <w:rFonts w:asciiTheme="minorHAnsi" w:eastAsiaTheme="minorEastAsia" w:hAnsiTheme="minorHAnsi" w:cstheme="minorHAnsi"/>
                <w:noProof/>
                <w:sz w:val="22"/>
                <w:szCs w:val="22"/>
                <w:lang w:val="en-US" w:eastAsia="en-US"/>
              </w:rPr>
              <w:tab/>
            </w:r>
            <w:r w:rsidR="00CA5A7F" w:rsidRPr="00220367">
              <w:rPr>
                <w:rStyle w:val="Hiperveza"/>
                <w:rFonts w:asciiTheme="minorHAnsi" w:eastAsiaTheme="minorHAnsi" w:hAnsiTheme="minorHAnsi" w:cstheme="minorHAnsi"/>
                <w:noProof/>
                <w:sz w:val="22"/>
                <w:szCs w:val="22"/>
                <w:lang w:eastAsia="en-US"/>
              </w:rPr>
              <w:t>SUŠA</w:t>
            </w:r>
            <w:r w:rsidR="00CA5A7F" w:rsidRPr="00220367">
              <w:rPr>
                <w:rFonts w:asciiTheme="minorHAnsi" w:hAnsiTheme="minorHAnsi" w:cstheme="minorHAnsi"/>
                <w:noProof/>
                <w:webHidden/>
                <w:sz w:val="22"/>
                <w:szCs w:val="22"/>
              </w:rPr>
              <w:tab/>
            </w:r>
            <w:r w:rsidR="00CA5A7F" w:rsidRPr="00220367">
              <w:rPr>
                <w:rFonts w:asciiTheme="minorHAnsi" w:hAnsiTheme="minorHAnsi" w:cstheme="minorHAnsi"/>
                <w:noProof/>
                <w:webHidden/>
                <w:sz w:val="22"/>
                <w:szCs w:val="22"/>
              </w:rPr>
              <w:fldChar w:fldCharType="begin"/>
            </w:r>
            <w:r w:rsidR="00CA5A7F" w:rsidRPr="00220367">
              <w:rPr>
                <w:rFonts w:asciiTheme="minorHAnsi" w:hAnsiTheme="minorHAnsi" w:cstheme="minorHAnsi"/>
                <w:noProof/>
                <w:webHidden/>
                <w:sz w:val="22"/>
                <w:szCs w:val="22"/>
              </w:rPr>
              <w:instrText xml:space="preserve"> PAGEREF _Toc25944882 \h </w:instrText>
            </w:r>
            <w:r w:rsidR="00CA5A7F" w:rsidRPr="00220367">
              <w:rPr>
                <w:rFonts w:asciiTheme="minorHAnsi" w:hAnsiTheme="minorHAnsi" w:cstheme="minorHAnsi"/>
                <w:noProof/>
                <w:webHidden/>
                <w:sz w:val="22"/>
                <w:szCs w:val="22"/>
              </w:rPr>
            </w:r>
            <w:r w:rsidR="00CA5A7F" w:rsidRPr="00220367">
              <w:rPr>
                <w:rFonts w:asciiTheme="minorHAnsi" w:hAnsiTheme="minorHAnsi" w:cstheme="minorHAnsi"/>
                <w:noProof/>
                <w:webHidden/>
                <w:sz w:val="22"/>
                <w:szCs w:val="22"/>
              </w:rPr>
              <w:fldChar w:fldCharType="separate"/>
            </w:r>
            <w:r w:rsidR="00CA5A7F" w:rsidRPr="00220367">
              <w:rPr>
                <w:rFonts w:asciiTheme="minorHAnsi" w:hAnsiTheme="minorHAnsi" w:cstheme="minorHAnsi"/>
                <w:noProof/>
                <w:webHidden/>
                <w:sz w:val="22"/>
                <w:szCs w:val="22"/>
              </w:rPr>
              <w:t>20</w:t>
            </w:r>
            <w:r w:rsidR="00CA5A7F" w:rsidRPr="00220367">
              <w:rPr>
                <w:rFonts w:asciiTheme="minorHAnsi" w:hAnsiTheme="minorHAnsi" w:cstheme="minorHAnsi"/>
                <w:noProof/>
                <w:webHidden/>
                <w:sz w:val="22"/>
                <w:szCs w:val="22"/>
              </w:rPr>
              <w:fldChar w:fldCharType="end"/>
            </w:r>
          </w:hyperlink>
        </w:p>
        <w:p w:rsidR="00CA5A7F" w:rsidRPr="00220367" w:rsidRDefault="00AB2D95" w:rsidP="00CA5A7F">
          <w:pPr>
            <w:pStyle w:val="Sadraj3"/>
            <w:tabs>
              <w:tab w:val="left" w:pos="1320"/>
              <w:tab w:val="right" w:leader="dot" w:pos="9062"/>
            </w:tabs>
            <w:rPr>
              <w:rFonts w:asciiTheme="minorHAnsi" w:eastAsiaTheme="minorEastAsia" w:hAnsiTheme="minorHAnsi" w:cstheme="minorHAnsi"/>
              <w:noProof/>
              <w:sz w:val="22"/>
              <w:szCs w:val="22"/>
              <w:lang w:val="en-US" w:eastAsia="en-US"/>
            </w:rPr>
          </w:pPr>
          <w:hyperlink w:anchor="_Toc25944883" w:history="1">
            <w:r w:rsidR="00CA5A7F" w:rsidRPr="00220367">
              <w:rPr>
                <w:rStyle w:val="Hiperveza"/>
                <w:rFonts w:asciiTheme="minorHAnsi" w:eastAsiaTheme="minorHAnsi" w:hAnsiTheme="minorHAnsi" w:cstheme="minorHAnsi"/>
                <w:noProof/>
                <w:sz w:val="22"/>
                <w:szCs w:val="22"/>
                <w:lang w:eastAsia="en-US"/>
              </w:rPr>
              <w:t>2.1.2.</w:t>
            </w:r>
            <w:r w:rsidR="00CA5A7F" w:rsidRPr="00220367">
              <w:rPr>
                <w:rFonts w:asciiTheme="minorHAnsi" w:eastAsiaTheme="minorEastAsia" w:hAnsiTheme="minorHAnsi" w:cstheme="minorHAnsi"/>
                <w:noProof/>
                <w:sz w:val="22"/>
                <w:szCs w:val="22"/>
                <w:lang w:val="en-US" w:eastAsia="en-US"/>
              </w:rPr>
              <w:tab/>
            </w:r>
            <w:r w:rsidR="00CA5A7F" w:rsidRPr="00220367">
              <w:rPr>
                <w:rStyle w:val="Hiperveza"/>
                <w:rFonts w:asciiTheme="minorHAnsi" w:eastAsiaTheme="minorHAnsi" w:hAnsiTheme="minorHAnsi" w:cstheme="minorHAnsi"/>
                <w:noProof/>
                <w:sz w:val="22"/>
                <w:szCs w:val="22"/>
                <w:lang w:eastAsia="en-US"/>
              </w:rPr>
              <w:t>OLUJNO I ORKANSKO NEVRIJEME</w:t>
            </w:r>
            <w:r w:rsidR="00CA5A7F" w:rsidRPr="00220367">
              <w:rPr>
                <w:rFonts w:asciiTheme="minorHAnsi" w:hAnsiTheme="minorHAnsi" w:cstheme="minorHAnsi"/>
                <w:noProof/>
                <w:webHidden/>
                <w:sz w:val="22"/>
                <w:szCs w:val="22"/>
              </w:rPr>
              <w:tab/>
            </w:r>
            <w:r w:rsidR="00CA5A7F" w:rsidRPr="00220367">
              <w:rPr>
                <w:rFonts w:asciiTheme="minorHAnsi" w:hAnsiTheme="minorHAnsi" w:cstheme="minorHAnsi"/>
                <w:noProof/>
                <w:webHidden/>
                <w:sz w:val="22"/>
                <w:szCs w:val="22"/>
              </w:rPr>
              <w:fldChar w:fldCharType="begin"/>
            </w:r>
            <w:r w:rsidR="00CA5A7F" w:rsidRPr="00220367">
              <w:rPr>
                <w:rFonts w:asciiTheme="minorHAnsi" w:hAnsiTheme="minorHAnsi" w:cstheme="minorHAnsi"/>
                <w:noProof/>
                <w:webHidden/>
                <w:sz w:val="22"/>
                <w:szCs w:val="22"/>
              </w:rPr>
              <w:instrText xml:space="preserve"> PAGEREF _Toc25944883 \h </w:instrText>
            </w:r>
            <w:r w:rsidR="00CA5A7F" w:rsidRPr="00220367">
              <w:rPr>
                <w:rFonts w:asciiTheme="minorHAnsi" w:hAnsiTheme="minorHAnsi" w:cstheme="minorHAnsi"/>
                <w:noProof/>
                <w:webHidden/>
                <w:sz w:val="22"/>
                <w:szCs w:val="22"/>
              </w:rPr>
            </w:r>
            <w:r w:rsidR="00CA5A7F" w:rsidRPr="00220367">
              <w:rPr>
                <w:rFonts w:asciiTheme="minorHAnsi" w:hAnsiTheme="minorHAnsi" w:cstheme="minorHAnsi"/>
                <w:noProof/>
                <w:webHidden/>
                <w:sz w:val="22"/>
                <w:szCs w:val="22"/>
              </w:rPr>
              <w:fldChar w:fldCharType="separate"/>
            </w:r>
            <w:r w:rsidR="00CA5A7F" w:rsidRPr="00220367">
              <w:rPr>
                <w:rFonts w:asciiTheme="minorHAnsi" w:hAnsiTheme="minorHAnsi" w:cstheme="minorHAnsi"/>
                <w:noProof/>
                <w:webHidden/>
                <w:sz w:val="22"/>
                <w:szCs w:val="22"/>
              </w:rPr>
              <w:t>22</w:t>
            </w:r>
            <w:r w:rsidR="00CA5A7F" w:rsidRPr="00220367">
              <w:rPr>
                <w:rFonts w:asciiTheme="minorHAnsi" w:hAnsiTheme="minorHAnsi" w:cstheme="minorHAnsi"/>
                <w:noProof/>
                <w:webHidden/>
                <w:sz w:val="22"/>
                <w:szCs w:val="22"/>
              </w:rPr>
              <w:fldChar w:fldCharType="end"/>
            </w:r>
          </w:hyperlink>
        </w:p>
        <w:p w:rsidR="00CA5A7F" w:rsidRPr="00220367" w:rsidRDefault="00AB2D95" w:rsidP="00CA5A7F">
          <w:pPr>
            <w:pStyle w:val="Sadraj3"/>
            <w:tabs>
              <w:tab w:val="left" w:pos="1320"/>
              <w:tab w:val="right" w:leader="dot" w:pos="9062"/>
            </w:tabs>
            <w:rPr>
              <w:rFonts w:asciiTheme="minorHAnsi" w:eastAsiaTheme="minorEastAsia" w:hAnsiTheme="minorHAnsi" w:cstheme="minorHAnsi"/>
              <w:noProof/>
              <w:sz w:val="22"/>
              <w:szCs w:val="22"/>
              <w:lang w:val="en-US" w:eastAsia="en-US"/>
            </w:rPr>
          </w:pPr>
          <w:hyperlink w:anchor="_Toc25944884" w:history="1">
            <w:r w:rsidR="00CA5A7F" w:rsidRPr="00220367">
              <w:rPr>
                <w:rStyle w:val="Hiperveza"/>
                <w:rFonts w:asciiTheme="minorHAnsi" w:eastAsiaTheme="minorHAnsi" w:hAnsiTheme="minorHAnsi" w:cstheme="minorHAnsi"/>
                <w:noProof/>
                <w:sz w:val="22"/>
                <w:szCs w:val="22"/>
                <w:lang w:eastAsia="en-US"/>
              </w:rPr>
              <w:t>2.1.3.</w:t>
            </w:r>
            <w:r w:rsidR="00CA5A7F" w:rsidRPr="00220367">
              <w:rPr>
                <w:rFonts w:asciiTheme="minorHAnsi" w:eastAsiaTheme="minorEastAsia" w:hAnsiTheme="minorHAnsi" w:cstheme="minorHAnsi"/>
                <w:noProof/>
                <w:sz w:val="22"/>
                <w:szCs w:val="22"/>
                <w:lang w:val="en-US" w:eastAsia="en-US"/>
              </w:rPr>
              <w:tab/>
            </w:r>
            <w:r w:rsidR="00CA5A7F" w:rsidRPr="00220367">
              <w:rPr>
                <w:rStyle w:val="Hiperveza"/>
                <w:rFonts w:asciiTheme="minorHAnsi" w:eastAsiaTheme="minorHAnsi" w:hAnsiTheme="minorHAnsi" w:cstheme="minorHAnsi"/>
                <w:noProof/>
                <w:sz w:val="22"/>
                <w:szCs w:val="22"/>
                <w:lang w:eastAsia="en-US"/>
              </w:rPr>
              <w:t>SNJEŽNE OBORINE</w:t>
            </w:r>
            <w:r w:rsidR="00CA5A7F" w:rsidRPr="00220367">
              <w:rPr>
                <w:rFonts w:asciiTheme="minorHAnsi" w:hAnsiTheme="minorHAnsi" w:cstheme="minorHAnsi"/>
                <w:noProof/>
                <w:webHidden/>
                <w:sz w:val="22"/>
                <w:szCs w:val="22"/>
              </w:rPr>
              <w:tab/>
            </w:r>
            <w:r w:rsidR="00CA5A7F" w:rsidRPr="00220367">
              <w:rPr>
                <w:rFonts w:asciiTheme="minorHAnsi" w:hAnsiTheme="minorHAnsi" w:cstheme="minorHAnsi"/>
                <w:noProof/>
                <w:webHidden/>
                <w:sz w:val="22"/>
                <w:szCs w:val="22"/>
              </w:rPr>
              <w:fldChar w:fldCharType="begin"/>
            </w:r>
            <w:r w:rsidR="00CA5A7F" w:rsidRPr="00220367">
              <w:rPr>
                <w:rFonts w:asciiTheme="minorHAnsi" w:hAnsiTheme="minorHAnsi" w:cstheme="minorHAnsi"/>
                <w:noProof/>
                <w:webHidden/>
                <w:sz w:val="22"/>
                <w:szCs w:val="22"/>
              </w:rPr>
              <w:instrText xml:space="preserve"> PAGEREF _Toc25944884 \h </w:instrText>
            </w:r>
            <w:r w:rsidR="00CA5A7F" w:rsidRPr="00220367">
              <w:rPr>
                <w:rFonts w:asciiTheme="minorHAnsi" w:hAnsiTheme="minorHAnsi" w:cstheme="minorHAnsi"/>
                <w:noProof/>
                <w:webHidden/>
                <w:sz w:val="22"/>
                <w:szCs w:val="22"/>
              </w:rPr>
            </w:r>
            <w:r w:rsidR="00CA5A7F" w:rsidRPr="00220367">
              <w:rPr>
                <w:rFonts w:asciiTheme="minorHAnsi" w:hAnsiTheme="minorHAnsi" w:cstheme="minorHAnsi"/>
                <w:noProof/>
                <w:webHidden/>
                <w:sz w:val="22"/>
                <w:szCs w:val="22"/>
              </w:rPr>
              <w:fldChar w:fldCharType="separate"/>
            </w:r>
            <w:r w:rsidR="00CA5A7F" w:rsidRPr="00220367">
              <w:rPr>
                <w:rFonts w:asciiTheme="minorHAnsi" w:hAnsiTheme="minorHAnsi" w:cstheme="minorHAnsi"/>
                <w:noProof/>
                <w:webHidden/>
                <w:sz w:val="22"/>
                <w:szCs w:val="22"/>
              </w:rPr>
              <w:t>25</w:t>
            </w:r>
            <w:r w:rsidR="00CA5A7F" w:rsidRPr="00220367">
              <w:rPr>
                <w:rFonts w:asciiTheme="minorHAnsi" w:hAnsiTheme="minorHAnsi" w:cstheme="minorHAnsi"/>
                <w:noProof/>
                <w:webHidden/>
                <w:sz w:val="22"/>
                <w:szCs w:val="22"/>
              </w:rPr>
              <w:fldChar w:fldCharType="end"/>
            </w:r>
          </w:hyperlink>
        </w:p>
        <w:p w:rsidR="00CA5A7F" w:rsidRPr="00220367" w:rsidRDefault="00AB2D95" w:rsidP="00CA5A7F">
          <w:pPr>
            <w:pStyle w:val="Sadraj3"/>
            <w:tabs>
              <w:tab w:val="left" w:pos="1320"/>
              <w:tab w:val="right" w:leader="dot" w:pos="9062"/>
            </w:tabs>
            <w:rPr>
              <w:rFonts w:asciiTheme="minorHAnsi" w:eastAsiaTheme="minorEastAsia" w:hAnsiTheme="minorHAnsi" w:cstheme="minorHAnsi"/>
              <w:noProof/>
              <w:sz w:val="22"/>
              <w:szCs w:val="22"/>
              <w:lang w:val="en-US" w:eastAsia="en-US"/>
            </w:rPr>
          </w:pPr>
          <w:hyperlink w:anchor="_Toc25944885" w:history="1">
            <w:r w:rsidR="00CA5A7F" w:rsidRPr="00220367">
              <w:rPr>
                <w:rStyle w:val="Hiperveza"/>
                <w:rFonts w:asciiTheme="minorHAnsi" w:eastAsiaTheme="minorHAnsi" w:hAnsiTheme="minorHAnsi" w:cstheme="minorHAnsi"/>
                <w:noProof/>
                <w:sz w:val="22"/>
                <w:szCs w:val="22"/>
                <w:lang w:eastAsia="en-US"/>
              </w:rPr>
              <w:t>2.1.4.</w:t>
            </w:r>
            <w:r w:rsidR="00CA5A7F" w:rsidRPr="00220367">
              <w:rPr>
                <w:rFonts w:asciiTheme="minorHAnsi" w:eastAsiaTheme="minorEastAsia" w:hAnsiTheme="minorHAnsi" w:cstheme="minorHAnsi"/>
                <w:noProof/>
                <w:sz w:val="22"/>
                <w:szCs w:val="22"/>
                <w:lang w:val="en-US" w:eastAsia="en-US"/>
              </w:rPr>
              <w:tab/>
            </w:r>
            <w:r w:rsidR="00CA5A7F" w:rsidRPr="00220367">
              <w:rPr>
                <w:rStyle w:val="Hiperveza"/>
                <w:rFonts w:asciiTheme="minorHAnsi" w:eastAsiaTheme="minorHAnsi" w:hAnsiTheme="minorHAnsi" w:cstheme="minorHAnsi"/>
                <w:noProof/>
                <w:sz w:val="22"/>
                <w:szCs w:val="22"/>
                <w:lang w:eastAsia="en-US"/>
              </w:rPr>
              <w:t>POLEDICE</w:t>
            </w:r>
            <w:r w:rsidR="00CA5A7F" w:rsidRPr="00220367">
              <w:rPr>
                <w:rFonts w:asciiTheme="minorHAnsi" w:hAnsiTheme="minorHAnsi" w:cstheme="minorHAnsi"/>
                <w:noProof/>
                <w:webHidden/>
                <w:sz w:val="22"/>
                <w:szCs w:val="22"/>
              </w:rPr>
              <w:tab/>
            </w:r>
            <w:r w:rsidR="00CA5A7F" w:rsidRPr="00220367">
              <w:rPr>
                <w:rFonts w:asciiTheme="minorHAnsi" w:hAnsiTheme="minorHAnsi" w:cstheme="minorHAnsi"/>
                <w:noProof/>
                <w:webHidden/>
                <w:sz w:val="22"/>
                <w:szCs w:val="22"/>
              </w:rPr>
              <w:fldChar w:fldCharType="begin"/>
            </w:r>
            <w:r w:rsidR="00CA5A7F" w:rsidRPr="00220367">
              <w:rPr>
                <w:rFonts w:asciiTheme="minorHAnsi" w:hAnsiTheme="minorHAnsi" w:cstheme="minorHAnsi"/>
                <w:noProof/>
                <w:webHidden/>
                <w:sz w:val="22"/>
                <w:szCs w:val="22"/>
              </w:rPr>
              <w:instrText xml:space="preserve"> PAGEREF _Toc25944885 \h </w:instrText>
            </w:r>
            <w:r w:rsidR="00CA5A7F" w:rsidRPr="00220367">
              <w:rPr>
                <w:rFonts w:asciiTheme="minorHAnsi" w:hAnsiTheme="minorHAnsi" w:cstheme="minorHAnsi"/>
                <w:noProof/>
                <w:webHidden/>
                <w:sz w:val="22"/>
                <w:szCs w:val="22"/>
              </w:rPr>
            </w:r>
            <w:r w:rsidR="00CA5A7F" w:rsidRPr="00220367">
              <w:rPr>
                <w:rFonts w:asciiTheme="minorHAnsi" w:hAnsiTheme="minorHAnsi" w:cstheme="minorHAnsi"/>
                <w:noProof/>
                <w:webHidden/>
                <w:sz w:val="22"/>
                <w:szCs w:val="22"/>
              </w:rPr>
              <w:fldChar w:fldCharType="separate"/>
            </w:r>
            <w:r w:rsidR="00CA5A7F" w:rsidRPr="00220367">
              <w:rPr>
                <w:rFonts w:asciiTheme="minorHAnsi" w:hAnsiTheme="minorHAnsi" w:cstheme="minorHAnsi"/>
                <w:noProof/>
                <w:webHidden/>
                <w:sz w:val="22"/>
                <w:szCs w:val="22"/>
              </w:rPr>
              <w:t>27</w:t>
            </w:r>
            <w:r w:rsidR="00CA5A7F" w:rsidRPr="00220367">
              <w:rPr>
                <w:rFonts w:asciiTheme="minorHAnsi" w:hAnsiTheme="minorHAnsi" w:cstheme="minorHAnsi"/>
                <w:noProof/>
                <w:webHidden/>
                <w:sz w:val="22"/>
                <w:szCs w:val="22"/>
              </w:rPr>
              <w:fldChar w:fldCharType="end"/>
            </w:r>
          </w:hyperlink>
        </w:p>
        <w:p w:rsidR="00CA5A7F" w:rsidRPr="00220367" w:rsidRDefault="00AB2D95" w:rsidP="00CA5A7F">
          <w:pPr>
            <w:pStyle w:val="Sadraj3"/>
            <w:tabs>
              <w:tab w:val="left" w:pos="1320"/>
              <w:tab w:val="right" w:leader="dot" w:pos="9062"/>
            </w:tabs>
            <w:rPr>
              <w:rFonts w:asciiTheme="minorHAnsi" w:eastAsiaTheme="minorEastAsia" w:hAnsiTheme="minorHAnsi" w:cstheme="minorHAnsi"/>
              <w:noProof/>
              <w:sz w:val="22"/>
              <w:szCs w:val="22"/>
              <w:lang w:val="en-US" w:eastAsia="en-US"/>
            </w:rPr>
          </w:pPr>
          <w:hyperlink w:anchor="_Toc25944886" w:history="1">
            <w:r w:rsidR="00CA5A7F" w:rsidRPr="00220367">
              <w:rPr>
                <w:rStyle w:val="Hiperveza"/>
                <w:rFonts w:asciiTheme="minorHAnsi" w:eastAsiaTheme="minorHAnsi" w:hAnsiTheme="minorHAnsi" w:cstheme="minorHAnsi"/>
                <w:noProof/>
                <w:sz w:val="22"/>
                <w:szCs w:val="22"/>
                <w:lang w:eastAsia="en-US"/>
              </w:rPr>
              <w:t>2.1.5.</w:t>
            </w:r>
            <w:r w:rsidR="00CA5A7F" w:rsidRPr="00220367">
              <w:rPr>
                <w:rFonts w:asciiTheme="minorHAnsi" w:eastAsiaTheme="minorEastAsia" w:hAnsiTheme="minorHAnsi" w:cstheme="minorHAnsi"/>
                <w:noProof/>
                <w:sz w:val="22"/>
                <w:szCs w:val="22"/>
                <w:lang w:val="en-US" w:eastAsia="en-US"/>
              </w:rPr>
              <w:tab/>
            </w:r>
            <w:r w:rsidR="00CA5A7F" w:rsidRPr="00220367">
              <w:rPr>
                <w:rStyle w:val="Hiperveza"/>
                <w:rFonts w:asciiTheme="minorHAnsi" w:eastAsiaTheme="minorHAnsi" w:hAnsiTheme="minorHAnsi" w:cstheme="minorHAnsi"/>
                <w:noProof/>
                <w:sz w:val="22"/>
                <w:szCs w:val="22"/>
                <w:lang w:eastAsia="en-US"/>
              </w:rPr>
              <w:t>TUČA</w:t>
            </w:r>
            <w:r w:rsidR="00CA5A7F" w:rsidRPr="00220367">
              <w:rPr>
                <w:rFonts w:asciiTheme="minorHAnsi" w:hAnsiTheme="minorHAnsi" w:cstheme="minorHAnsi"/>
                <w:noProof/>
                <w:webHidden/>
                <w:sz w:val="22"/>
                <w:szCs w:val="22"/>
              </w:rPr>
              <w:tab/>
            </w:r>
            <w:r w:rsidR="00CA5A7F" w:rsidRPr="00220367">
              <w:rPr>
                <w:rFonts w:asciiTheme="minorHAnsi" w:hAnsiTheme="minorHAnsi" w:cstheme="minorHAnsi"/>
                <w:noProof/>
                <w:webHidden/>
                <w:sz w:val="22"/>
                <w:szCs w:val="22"/>
              </w:rPr>
              <w:fldChar w:fldCharType="begin"/>
            </w:r>
            <w:r w:rsidR="00CA5A7F" w:rsidRPr="00220367">
              <w:rPr>
                <w:rFonts w:asciiTheme="minorHAnsi" w:hAnsiTheme="minorHAnsi" w:cstheme="minorHAnsi"/>
                <w:noProof/>
                <w:webHidden/>
                <w:sz w:val="22"/>
                <w:szCs w:val="22"/>
              </w:rPr>
              <w:instrText xml:space="preserve"> PAGEREF _Toc25944886 \h </w:instrText>
            </w:r>
            <w:r w:rsidR="00CA5A7F" w:rsidRPr="00220367">
              <w:rPr>
                <w:rFonts w:asciiTheme="minorHAnsi" w:hAnsiTheme="minorHAnsi" w:cstheme="minorHAnsi"/>
                <w:noProof/>
                <w:webHidden/>
                <w:sz w:val="22"/>
                <w:szCs w:val="22"/>
              </w:rPr>
            </w:r>
            <w:r w:rsidR="00CA5A7F" w:rsidRPr="00220367">
              <w:rPr>
                <w:rFonts w:asciiTheme="minorHAnsi" w:hAnsiTheme="minorHAnsi" w:cstheme="minorHAnsi"/>
                <w:noProof/>
                <w:webHidden/>
                <w:sz w:val="22"/>
                <w:szCs w:val="22"/>
              </w:rPr>
              <w:fldChar w:fldCharType="separate"/>
            </w:r>
            <w:r w:rsidR="00CA5A7F" w:rsidRPr="00220367">
              <w:rPr>
                <w:rFonts w:asciiTheme="minorHAnsi" w:hAnsiTheme="minorHAnsi" w:cstheme="minorHAnsi"/>
                <w:noProof/>
                <w:webHidden/>
                <w:sz w:val="22"/>
                <w:szCs w:val="22"/>
              </w:rPr>
              <w:t>29</w:t>
            </w:r>
            <w:r w:rsidR="00CA5A7F" w:rsidRPr="00220367">
              <w:rPr>
                <w:rFonts w:asciiTheme="minorHAnsi" w:hAnsiTheme="minorHAnsi" w:cstheme="minorHAnsi"/>
                <w:noProof/>
                <w:webHidden/>
                <w:sz w:val="22"/>
                <w:szCs w:val="22"/>
              </w:rPr>
              <w:fldChar w:fldCharType="end"/>
            </w:r>
          </w:hyperlink>
        </w:p>
        <w:p w:rsidR="00CA5A7F" w:rsidRPr="00220367" w:rsidRDefault="00AB2D95" w:rsidP="00CA5A7F">
          <w:pPr>
            <w:pStyle w:val="Sadraj3"/>
            <w:tabs>
              <w:tab w:val="left" w:pos="1320"/>
              <w:tab w:val="right" w:leader="dot" w:pos="9062"/>
            </w:tabs>
            <w:rPr>
              <w:rFonts w:asciiTheme="minorHAnsi" w:eastAsiaTheme="minorEastAsia" w:hAnsiTheme="minorHAnsi" w:cstheme="minorHAnsi"/>
              <w:noProof/>
              <w:sz w:val="22"/>
              <w:szCs w:val="22"/>
              <w:lang w:val="en-US" w:eastAsia="en-US"/>
            </w:rPr>
          </w:pPr>
          <w:hyperlink w:anchor="_Toc25944887" w:history="1">
            <w:r w:rsidR="00CA5A7F" w:rsidRPr="00220367">
              <w:rPr>
                <w:rStyle w:val="Hiperveza"/>
                <w:rFonts w:asciiTheme="minorHAnsi" w:eastAsiaTheme="minorHAnsi" w:hAnsiTheme="minorHAnsi" w:cstheme="minorHAnsi"/>
                <w:noProof/>
                <w:sz w:val="22"/>
                <w:szCs w:val="22"/>
                <w:lang w:eastAsia="en-US"/>
              </w:rPr>
              <w:t>2.1.6.</w:t>
            </w:r>
            <w:r w:rsidR="00CA5A7F" w:rsidRPr="00220367">
              <w:rPr>
                <w:rFonts w:asciiTheme="minorHAnsi" w:eastAsiaTheme="minorEastAsia" w:hAnsiTheme="minorHAnsi" w:cstheme="minorHAnsi"/>
                <w:noProof/>
                <w:sz w:val="22"/>
                <w:szCs w:val="22"/>
                <w:lang w:val="en-US" w:eastAsia="en-US"/>
              </w:rPr>
              <w:tab/>
            </w:r>
            <w:r w:rsidR="00CA5A7F" w:rsidRPr="00220367">
              <w:rPr>
                <w:rStyle w:val="Hiperveza"/>
                <w:rFonts w:asciiTheme="minorHAnsi" w:eastAsiaTheme="minorHAnsi" w:hAnsiTheme="minorHAnsi" w:cstheme="minorHAnsi"/>
                <w:noProof/>
                <w:sz w:val="22"/>
                <w:szCs w:val="22"/>
                <w:lang w:eastAsia="en-US"/>
              </w:rPr>
              <w:t>MRAZ</w:t>
            </w:r>
            <w:r w:rsidR="00CA5A7F" w:rsidRPr="00220367">
              <w:rPr>
                <w:rFonts w:asciiTheme="minorHAnsi" w:hAnsiTheme="minorHAnsi" w:cstheme="minorHAnsi"/>
                <w:noProof/>
                <w:webHidden/>
                <w:sz w:val="22"/>
                <w:szCs w:val="22"/>
              </w:rPr>
              <w:tab/>
            </w:r>
            <w:r w:rsidR="00CA5A7F" w:rsidRPr="00220367">
              <w:rPr>
                <w:rFonts w:asciiTheme="minorHAnsi" w:hAnsiTheme="minorHAnsi" w:cstheme="minorHAnsi"/>
                <w:noProof/>
                <w:webHidden/>
                <w:sz w:val="22"/>
                <w:szCs w:val="22"/>
              </w:rPr>
              <w:fldChar w:fldCharType="begin"/>
            </w:r>
            <w:r w:rsidR="00CA5A7F" w:rsidRPr="00220367">
              <w:rPr>
                <w:rFonts w:asciiTheme="minorHAnsi" w:hAnsiTheme="minorHAnsi" w:cstheme="minorHAnsi"/>
                <w:noProof/>
                <w:webHidden/>
                <w:sz w:val="22"/>
                <w:szCs w:val="22"/>
              </w:rPr>
              <w:instrText xml:space="preserve"> PAGEREF _Toc25944887 \h </w:instrText>
            </w:r>
            <w:r w:rsidR="00CA5A7F" w:rsidRPr="00220367">
              <w:rPr>
                <w:rFonts w:asciiTheme="minorHAnsi" w:hAnsiTheme="minorHAnsi" w:cstheme="minorHAnsi"/>
                <w:noProof/>
                <w:webHidden/>
                <w:sz w:val="22"/>
                <w:szCs w:val="22"/>
              </w:rPr>
            </w:r>
            <w:r w:rsidR="00CA5A7F" w:rsidRPr="00220367">
              <w:rPr>
                <w:rFonts w:asciiTheme="minorHAnsi" w:hAnsiTheme="minorHAnsi" w:cstheme="minorHAnsi"/>
                <w:noProof/>
                <w:webHidden/>
                <w:sz w:val="22"/>
                <w:szCs w:val="22"/>
              </w:rPr>
              <w:fldChar w:fldCharType="separate"/>
            </w:r>
            <w:r w:rsidR="00CA5A7F" w:rsidRPr="00220367">
              <w:rPr>
                <w:rFonts w:asciiTheme="minorHAnsi" w:hAnsiTheme="minorHAnsi" w:cstheme="minorHAnsi"/>
                <w:noProof/>
                <w:webHidden/>
                <w:sz w:val="22"/>
                <w:szCs w:val="22"/>
              </w:rPr>
              <w:t>31</w:t>
            </w:r>
            <w:r w:rsidR="00CA5A7F" w:rsidRPr="00220367">
              <w:rPr>
                <w:rFonts w:asciiTheme="minorHAnsi" w:hAnsiTheme="minorHAnsi" w:cstheme="minorHAnsi"/>
                <w:noProof/>
                <w:webHidden/>
                <w:sz w:val="22"/>
                <w:szCs w:val="22"/>
              </w:rPr>
              <w:fldChar w:fldCharType="end"/>
            </w:r>
          </w:hyperlink>
        </w:p>
        <w:p w:rsidR="00CA5A7F" w:rsidRPr="00220367" w:rsidRDefault="00AB2D95" w:rsidP="00CA5A7F">
          <w:pPr>
            <w:pStyle w:val="Sadraj2"/>
            <w:tabs>
              <w:tab w:val="left" w:pos="880"/>
              <w:tab w:val="right" w:leader="dot" w:pos="9062"/>
            </w:tabs>
            <w:rPr>
              <w:rFonts w:asciiTheme="minorHAnsi" w:eastAsiaTheme="minorEastAsia" w:hAnsiTheme="minorHAnsi" w:cstheme="minorHAnsi"/>
              <w:noProof/>
              <w:sz w:val="22"/>
              <w:szCs w:val="22"/>
              <w:lang w:val="en-US" w:eastAsia="en-US"/>
            </w:rPr>
          </w:pPr>
          <w:hyperlink w:anchor="_Toc25944888" w:history="1">
            <w:r w:rsidR="00CA5A7F" w:rsidRPr="00220367">
              <w:rPr>
                <w:rStyle w:val="Hiperveza"/>
                <w:rFonts w:asciiTheme="minorHAnsi" w:eastAsiaTheme="majorEastAsia" w:hAnsiTheme="minorHAnsi" w:cstheme="minorHAnsi"/>
                <w:noProof/>
                <w:sz w:val="22"/>
                <w:szCs w:val="22"/>
              </w:rPr>
              <w:t>2.2.</w:t>
            </w:r>
            <w:r w:rsidR="00CA5A7F" w:rsidRPr="00220367">
              <w:rPr>
                <w:rFonts w:asciiTheme="minorHAnsi" w:eastAsiaTheme="minorEastAsia" w:hAnsiTheme="minorHAnsi" w:cstheme="minorHAnsi"/>
                <w:noProof/>
                <w:sz w:val="22"/>
                <w:szCs w:val="22"/>
                <w:lang w:val="en-US" w:eastAsia="en-US"/>
              </w:rPr>
              <w:tab/>
            </w:r>
            <w:r w:rsidR="00CA5A7F" w:rsidRPr="00220367">
              <w:rPr>
                <w:rStyle w:val="Hiperveza"/>
                <w:rFonts w:asciiTheme="minorHAnsi" w:eastAsiaTheme="majorEastAsia" w:hAnsiTheme="minorHAnsi" w:cstheme="minorHAnsi"/>
                <w:noProof/>
                <w:sz w:val="22"/>
                <w:szCs w:val="22"/>
              </w:rPr>
              <w:t>NOSITELJI MJERA PO ELEMENTARNIM NEPOGODAMA</w:t>
            </w:r>
            <w:r w:rsidR="00CA5A7F" w:rsidRPr="00220367">
              <w:rPr>
                <w:rFonts w:asciiTheme="minorHAnsi" w:hAnsiTheme="minorHAnsi" w:cstheme="minorHAnsi"/>
                <w:noProof/>
                <w:webHidden/>
                <w:sz w:val="22"/>
                <w:szCs w:val="22"/>
              </w:rPr>
              <w:tab/>
            </w:r>
            <w:r w:rsidR="00CA5A7F" w:rsidRPr="00220367">
              <w:rPr>
                <w:rFonts w:asciiTheme="minorHAnsi" w:hAnsiTheme="minorHAnsi" w:cstheme="minorHAnsi"/>
                <w:noProof/>
                <w:webHidden/>
                <w:sz w:val="22"/>
                <w:szCs w:val="22"/>
              </w:rPr>
              <w:fldChar w:fldCharType="begin"/>
            </w:r>
            <w:r w:rsidR="00CA5A7F" w:rsidRPr="00220367">
              <w:rPr>
                <w:rFonts w:asciiTheme="minorHAnsi" w:hAnsiTheme="minorHAnsi" w:cstheme="minorHAnsi"/>
                <w:noProof/>
                <w:webHidden/>
                <w:sz w:val="22"/>
                <w:szCs w:val="22"/>
              </w:rPr>
              <w:instrText xml:space="preserve"> PAGEREF _Toc25944888 \h </w:instrText>
            </w:r>
            <w:r w:rsidR="00CA5A7F" w:rsidRPr="00220367">
              <w:rPr>
                <w:rFonts w:asciiTheme="minorHAnsi" w:hAnsiTheme="minorHAnsi" w:cstheme="minorHAnsi"/>
                <w:noProof/>
                <w:webHidden/>
                <w:sz w:val="22"/>
                <w:szCs w:val="22"/>
              </w:rPr>
            </w:r>
            <w:r w:rsidR="00CA5A7F" w:rsidRPr="00220367">
              <w:rPr>
                <w:rFonts w:asciiTheme="minorHAnsi" w:hAnsiTheme="minorHAnsi" w:cstheme="minorHAnsi"/>
                <w:noProof/>
                <w:webHidden/>
                <w:sz w:val="22"/>
                <w:szCs w:val="22"/>
              </w:rPr>
              <w:fldChar w:fldCharType="separate"/>
            </w:r>
            <w:r w:rsidR="00CA5A7F" w:rsidRPr="00220367">
              <w:rPr>
                <w:rFonts w:asciiTheme="minorHAnsi" w:hAnsiTheme="minorHAnsi" w:cstheme="minorHAnsi"/>
                <w:noProof/>
                <w:webHidden/>
                <w:sz w:val="22"/>
                <w:szCs w:val="22"/>
              </w:rPr>
              <w:t>32</w:t>
            </w:r>
            <w:r w:rsidR="00CA5A7F" w:rsidRPr="00220367">
              <w:rPr>
                <w:rFonts w:asciiTheme="minorHAnsi" w:hAnsiTheme="minorHAnsi" w:cstheme="minorHAnsi"/>
                <w:noProof/>
                <w:webHidden/>
                <w:sz w:val="22"/>
                <w:szCs w:val="22"/>
              </w:rPr>
              <w:fldChar w:fldCharType="end"/>
            </w:r>
          </w:hyperlink>
        </w:p>
        <w:p w:rsidR="00CA5A7F" w:rsidRPr="00220367" w:rsidRDefault="00AB2D95" w:rsidP="00CA5A7F">
          <w:pPr>
            <w:pStyle w:val="Sadraj1"/>
            <w:tabs>
              <w:tab w:val="left" w:pos="480"/>
              <w:tab w:val="right" w:leader="dot" w:pos="9062"/>
            </w:tabs>
            <w:rPr>
              <w:rFonts w:asciiTheme="minorHAnsi" w:eastAsiaTheme="minorEastAsia" w:hAnsiTheme="minorHAnsi" w:cstheme="minorHAnsi"/>
              <w:noProof/>
              <w:sz w:val="22"/>
              <w:szCs w:val="22"/>
              <w:lang w:val="en-US" w:eastAsia="en-US"/>
            </w:rPr>
          </w:pPr>
          <w:hyperlink w:anchor="_Toc25944889" w:history="1">
            <w:r w:rsidR="00CA5A7F" w:rsidRPr="00220367">
              <w:rPr>
                <w:rStyle w:val="Hiperveza"/>
                <w:rFonts w:asciiTheme="minorHAnsi" w:eastAsiaTheme="majorEastAsia" w:hAnsiTheme="minorHAnsi" w:cstheme="minorHAnsi"/>
                <w:noProof/>
                <w:sz w:val="22"/>
                <w:szCs w:val="22"/>
              </w:rPr>
              <w:t>3.</w:t>
            </w:r>
            <w:r w:rsidR="00CA5A7F" w:rsidRPr="00220367">
              <w:rPr>
                <w:rFonts w:asciiTheme="minorHAnsi" w:eastAsiaTheme="minorEastAsia" w:hAnsiTheme="minorHAnsi" w:cstheme="minorHAnsi"/>
                <w:noProof/>
                <w:sz w:val="22"/>
                <w:szCs w:val="22"/>
                <w:lang w:val="en-US" w:eastAsia="en-US"/>
              </w:rPr>
              <w:tab/>
            </w:r>
            <w:r w:rsidR="00CA5A7F" w:rsidRPr="00220367">
              <w:rPr>
                <w:rStyle w:val="Hiperveza"/>
                <w:rFonts w:asciiTheme="minorHAnsi" w:eastAsiaTheme="majorEastAsia" w:hAnsiTheme="minorHAnsi" w:cstheme="minorHAnsi"/>
                <w:noProof/>
                <w:sz w:val="22"/>
                <w:szCs w:val="22"/>
              </w:rPr>
              <w:t>PROCJENA OSIGURANJA OPREME I DRUGIH SREDSTAVA ZA ZAŠTITU I SPRJEČAVANJE STRADANJA IMOVINE, GOSPODARSKIH FUNKCIJA I STRADANJA STANOVNIŠTVA</w:t>
            </w:r>
            <w:r w:rsidR="00CA5A7F" w:rsidRPr="00220367">
              <w:rPr>
                <w:rFonts w:asciiTheme="minorHAnsi" w:hAnsiTheme="minorHAnsi" w:cstheme="minorHAnsi"/>
                <w:noProof/>
                <w:webHidden/>
                <w:sz w:val="22"/>
                <w:szCs w:val="22"/>
              </w:rPr>
              <w:tab/>
            </w:r>
            <w:r w:rsidR="00CA5A7F" w:rsidRPr="00220367">
              <w:rPr>
                <w:rFonts w:asciiTheme="minorHAnsi" w:hAnsiTheme="minorHAnsi" w:cstheme="minorHAnsi"/>
                <w:noProof/>
                <w:webHidden/>
                <w:sz w:val="22"/>
                <w:szCs w:val="22"/>
              </w:rPr>
              <w:fldChar w:fldCharType="begin"/>
            </w:r>
            <w:r w:rsidR="00CA5A7F" w:rsidRPr="00220367">
              <w:rPr>
                <w:rFonts w:asciiTheme="minorHAnsi" w:hAnsiTheme="minorHAnsi" w:cstheme="minorHAnsi"/>
                <w:noProof/>
                <w:webHidden/>
                <w:sz w:val="22"/>
                <w:szCs w:val="22"/>
              </w:rPr>
              <w:instrText xml:space="preserve"> PAGEREF _Toc25944889 \h </w:instrText>
            </w:r>
            <w:r w:rsidR="00CA5A7F" w:rsidRPr="00220367">
              <w:rPr>
                <w:rFonts w:asciiTheme="minorHAnsi" w:hAnsiTheme="minorHAnsi" w:cstheme="minorHAnsi"/>
                <w:noProof/>
                <w:webHidden/>
                <w:sz w:val="22"/>
                <w:szCs w:val="22"/>
              </w:rPr>
            </w:r>
            <w:r w:rsidR="00CA5A7F" w:rsidRPr="00220367">
              <w:rPr>
                <w:rFonts w:asciiTheme="minorHAnsi" w:hAnsiTheme="minorHAnsi" w:cstheme="minorHAnsi"/>
                <w:noProof/>
                <w:webHidden/>
                <w:sz w:val="22"/>
                <w:szCs w:val="22"/>
              </w:rPr>
              <w:fldChar w:fldCharType="separate"/>
            </w:r>
            <w:r w:rsidR="00CA5A7F" w:rsidRPr="00220367">
              <w:rPr>
                <w:rFonts w:asciiTheme="minorHAnsi" w:hAnsiTheme="minorHAnsi" w:cstheme="minorHAnsi"/>
                <w:noProof/>
                <w:webHidden/>
                <w:sz w:val="22"/>
                <w:szCs w:val="22"/>
              </w:rPr>
              <w:t>33</w:t>
            </w:r>
            <w:r w:rsidR="00CA5A7F" w:rsidRPr="00220367">
              <w:rPr>
                <w:rFonts w:asciiTheme="minorHAnsi" w:hAnsiTheme="minorHAnsi" w:cstheme="minorHAnsi"/>
                <w:noProof/>
                <w:webHidden/>
                <w:sz w:val="22"/>
                <w:szCs w:val="22"/>
              </w:rPr>
              <w:fldChar w:fldCharType="end"/>
            </w:r>
          </w:hyperlink>
        </w:p>
        <w:p w:rsidR="00CA5A7F" w:rsidRPr="00220367" w:rsidRDefault="00AB2D95" w:rsidP="00CA5A7F">
          <w:pPr>
            <w:pStyle w:val="Sadraj1"/>
            <w:tabs>
              <w:tab w:val="left" w:pos="480"/>
              <w:tab w:val="right" w:leader="dot" w:pos="9062"/>
            </w:tabs>
            <w:rPr>
              <w:rFonts w:asciiTheme="minorHAnsi" w:eastAsiaTheme="minorEastAsia" w:hAnsiTheme="minorHAnsi" w:cstheme="minorHAnsi"/>
              <w:noProof/>
              <w:sz w:val="22"/>
              <w:szCs w:val="22"/>
              <w:lang w:val="en-US" w:eastAsia="en-US"/>
            </w:rPr>
          </w:pPr>
          <w:hyperlink w:anchor="_Toc25944890" w:history="1">
            <w:r w:rsidR="00CA5A7F" w:rsidRPr="00220367">
              <w:rPr>
                <w:rStyle w:val="Hiperveza"/>
                <w:rFonts w:asciiTheme="minorHAnsi" w:eastAsiaTheme="majorEastAsia" w:hAnsiTheme="minorHAnsi" w:cstheme="minorHAnsi"/>
                <w:noProof/>
                <w:sz w:val="22"/>
                <w:szCs w:val="22"/>
              </w:rPr>
              <w:t>4.</w:t>
            </w:r>
            <w:r w:rsidR="00CA5A7F" w:rsidRPr="00220367">
              <w:rPr>
                <w:rFonts w:asciiTheme="minorHAnsi" w:eastAsiaTheme="minorEastAsia" w:hAnsiTheme="minorHAnsi" w:cstheme="minorHAnsi"/>
                <w:noProof/>
                <w:sz w:val="22"/>
                <w:szCs w:val="22"/>
                <w:lang w:val="en-US" w:eastAsia="en-US"/>
              </w:rPr>
              <w:tab/>
            </w:r>
            <w:r w:rsidR="00CA5A7F" w:rsidRPr="00220367">
              <w:rPr>
                <w:rStyle w:val="Hiperveza"/>
                <w:rFonts w:asciiTheme="minorHAnsi" w:eastAsiaTheme="majorEastAsia" w:hAnsiTheme="minorHAnsi" w:cstheme="minorHAnsi"/>
                <w:noProof/>
                <w:sz w:val="22"/>
                <w:szCs w:val="22"/>
              </w:rPr>
              <w:t>OSTALE MJERE KOJE UKLJUČUJU SURADNJU S NADLEŽNIM TIJELIMA  (ŽUPANIJA, MINISTARSTVO, STRUČNJAKA ZA PODRUČJE PRIRODNIH NEPOGODA)</w:t>
            </w:r>
            <w:r w:rsidR="00CA5A7F" w:rsidRPr="00220367">
              <w:rPr>
                <w:rFonts w:asciiTheme="minorHAnsi" w:hAnsiTheme="minorHAnsi" w:cstheme="minorHAnsi"/>
                <w:noProof/>
                <w:webHidden/>
                <w:sz w:val="22"/>
                <w:szCs w:val="22"/>
              </w:rPr>
              <w:tab/>
            </w:r>
            <w:r w:rsidR="00CA5A7F" w:rsidRPr="00220367">
              <w:rPr>
                <w:rFonts w:asciiTheme="minorHAnsi" w:hAnsiTheme="minorHAnsi" w:cstheme="minorHAnsi"/>
                <w:noProof/>
                <w:webHidden/>
                <w:sz w:val="22"/>
                <w:szCs w:val="22"/>
              </w:rPr>
              <w:fldChar w:fldCharType="begin"/>
            </w:r>
            <w:r w:rsidR="00CA5A7F" w:rsidRPr="00220367">
              <w:rPr>
                <w:rFonts w:asciiTheme="minorHAnsi" w:hAnsiTheme="minorHAnsi" w:cstheme="minorHAnsi"/>
                <w:noProof/>
                <w:webHidden/>
                <w:sz w:val="22"/>
                <w:szCs w:val="22"/>
              </w:rPr>
              <w:instrText xml:space="preserve"> PAGEREF _Toc25944890 \h </w:instrText>
            </w:r>
            <w:r w:rsidR="00CA5A7F" w:rsidRPr="00220367">
              <w:rPr>
                <w:rFonts w:asciiTheme="minorHAnsi" w:hAnsiTheme="minorHAnsi" w:cstheme="minorHAnsi"/>
                <w:noProof/>
                <w:webHidden/>
                <w:sz w:val="22"/>
                <w:szCs w:val="22"/>
              </w:rPr>
            </w:r>
            <w:r w:rsidR="00CA5A7F" w:rsidRPr="00220367">
              <w:rPr>
                <w:rFonts w:asciiTheme="minorHAnsi" w:hAnsiTheme="minorHAnsi" w:cstheme="minorHAnsi"/>
                <w:noProof/>
                <w:webHidden/>
                <w:sz w:val="22"/>
                <w:szCs w:val="22"/>
              </w:rPr>
              <w:fldChar w:fldCharType="separate"/>
            </w:r>
            <w:r w:rsidR="00CA5A7F" w:rsidRPr="00220367">
              <w:rPr>
                <w:rFonts w:asciiTheme="minorHAnsi" w:hAnsiTheme="minorHAnsi" w:cstheme="minorHAnsi"/>
                <w:noProof/>
                <w:webHidden/>
                <w:sz w:val="22"/>
                <w:szCs w:val="22"/>
              </w:rPr>
              <w:t>33</w:t>
            </w:r>
            <w:r w:rsidR="00CA5A7F" w:rsidRPr="00220367">
              <w:rPr>
                <w:rFonts w:asciiTheme="minorHAnsi" w:hAnsiTheme="minorHAnsi" w:cstheme="minorHAnsi"/>
                <w:noProof/>
                <w:webHidden/>
                <w:sz w:val="22"/>
                <w:szCs w:val="22"/>
              </w:rPr>
              <w:fldChar w:fldCharType="end"/>
            </w:r>
          </w:hyperlink>
        </w:p>
        <w:p w:rsidR="00CA5A7F" w:rsidRPr="00220367" w:rsidRDefault="00AB2D95" w:rsidP="00CA5A7F">
          <w:pPr>
            <w:pStyle w:val="Sadraj1"/>
            <w:tabs>
              <w:tab w:val="right" w:leader="dot" w:pos="9062"/>
            </w:tabs>
            <w:rPr>
              <w:rFonts w:asciiTheme="minorHAnsi" w:eastAsiaTheme="minorEastAsia" w:hAnsiTheme="minorHAnsi" w:cstheme="minorHAnsi"/>
              <w:noProof/>
              <w:sz w:val="22"/>
              <w:szCs w:val="22"/>
              <w:lang w:val="en-US" w:eastAsia="en-US"/>
            </w:rPr>
          </w:pPr>
          <w:hyperlink w:anchor="_Toc25944891" w:history="1">
            <w:r w:rsidR="00CA5A7F" w:rsidRPr="00220367">
              <w:rPr>
                <w:rStyle w:val="Hiperveza"/>
                <w:rFonts w:asciiTheme="minorHAnsi" w:eastAsiaTheme="majorEastAsia" w:hAnsiTheme="minorHAnsi" w:cstheme="minorHAnsi"/>
                <w:noProof/>
                <w:sz w:val="22"/>
                <w:szCs w:val="22"/>
              </w:rPr>
              <w:t>ZAKLJUČAK</w:t>
            </w:r>
            <w:r w:rsidR="00CA5A7F" w:rsidRPr="00220367">
              <w:rPr>
                <w:rFonts w:asciiTheme="minorHAnsi" w:hAnsiTheme="minorHAnsi" w:cstheme="minorHAnsi"/>
                <w:noProof/>
                <w:webHidden/>
                <w:sz w:val="22"/>
                <w:szCs w:val="22"/>
              </w:rPr>
              <w:tab/>
            </w:r>
            <w:r w:rsidR="00CA5A7F" w:rsidRPr="00220367">
              <w:rPr>
                <w:rFonts w:asciiTheme="minorHAnsi" w:hAnsiTheme="minorHAnsi" w:cstheme="minorHAnsi"/>
                <w:noProof/>
                <w:webHidden/>
                <w:sz w:val="22"/>
                <w:szCs w:val="22"/>
              </w:rPr>
              <w:fldChar w:fldCharType="begin"/>
            </w:r>
            <w:r w:rsidR="00CA5A7F" w:rsidRPr="00220367">
              <w:rPr>
                <w:rFonts w:asciiTheme="minorHAnsi" w:hAnsiTheme="minorHAnsi" w:cstheme="minorHAnsi"/>
                <w:noProof/>
                <w:webHidden/>
                <w:sz w:val="22"/>
                <w:szCs w:val="22"/>
              </w:rPr>
              <w:instrText xml:space="preserve"> PAGEREF _Toc25944891 \h </w:instrText>
            </w:r>
            <w:r w:rsidR="00CA5A7F" w:rsidRPr="00220367">
              <w:rPr>
                <w:rFonts w:asciiTheme="minorHAnsi" w:hAnsiTheme="minorHAnsi" w:cstheme="minorHAnsi"/>
                <w:noProof/>
                <w:webHidden/>
                <w:sz w:val="22"/>
                <w:szCs w:val="22"/>
              </w:rPr>
            </w:r>
            <w:r w:rsidR="00CA5A7F" w:rsidRPr="00220367">
              <w:rPr>
                <w:rFonts w:asciiTheme="minorHAnsi" w:hAnsiTheme="minorHAnsi" w:cstheme="minorHAnsi"/>
                <w:noProof/>
                <w:webHidden/>
                <w:sz w:val="22"/>
                <w:szCs w:val="22"/>
              </w:rPr>
              <w:fldChar w:fldCharType="separate"/>
            </w:r>
            <w:r w:rsidR="00CA5A7F" w:rsidRPr="00220367">
              <w:rPr>
                <w:rFonts w:asciiTheme="minorHAnsi" w:hAnsiTheme="minorHAnsi" w:cstheme="minorHAnsi"/>
                <w:noProof/>
                <w:webHidden/>
                <w:sz w:val="22"/>
                <w:szCs w:val="22"/>
              </w:rPr>
              <w:t>34</w:t>
            </w:r>
            <w:r w:rsidR="00CA5A7F" w:rsidRPr="00220367">
              <w:rPr>
                <w:rFonts w:asciiTheme="minorHAnsi" w:hAnsiTheme="minorHAnsi" w:cstheme="minorHAnsi"/>
                <w:noProof/>
                <w:webHidden/>
                <w:sz w:val="22"/>
                <w:szCs w:val="22"/>
              </w:rPr>
              <w:fldChar w:fldCharType="end"/>
            </w:r>
          </w:hyperlink>
        </w:p>
        <w:p w:rsidR="00CA5A7F" w:rsidRPr="00220367" w:rsidRDefault="00CA5A7F" w:rsidP="00CA5A7F">
          <w:pPr>
            <w:rPr>
              <w:rFonts w:asciiTheme="minorHAnsi" w:hAnsiTheme="minorHAnsi" w:cstheme="minorHAnsi"/>
              <w:sz w:val="22"/>
              <w:szCs w:val="22"/>
            </w:rPr>
          </w:pPr>
          <w:r w:rsidRPr="00220367">
            <w:rPr>
              <w:rFonts w:asciiTheme="minorHAnsi" w:hAnsiTheme="minorHAnsi" w:cstheme="minorHAnsi"/>
              <w:b/>
              <w:bCs/>
              <w:sz w:val="22"/>
              <w:szCs w:val="22"/>
            </w:rPr>
            <w:fldChar w:fldCharType="end"/>
          </w:r>
        </w:p>
      </w:sdtContent>
    </w:sdt>
    <w:p w:rsidR="00CA5A7F" w:rsidRPr="00220367" w:rsidRDefault="00CA5A7F" w:rsidP="00CA5A7F">
      <w:pPr>
        <w:ind w:firstLine="708"/>
        <w:rPr>
          <w:rFonts w:asciiTheme="minorHAnsi" w:hAnsiTheme="minorHAnsi" w:cstheme="minorHAnsi"/>
          <w:sz w:val="22"/>
          <w:szCs w:val="22"/>
        </w:rPr>
      </w:pPr>
    </w:p>
    <w:p w:rsidR="00CA5A7F" w:rsidRPr="00220367" w:rsidRDefault="00CA5A7F" w:rsidP="00CA5A7F">
      <w:pPr>
        <w:ind w:firstLine="708"/>
        <w:rPr>
          <w:rFonts w:asciiTheme="minorHAnsi" w:hAnsiTheme="minorHAnsi" w:cstheme="minorHAnsi"/>
          <w:sz w:val="22"/>
          <w:szCs w:val="22"/>
        </w:rPr>
      </w:pPr>
    </w:p>
    <w:p w:rsidR="00CA5A7F" w:rsidRPr="00220367" w:rsidRDefault="00CA5A7F" w:rsidP="00CA5A7F">
      <w:pPr>
        <w:ind w:firstLine="708"/>
        <w:rPr>
          <w:rFonts w:asciiTheme="minorHAnsi" w:hAnsiTheme="minorHAnsi" w:cstheme="minorHAnsi"/>
          <w:sz w:val="22"/>
          <w:szCs w:val="22"/>
        </w:rPr>
      </w:pPr>
    </w:p>
    <w:p w:rsidR="00CA5A7F" w:rsidRPr="00220367" w:rsidRDefault="00CA5A7F" w:rsidP="00CA5A7F">
      <w:pPr>
        <w:ind w:firstLine="708"/>
        <w:rPr>
          <w:rFonts w:asciiTheme="minorHAnsi" w:hAnsiTheme="minorHAnsi" w:cstheme="minorHAnsi"/>
          <w:sz w:val="22"/>
          <w:szCs w:val="22"/>
        </w:rPr>
      </w:pPr>
    </w:p>
    <w:p w:rsidR="00CA5A7F" w:rsidRPr="00220367" w:rsidRDefault="00CA5A7F" w:rsidP="00CA5A7F">
      <w:pPr>
        <w:ind w:firstLine="708"/>
        <w:rPr>
          <w:rFonts w:asciiTheme="minorHAnsi" w:hAnsiTheme="minorHAnsi" w:cstheme="minorHAnsi"/>
          <w:sz w:val="22"/>
          <w:szCs w:val="22"/>
        </w:rPr>
      </w:pPr>
    </w:p>
    <w:p w:rsidR="00CA5A7F" w:rsidRPr="00220367" w:rsidRDefault="00CA5A7F" w:rsidP="00CA5A7F">
      <w:pPr>
        <w:ind w:firstLine="708"/>
        <w:rPr>
          <w:rFonts w:asciiTheme="minorHAnsi" w:hAnsiTheme="minorHAnsi" w:cstheme="minorHAnsi"/>
          <w:sz w:val="22"/>
          <w:szCs w:val="22"/>
        </w:rPr>
      </w:pPr>
    </w:p>
    <w:p w:rsidR="00CA5A7F" w:rsidRPr="00220367" w:rsidRDefault="00CA5A7F" w:rsidP="00CA5A7F">
      <w:pPr>
        <w:ind w:firstLine="708"/>
        <w:rPr>
          <w:rFonts w:asciiTheme="minorHAnsi" w:hAnsiTheme="minorHAnsi" w:cstheme="minorHAnsi"/>
          <w:sz w:val="22"/>
          <w:szCs w:val="22"/>
        </w:rPr>
      </w:pPr>
    </w:p>
    <w:p w:rsidR="00CA5A7F" w:rsidRPr="00220367" w:rsidRDefault="00CA5A7F" w:rsidP="00CA5A7F">
      <w:pPr>
        <w:ind w:firstLine="708"/>
        <w:rPr>
          <w:rFonts w:asciiTheme="minorHAnsi" w:hAnsiTheme="minorHAnsi" w:cstheme="minorHAnsi"/>
          <w:sz w:val="22"/>
          <w:szCs w:val="22"/>
        </w:rPr>
      </w:pPr>
    </w:p>
    <w:p w:rsidR="00CA5A7F" w:rsidRDefault="00CA5A7F" w:rsidP="00CA5A7F">
      <w:pPr>
        <w:ind w:firstLine="708"/>
        <w:rPr>
          <w:rFonts w:asciiTheme="minorHAnsi" w:hAnsiTheme="minorHAnsi" w:cstheme="minorHAnsi"/>
          <w:sz w:val="22"/>
          <w:szCs w:val="22"/>
        </w:rPr>
      </w:pPr>
    </w:p>
    <w:p w:rsidR="00CA5A7F" w:rsidRDefault="00CA5A7F" w:rsidP="00CA5A7F">
      <w:pPr>
        <w:ind w:firstLine="708"/>
        <w:rPr>
          <w:rFonts w:asciiTheme="minorHAnsi" w:hAnsiTheme="minorHAnsi" w:cstheme="minorHAnsi"/>
          <w:sz w:val="22"/>
          <w:szCs w:val="22"/>
        </w:rPr>
      </w:pPr>
    </w:p>
    <w:p w:rsidR="00CA5A7F" w:rsidRDefault="00CA5A7F" w:rsidP="00CA5A7F">
      <w:pPr>
        <w:ind w:firstLine="708"/>
        <w:rPr>
          <w:rFonts w:asciiTheme="minorHAnsi" w:hAnsiTheme="minorHAnsi" w:cstheme="minorHAnsi"/>
          <w:sz w:val="22"/>
          <w:szCs w:val="22"/>
        </w:rPr>
      </w:pPr>
    </w:p>
    <w:p w:rsidR="00CA5A7F" w:rsidRDefault="00CA5A7F" w:rsidP="00CA5A7F">
      <w:pPr>
        <w:ind w:firstLine="708"/>
        <w:rPr>
          <w:rFonts w:asciiTheme="minorHAnsi" w:hAnsiTheme="minorHAnsi" w:cstheme="minorHAnsi"/>
          <w:sz w:val="22"/>
          <w:szCs w:val="22"/>
        </w:rPr>
      </w:pPr>
    </w:p>
    <w:p w:rsidR="00CA5A7F" w:rsidRDefault="00CA5A7F" w:rsidP="00CA5A7F">
      <w:pPr>
        <w:ind w:firstLine="708"/>
        <w:rPr>
          <w:rFonts w:asciiTheme="minorHAnsi" w:hAnsiTheme="minorHAnsi" w:cstheme="minorHAnsi"/>
          <w:sz w:val="22"/>
          <w:szCs w:val="22"/>
        </w:rPr>
      </w:pPr>
    </w:p>
    <w:p w:rsidR="00CA5A7F" w:rsidRDefault="00CA5A7F" w:rsidP="00CA5A7F">
      <w:pPr>
        <w:ind w:firstLine="708"/>
        <w:rPr>
          <w:rFonts w:asciiTheme="minorHAnsi" w:hAnsiTheme="minorHAnsi" w:cstheme="minorHAnsi"/>
          <w:sz w:val="22"/>
          <w:szCs w:val="22"/>
        </w:rPr>
      </w:pPr>
    </w:p>
    <w:p w:rsidR="00CA5A7F" w:rsidRDefault="00CA5A7F" w:rsidP="00CA5A7F">
      <w:pPr>
        <w:ind w:firstLine="708"/>
        <w:rPr>
          <w:rFonts w:asciiTheme="minorHAnsi" w:hAnsiTheme="minorHAnsi" w:cstheme="minorHAnsi"/>
          <w:sz w:val="22"/>
          <w:szCs w:val="22"/>
        </w:rPr>
      </w:pPr>
    </w:p>
    <w:p w:rsidR="00CA5A7F" w:rsidRDefault="00CA5A7F" w:rsidP="00CA5A7F">
      <w:pPr>
        <w:ind w:firstLine="708"/>
        <w:rPr>
          <w:rFonts w:asciiTheme="minorHAnsi" w:hAnsiTheme="minorHAnsi" w:cstheme="minorHAnsi"/>
          <w:sz w:val="22"/>
          <w:szCs w:val="22"/>
        </w:rPr>
      </w:pPr>
    </w:p>
    <w:p w:rsidR="00CA5A7F" w:rsidRDefault="00CA5A7F" w:rsidP="00CA5A7F">
      <w:pPr>
        <w:ind w:firstLine="708"/>
        <w:rPr>
          <w:rFonts w:asciiTheme="minorHAnsi" w:hAnsiTheme="minorHAnsi" w:cstheme="minorHAnsi"/>
          <w:sz w:val="22"/>
          <w:szCs w:val="22"/>
        </w:rPr>
      </w:pPr>
    </w:p>
    <w:p w:rsidR="00CA5A7F" w:rsidRPr="00220367" w:rsidRDefault="00CA5A7F" w:rsidP="00CA5A7F">
      <w:pPr>
        <w:ind w:firstLine="708"/>
        <w:rPr>
          <w:rFonts w:asciiTheme="minorHAnsi" w:hAnsiTheme="minorHAnsi" w:cstheme="minorHAnsi"/>
          <w:sz w:val="22"/>
          <w:szCs w:val="22"/>
        </w:rPr>
      </w:pPr>
    </w:p>
    <w:p w:rsidR="00CA5A7F" w:rsidRPr="00220367" w:rsidRDefault="00CA5A7F" w:rsidP="00CA5A7F">
      <w:pPr>
        <w:ind w:firstLine="708"/>
        <w:rPr>
          <w:rFonts w:asciiTheme="minorHAnsi" w:hAnsiTheme="minorHAnsi" w:cstheme="minorHAnsi"/>
          <w:sz w:val="22"/>
          <w:szCs w:val="22"/>
        </w:rPr>
      </w:pPr>
    </w:p>
    <w:p w:rsidR="00CA5A7F" w:rsidRPr="00220367" w:rsidRDefault="00CA5A7F" w:rsidP="00CA5A7F">
      <w:pPr>
        <w:ind w:firstLine="708"/>
        <w:rPr>
          <w:rFonts w:asciiTheme="minorHAnsi" w:hAnsiTheme="minorHAnsi" w:cstheme="minorHAnsi"/>
          <w:sz w:val="22"/>
          <w:szCs w:val="22"/>
        </w:rPr>
      </w:pPr>
    </w:p>
    <w:p w:rsidR="00CA5A7F" w:rsidRPr="00220367" w:rsidRDefault="00CA5A7F" w:rsidP="00CA5A7F">
      <w:pPr>
        <w:ind w:firstLine="708"/>
        <w:rPr>
          <w:rFonts w:asciiTheme="minorHAnsi" w:hAnsiTheme="minorHAnsi" w:cstheme="minorHAnsi"/>
          <w:sz w:val="22"/>
          <w:szCs w:val="22"/>
        </w:rPr>
      </w:pPr>
    </w:p>
    <w:p w:rsidR="00CA5A7F" w:rsidRPr="00220367" w:rsidRDefault="00CA5A7F" w:rsidP="00CA5A7F">
      <w:pPr>
        <w:ind w:firstLine="708"/>
        <w:rPr>
          <w:rFonts w:asciiTheme="minorHAnsi" w:hAnsiTheme="minorHAnsi" w:cstheme="minorHAnsi"/>
          <w:sz w:val="22"/>
          <w:szCs w:val="22"/>
        </w:rPr>
      </w:pPr>
    </w:p>
    <w:p w:rsidR="00CA5A7F" w:rsidRPr="00220367" w:rsidRDefault="00CA5A7F" w:rsidP="00CA5A7F">
      <w:pPr>
        <w:ind w:firstLine="708"/>
        <w:rPr>
          <w:rFonts w:asciiTheme="minorHAnsi" w:hAnsiTheme="minorHAnsi" w:cstheme="minorHAnsi"/>
          <w:sz w:val="22"/>
          <w:szCs w:val="22"/>
        </w:rPr>
      </w:pPr>
    </w:p>
    <w:p w:rsidR="00CA5A7F" w:rsidRPr="00220367" w:rsidRDefault="00CA5A7F" w:rsidP="00CA5A7F">
      <w:pPr>
        <w:ind w:firstLine="708"/>
        <w:rPr>
          <w:rFonts w:asciiTheme="minorHAnsi" w:hAnsiTheme="minorHAnsi" w:cstheme="minorHAnsi"/>
          <w:sz w:val="22"/>
          <w:szCs w:val="22"/>
        </w:rPr>
      </w:pPr>
    </w:p>
    <w:p w:rsidR="00CA5A7F" w:rsidRPr="00220367" w:rsidRDefault="00CA5A7F" w:rsidP="00CA5A7F">
      <w:pPr>
        <w:pStyle w:val="Naslov"/>
        <w:rPr>
          <w:rFonts w:asciiTheme="minorHAnsi" w:hAnsiTheme="minorHAnsi" w:cstheme="minorHAnsi"/>
          <w:sz w:val="22"/>
          <w:szCs w:val="22"/>
        </w:rPr>
      </w:pPr>
      <w:r w:rsidRPr="00220367">
        <w:rPr>
          <w:rFonts w:asciiTheme="minorHAnsi" w:hAnsiTheme="minorHAnsi" w:cstheme="minorHAnsi"/>
          <w:sz w:val="22"/>
          <w:szCs w:val="22"/>
        </w:rPr>
        <w:t>UVOD</w:t>
      </w:r>
    </w:p>
    <w:p w:rsidR="00CA5A7F" w:rsidRPr="00220367" w:rsidRDefault="00CA5A7F" w:rsidP="00CA5A7F">
      <w:pPr>
        <w:ind w:firstLine="708"/>
        <w:rPr>
          <w:rFonts w:asciiTheme="minorHAnsi" w:hAnsiTheme="minorHAnsi" w:cstheme="minorHAnsi"/>
          <w:sz w:val="22"/>
          <w:szCs w:val="22"/>
        </w:rPr>
      </w:pPr>
    </w:p>
    <w:p w:rsidR="00CA5A7F" w:rsidRPr="00220367" w:rsidRDefault="00CA5A7F" w:rsidP="00CA5A7F">
      <w:pPr>
        <w:jc w:val="both"/>
        <w:rPr>
          <w:rFonts w:asciiTheme="minorHAnsi" w:hAnsiTheme="minorHAnsi" w:cstheme="minorHAnsi"/>
          <w:sz w:val="22"/>
          <w:szCs w:val="22"/>
        </w:rPr>
      </w:pPr>
      <w:r w:rsidRPr="00220367">
        <w:rPr>
          <w:rFonts w:asciiTheme="minorHAnsi" w:hAnsiTheme="minorHAnsi" w:cstheme="minorHAnsi"/>
          <w:sz w:val="22"/>
          <w:szCs w:val="22"/>
        </w:rPr>
        <w:t>Na temelju članka 17.  Zakona o ublažavanju i uklanjanju posljedica prirodnih nepogoda (NN16/19-u daljnjem tekstu „Zakon“) kojim se uređuju kriteriji i ovlasti za proglašenje prirodne nepogode, procjena štete od prirodne nepogode, dodjela pomoći za ublažavanje i djelomično uklanjanje posljedica prirodnih nepogoda nastalih na području Republike Hrvatske, Registar šteta od prirodnih nepogoda (u daljnjem tekstu: Registar šteta) te druga pitanja u vezi s dodjelom pomoći za ublažavanje i djelomično uklanjanje posljedica prirodnih nepogoda i članka 43. stavak 2. Zakona o ublažavanju i uklanjanju posljedica prirodnih nepogoda („Narodne novine“, broj 16/19), Općinsko vijeće Općine Hum na Sutli donosi Plan djelovanja u području prirodnih nepogoda.</w:t>
      </w:r>
    </w:p>
    <w:p w:rsidR="00CA5A7F" w:rsidRPr="00220367" w:rsidRDefault="00CA5A7F" w:rsidP="00CA5A7F">
      <w:pPr>
        <w:rPr>
          <w:rFonts w:asciiTheme="minorHAnsi" w:hAnsiTheme="minorHAnsi" w:cstheme="minorHAnsi"/>
          <w:sz w:val="22"/>
          <w:szCs w:val="22"/>
        </w:rPr>
      </w:pPr>
    </w:p>
    <w:p w:rsidR="00CA5A7F" w:rsidRPr="00220367" w:rsidRDefault="00CA5A7F" w:rsidP="00CA5A7F">
      <w:pPr>
        <w:rPr>
          <w:rFonts w:asciiTheme="minorHAnsi" w:hAnsiTheme="minorHAnsi" w:cstheme="minorHAnsi"/>
          <w:sz w:val="22"/>
          <w:szCs w:val="22"/>
        </w:rPr>
      </w:pPr>
    </w:p>
    <w:p w:rsidR="00CA5A7F" w:rsidRPr="00220367" w:rsidRDefault="00CA5A7F" w:rsidP="00CA5A7F">
      <w:pPr>
        <w:pStyle w:val="StandardWeb"/>
        <w:spacing w:before="0" w:beforeAutospacing="0" w:after="135" w:afterAutospacing="0"/>
        <w:jc w:val="both"/>
        <w:rPr>
          <w:rFonts w:asciiTheme="minorHAnsi" w:hAnsiTheme="minorHAnsi" w:cstheme="minorHAnsi"/>
          <w:sz w:val="22"/>
          <w:szCs w:val="22"/>
        </w:rPr>
      </w:pPr>
      <w:r w:rsidRPr="00220367">
        <w:rPr>
          <w:rFonts w:asciiTheme="minorHAnsi" w:hAnsiTheme="minorHAnsi" w:cstheme="minorHAnsi"/>
          <w:sz w:val="22"/>
          <w:szCs w:val="22"/>
        </w:rPr>
        <w:t>Temeljem čl. 14. stavak 8. Općinsko povjerenstvo  za procjenu šteta od prirodnih nepogoda izrađuju Plan djelovanja u području prirodnih nepogoda te ga, temeljem članka 17. Predstavničko tijelo jedinice lokalne i područne (regionalne) samouprave do 30. studenog tekuće godine donosi za sljedeću kalendarsku godinu radi određenja mjera i postupanja djelomične sanacije šteta od prirodnih nepogoda.</w:t>
      </w:r>
    </w:p>
    <w:p w:rsidR="00CA5A7F" w:rsidRPr="00220367" w:rsidRDefault="00CA5A7F" w:rsidP="00CA5A7F">
      <w:pPr>
        <w:pStyle w:val="StandardWeb"/>
        <w:spacing w:before="0" w:beforeAutospacing="0" w:after="135" w:afterAutospacing="0"/>
        <w:jc w:val="both"/>
        <w:rPr>
          <w:rFonts w:asciiTheme="minorHAnsi" w:hAnsiTheme="minorHAnsi" w:cstheme="minorHAnsi"/>
          <w:color w:val="414145"/>
          <w:sz w:val="22"/>
          <w:szCs w:val="22"/>
        </w:rPr>
      </w:pPr>
    </w:p>
    <w:p w:rsidR="00CA5A7F" w:rsidRPr="00220367" w:rsidRDefault="00CA5A7F" w:rsidP="00CA5A7F">
      <w:pPr>
        <w:pStyle w:val="StandardWeb"/>
        <w:spacing w:before="0" w:beforeAutospacing="0" w:after="135" w:afterAutospacing="0"/>
        <w:jc w:val="both"/>
        <w:rPr>
          <w:rFonts w:asciiTheme="minorHAnsi" w:hAnsiTheme="minorHAnsi" w:cstheme="minorHAnsi"/>
          <w:sz w:val="22"/>
          <w:szCs w:val="22"/>
        </w:rPr>
      </w:pPr>
      <w:r w:rsidRPr="00220367">
        <w:rPr>
          <w:rFonts w:asciiTheme="minorHAnsi" w:hAnsiTheme="minorHAnsi" w:cstheme="minorHAnsi"/>
          <w:sz w:val="22"/>
          <w:szCs w:val="22"/>
        </w:rPr>
        <w:t>Plan djelovanja sadržava:</w:t>
      </w:r>
    </w:p>
    <w:p w:rsidR="00CA5A7F" w:rsidRPr="00220367" w:rsidRDefault="00CA5A7F" w:rsidP="00CA5A7F">
      <w:pPr>
        <w:pStyle w:val="StandardWeb"/>
        <w:spacing w:before="0" w:beforeAutospacing="0" w:after="135" w:afterAutospacing="0"/>
        <w:jc w:val="both"/>
        <w:rPr>
          <w:rFonts w:asciiTheme="minorHAnsi" w:hAnsiTheme="minorHAnsi" w:cstheme="minorHAnsi"/>
          <w:sz w:val="22"/>
          <w:szCs w:val="22"/>
        </w:rPr>
      </w:pPr>
      <w:r w:rsidRPr="00220367">
        <w:rPr>
          <w:rFonts w:asciiTheme="minorHAnsi" w:hAnsiTheme="minorHAnsi" w:cstheme="minorHAnsi"/>
          <w:sz w:val="22"/>
          <w:szCs w:val="22"/>
        </w:rPr>
        <w:t>1. popis mjera i nositelja mjera u slučaju nastajanja prirodne nepogode</w:t>
      </w:r>
    </w:p>
    <w:p w:rsidR="00CA5A7F" w:rsidRPr="00220367" w:rsidRDefault="00CA5A7F" w:rsidP="00CA5A7F">
      <w:pPr>
        <w:pStyle w:val="StandardWeb"/>
        <w:spacing w:before="0" w:beforeAutospacing="0" w:after="135" w:afterAutospacing="0"/>
        <w:jc w:val="both"/>
        <w:rPr>
          <w:rFonts w:asciiTheme="minorHAnsi" w:hAnsiTheme="minorHAnsi" w:cstheme="minorHAnsi"/>
          <w:sz w:val="22"/>
          <w:szCs w:val="22"/>
        </w:rPr>
      </w:pPr>
      <w:r w:rsidRPr="00220367">
        <w:rPr>
          <w:rFonts w:asciiTheme="minorHAnsi" w:hAnsiTheme="minorHAnsi" w:cstheme="minorHAnsi"/>
          <w:sz w:val="22"/>
          <w:szCs w:val="22"/>
        </w:rPr>
        <w:t>2. procjene osiguranja opreme i drugih sredstava za zaštitu i sprječavanje stradanja imovine, gospodarskih funkcija i stradanja stanovništva</w:t>
      </w:r>
    </w:p>
    <w:p w:rsidR="00CA5A7F" w:rsidRPr="00220367" w:rsidRDefault="00CA5A7F" w:rsidP="00CA5A7F">
      <w:pPr>
        <w:pStyle w:val="StandardWeb"/>
        <w:spacing w:before="0" w:beforeAutospacing="0" w:after="135" w:afterAutospacing="0"/>
        <w:jc w:val="both"/>
        <w:rPr>
          <w:rFonts w:asciiTheme="minorHAnsi" w:hAnsiTheme="minorHAnsi" w:cstheme="minorHAnsi"/>
          <w:sz w:val="22"/>
          <w:szCs w:val="22"/>
        </w:rPr>
      </w:pPr>
      <w:r w:rsidRPr="00220367">
        <w:rPr>
          <w:rFonts w:asciiTheme="minorHAnsi" w:hAnsiTheme="minorHAnsi" w:cstheme="minorHAnsi"/>
          <w:sz w:val="22"/>
          <w:szCs w:val="22"/>
        </w:rPr>
        <w:t>3. sve druge mjere koje uključuju suradnju s nadležnim tijelima iz ovoga Zakona i/ili drugih tijela, znanstvenih ustanova i stručnjaka za područje prirodnih nepogoda.</w:t>
      </w:r>
    </w:p>
    <w:p w:rsidR="00CA5A7F" w:rsidRPr="00220367" w:rsidRDefault="00CA5A7F" w:rsidP="00CA5A7F">
      <w:pPr>
        <w:pStyle w:val="StandardWeb"/>
        <w:spacing w:before="0" w:beforeAutospacing="0" w:after="135" w:afterAutospacing="0"/>
        <w:jc w:val="both"/>
        <w:rPr>
          <w:rFonts w:asciiTheme="minorHAnsi" w:hAnsiTheme="minorHAnsi" w:cstheme="minorHAnsi"/>
          <w:sz w:val="22"/>
          <w:szCs w:val="22"/>
        </w:rPr>
      </w:pPr>
      <w:r w:rsidRPr="00220367">
        <w:rPr>
          <w:rFonts w:asciiTheme="minorHAnsi" w:hAnsiTheme="minorHAnsi" w:cstheme="minorHAnsi"/>
          <w:sz w:val="22"/>
          <w:szCs w:val="22"/>
        </w:rPr>
        <w:t>Izvršno tijelo jedinice lokalne i područne (regionalne) samouprave podnosi predstavničkom tijelu jedinice lokalne i područne (regionalne) samouprave, do 31. ožujka tekuće godine, izvješće o izvršenju plana djelovanja za proteklu kalendarsku godinu.</w:t>
      </w:r>
    </w:p>
    <w:p w:rsidR="00CA5A7F" w:rsidRPr="00220367" w:rsidRDefault="00CA5A7F" w:rsidP="00CA5A7F">
      <w:pPr>
        <w:rPr>
          <w:rFonts w:asciiTheme="minorHAnsi" w:hAnsiTheme="minorHAnsi" w:cstheme="minorHAnsi"/>
          <w:sz w:val="22"/>
          <w:szCs w:val="22"/>
        </w:rPr>
      </w:pPr>
    </w:p>
    <w:p w:rsidR="00CA5A7F" w:rsidRPr="00220367" w:rsidRDefault="00CA5A7F" w:rsidP="00CA5A7F">
      <w:pPr>
        <w:rPr>
          <w:rFonts w:asciiTheme="minorHAnsi" w:hAnsiTheme="minorHAnsi" w:cstheme="minorHAnsi"/>
          <w:sz w:val="22"/>
          <w:szCs w:val="22"/>
        </w:rPr>
      </w:pPr>
    </w:p>
    <w:p w:rsidR="00CA5A7F" w:rsidRPr="00220367" w:rsidRDefault="00CA5A7F" w:rsidP="00CA5A7F">
      <w:pPr>
        <w:rPr>
          <w:rFonts w:asciiTheme="minorHAnsi" w:hAnsiTheme="minorHAnsi" w:cstheme="minorHAnsi"/>
          <w:sz w:val="22"/>
          <w:szCs w:val="22"/>
        </w:rPr>
      </w:pPr>
    </w:p>
    <w:p w:rsidR="00CA5A7F" w:rsidRPr="00220367" w:rsidRDefault="00CA5A7F" w:rsidP="00CA5A7F">
      <w:pPr>
        <w:rPr>
          <w:rFonts w:asciiTheme="minorHAnsi" w:hAnsiTheme="minorHAnsi" w:cstheme="minorHAnsi"/>
          <w:sz w:val="22"/>
          <w:szCs w:val="22"/>
        </w:rPr>
      </w:pPr>
      <w:r w:rsidRPr="00220367">
        <w:rPr>
          <w:rFonts w:asciiTheme="minorHAnsi" w:hAnsiTheme="minorHAnsi" w:cstheme="minorHAnsi"/>
          <w:sz w:val="22"/>
          <w:szCs w:val="22"/>
        </w:rPr>
        <w:t>Dana 26. veljače 2019. godine, dopisom Ministarstva financija KLASA: 422-02/19-01/27  URBROJ: 513-06-02-19-5 pojašnjena su određena tumačenja pojedinih dijelova čl. 17. Zakona, te je u stavku 7 navedeno  „Bitnim je uzeti u obzir kako se u konkretnom ne ulazi u područje zaštite i spašavanja koje je određeno drugim propisima“.</w:t>
      </w:r>
    </w:p>
    <w:p w:rsidR="00CA5A7F" w:rsidRPr="00220367" w:rsidRDefault="00CA5A7F" w:rsidP="00CA5A7F">
      <w:pPr>
        <w:rPr>
          <w:rFonts w:asciiTheme="minorHAnsi" w:hAnsiTheme="minorHAnsi" w:cstheme="minorHAnsi"/>
          <w:sz w:val="22"/>
          <w:szCs w:val="22"/>
        </w:rPr>
      </w:pPr>
    </w:p>
    <w:p w:rsidR="00CA5A7F" w:rsidRPr="00220367" w:rsidRDefault="00CA5A7F" w:rsidP="00CA5A7F">
      <w:pPr>
        <w:rPr>
          <w:rFonts w:asciiTheme="minorHAnsi" w:hAnsiTheme="minorHAnsi" w:cstheme="minorHAnsi"/>
          <w:sz w:val="22"/>
          <w:szCs w:val="22"/>
        </w:rPr>
      </w:pPr>
    </w:p>
    <w:p w:rsidR="00CA5A7F" w:rsidRDefault="00CA5A7F" w:rsidP="00CA5A7F">
      <w:pPr>
        <w:rPr>
          <w:rFonts w:asciiTheme="minorHAnsi" w:hAnsiTheme="minorHAnsi" w:cstheme="minorHAnsi"/>
          <w:sz w:val="22"/>
          <w:szCs w:val="22"/>
        </w:rPr>
      </w:pPr>
    </w:p>
    <w:p w:rsidR="00CA5A7F" w:rsidRDefault="00CA5A7F" w:rsidP="00CA5A7F">
      <w:pPr>
        <w:rPr>
          <w:rFonts w:asciiTheme="minorHAnsi" w:hAnsiTheme="minorHAnsi" w:cstheme="minorHAnsi"/>
          <w:sz w:val="22"/>
          <w:szCs w:val="22"/>
        </w:rPr>
      </w:pPr>
    </w:p>
    <w:p w:rsidR="00CA5A7F" w:rsidRDefault="00CA5A7F" w:rsidP="00CA5A7F">
      <w:pPr>
        <w:rPr>
          <w:rFonts w:asciiTheme="minorHAnsi" w:hAnsiTheme="minorHAnsi" w:cstheme="minorHAnsi"/>
          <w:sz w:val="22"/>
          <w:szCs w:val="22"/>
        </w:rPr>
      </w:pPr>
    </w:p>
    <w:p w:rsidR="00CA5A7F" w:rsidRPr="00220367" w:rsidRDefault="00CA5A7F" w:rsidP="00CA5A7F">
      <w:pPr>
        <w:rPr>
          <w:rFonts w:asciiTheme="minorHAnsi" w:hAnsiTheme="minorHAnsi" w:cstheme="minorHAnsi"/>
          <w:sz w:val="22"/>
          <w:szCs w:val="22"/>
        </w:rPr>
      </w:pPr>
    </w:p>
    <w:p w:rsidR="00CA5A7F" w:rsidRDefault="00CA5A7F" w:rsidP="00CA5A7F">
      <w:pPr>
        <w:rPr>
          <w:rFonts w:asciiTheme="minorHAnsi" w:hAnsiTheme="minorHAnsi" w:cstheme="minorHAnsi"/>
          <w:sz w:val="22"/>
          <w:szCs w:val="22"/>
        </w:rPr>
      </w:pPr>
    </w:p>
    <w:p w:rsidR="00CA5A7F" w:rsidRDefault="00CA5A7F" w:rsidP="00CA5A7F">
      <w:pPr>
        <w:rPr>
          <w:rFonts w:asciiTheme="minorHAnsi" w:hAnsiTheme="minorHAnsi" w:cstheme="minorHAnsi"/>
          <w:sz w:val="22"/>
          <w:szCs w:val="22"/>
        </w:rPr>
      </w:pPr>
    </w:p>
    <w:p w:rsidR="00CA5A7F" w:rsidRDefault="00CA5A7F" w:rsidP="00CA5A7F">
      <w:pPr>
        <w:rPr>
          <w:rFonts w:asciiTheme="minorHAnsi" w:hAnsiTheme="minorHAnsi" w:cstheme="minorHAnsi"/>
          <w:sz w:val="22"/>
          <w:szCs w:val="22"/>
        </w:rPr>
      </w:pPr>
    </w:p>
    <w:p w:rsidR="00CA5A7F" w:rsidRDefault="00CA5A7F" w:rsidP="00CA5A7F">
      <w:pPr>
        <w:rPr>
          <w:rFonts w:asciiTheme="minorHAnsi" w:hAnsiTheme="minorHAnsi" w:cstheme="minorHAnsi"/>
          <w:sz w:val="22"/>
          <w:szCs w:val="22"/>
        </w:rPr>
      </w:pPr>
    </w:p>
    <w:p w:rsidR="00CA5A7F" w:rsidRDefault="00CA5A7F" w:rsidP="00CA5A7F">
      <w:pPr>
        <w:rPr>
          <w:rFonts w:asciiTheme="minorHAnsi" w:hAnsiTheme="minorHAnsi" w:cstheme="minorHAnsi"/>
          <w:sz w:val="22"/>
          <w:szCs w:val="22"/>
        </w:rPr>
      </w:pPr>
    </w:p>
    <w:p w:rsidR="00CA5A7F" w:rsidRPr="00220367" w:rsidRDefault="00CA5A7F" w:rsidP="00CA5A7F">
      <w:pPr>
        <w:rPr>
          <w:rFonts w:asciiTheme="minorHAnsi" w:hAnsiTheme="minorHAnsi" w:cstheme="minorHAnsi"/>
          <w:sz w:val="22"/>
          <w:szCs w:val="22"/>
        </w:rPr>
      </w:pPr>
    </w:p>
    <w:p w:rsidR="00CA5A7F" w:rsidRPr="00220367" w:rsidRDefault="00CA5A7F" w:rsidP="00CA5A7F">
      <w:pPr>
        <w:rPr>
          <w:rFonts w:asciiTheme="minorHAnsi" w:hAnsiTheme="minorHAnsi" w:cstheme="minorHAnsi"/>
          <w:sz w:val="22"/>
          <w:szCs w:val="22"/>
        </w:rPr>
      </w:pPr>
    </w:p>
    <w:p w:rsidR="00CA5A7F" w:rsidRPr="00220367" w:rsidRDefault="00CA5A7F" w:rsidP="00CA5A7F">
      <w:pPr>
        <w:rPr>
          <w:rFonts w:asciiTheme="minorHAnsi" w:hAnsiTheme="minorHAnsi" w:cstheme="minorHAnsi"/>
          <w:sz w:val="22"/>
          <w:szCs w:val="22"/>
        </w:rPr>
      </w:pPr>
    </w:p>
    <w:p w:rsidR="00CA5A7F" w:rsidRPr="00220367" w:rsidRDefault="00CA5A7F" w:rsidP="00CA5A7F">
      <w:pPr>
        <w:rPr>
          <w:rFonts w:asciiTheme="minorHAnsi" w:hAnsiTheme="minorHAnsi" w:cstheme="minorHAnsi"/>
          <w:sz w:val="22"/>
          <w:szCs w:val="22"/>
        </w:rPr>
      </w:pPr>
    </w:p>
    <w:p w:rsidR="00CA5A7F" w:rsidRPr="00220367" w:rsidRDefault="00CA5A7F" w:rsidP="00CA5A7F">
      <w:pPr>
        <w:pStyle w:val="Naslov1"/>
        <w:numPr>
          <w:ilvl w:val="0"/>
          <w:numId w:val="19"/>
        </w:numPr>
        <w:ind w:left="1134" w:hanging="567"/>
        <w:rPr>
          <w:rFonts w:asciiTheme="minorHAnsi" w:hAnsiTheme="minorHAnsi" w:cstheme="minorHAnsi"/>
          <w:sz w:val="22"/>
          <w:szCs w:val="22"/>
        </w:rPr>
      </w:pPr>
      <w:bookmarkStart w:id="1" w:name="_Toc25944876"/>
      <w:r w:rsidRPr="00220367">
        <w:rPr>
          <w:rFonts w:asciiTheme="minorHAnsi" w:hAnsiTheme="minorHAnsi" w:cstheme="minorHAnsi"/>
          <w:sz w:val="22"/>
          <w:szCs w:val="22"/>
        </w:rPr>
        <w:t>MOGUĆE UGROZE NA PODRUČJU OPĆINE</w:t>
      </w:r>
      <w:bookmarkEnd w:id="1"/>
    </w:p>
    <w:p w:rsidR="00CA5A7F" w:rsidRPr="00220367" w:rsidRDefault="00CA5A7F" w:rsidP="00CA5A7F">
      <w:pPr>
        <w:rPr>
          <w:rFonts w:asciiTheme="minorHAnsi" w:hAnsiTheme="minorHAnsi" w:cstheme="minorHAnsi"/>
          <w:sz w:val="22"/>
          <w:szCs w:val="22"/>
        </w:rPr>
      </w:pPr>
    </w:p>
    <w:p w:rsidR="00CA5A7F" w:rsidRPr="00220367" w:rsidRDefault="00CA5A7F" w:rsidP="00CA5A7F">
      <w:pPr>
        <w:pStyle w:val="Naslov2"/>
        <w:numPr>
          <w:ilvl w:val="1"/>
          <w:numId w:val="19"/>
        </w:numPr>
        <w:ind w:left="1134" w:hanging="567"/>
        <w:rPr>
          <w:rFonts w:asciiTheme="minorHAnsi" w:hAnsiTheme="minorHAnsi" w:cstheme="minorHAnsi"/>
          <w:sz w:val="22"/>
          <w:szCs w:val="22"/>
        </w:rPr>
      </w:pPr>
      <w:bookmarkStart w:id="2" w:name="_Toc25944877"/>
      <w:r w:rsidRPr="00220367">
        <w:rPr>
          <w:rFonts w:asciiTheme="minorHAnsi" w:hAnsiTheme="minorHAnsi" w:cstheme="minorHAnsi"/>
          <w:sz w:val="22"/>
          <w:szCs w:val="22"/>
        </w:rPr>
        <w:t>UGROZE DEFINIRANE ZAKONOM</w:t>
      </w:r>
      <w:bookmarkEnd w:id="2"/>
    </w:p>
    <w:p w:rsidR="00CA5A7F" w:rsidRPr="00220367" w:rsidRDefault="00CA5A7F" w:rsidP="00CA5A7F">
      <w:pPr>
        <w:pStyle w:val="Bezproreda"/>
        <w:jc w:val="both"/>
        <w:rPr>
          <w:rFonts w:cstheme="minorHAnsi"/>
        </w:rPr>
      </w:pPr>
    </w:p>
    <w:p w:rsidR="00CA5A7F" w:rsidRPr="00220367" w:rsidRDefault="00CA5A7F" w:rsidP="00CA5A7F">
      <w:pPr>
        <w:pStyle w:val="Bezproreda"/>
        <w:jc w:val="both"/>
        <w:rPr>
          <w:rFonts w:cstheme="minorHAnsi"/>
        </w:rPr>
      </w:pPr>
      <w:r w:rsidRPr="00220367">
        <w:rPr>
          <w:rFonts w:cstheme="minorHAnsi"/>
        </w:rPr>
        <w:t>Temeljem članka 3 Zakona,  Prirodnom nepogodom, u smislu ovoga Zakona, smatraju se iznenadne okolnosti uzrokovane nepovoljnim vremenskim prilikama, seizmičkim uzrocima i drugim prirodnim uzrocima koje prekidaju normalno odvijanje života, uzrokuju žrtve, štetu na imovini i/ili njezin gubitak te štetu na javnoj infrastrukturi i/ili u okolišu.</w:t>
      </w:r>
    </w:p>
    <w:p w:rsidR="00CA5A7F" w:rsidRPr="00220367" w:rsidRDefault="00CA5A7F" w:rsidP="00CA5A7F">
      <w:pPr>
        <w:pStyle w:val="Bezproreda"/>
        <w:jc w:val="both"/>
        <w:rPr>
          <w:rFonts w:cstheme="minorHAnsi"/>
        </w:rPr>
      </w:pPr>
      <w:r w:rsidRPr="00220367">
        <w:rPr>
          <w:rFonts w:cstheme="minorHAnsi"/>
        </w:rPr>
        <w:t>Prirodnom nepogodom smatraju se:</w:t>
      </w:r>
    </w:p>
    <w:p w:rsidR="00CA5A7F" w:rsidRPr="00220367" w:rsidRDefault="00CA5A7F" w:rsidP="00CA5A7F">
      <w:pPr>
        <w:pStyle w:val="Bezproreda"/>
        <w:ind w:left="567"/>
        <w:jc w:val="both"/>
        <w:rPr>
          <w:rFonts w:cstheme="minorHAnsi"/>
        </w:rPr>
      </w:pPr>
      <w:r w:rsidRPr="00220367">
        <w:rPr>
          <w:rFonts w:cstheme="minorHAnsi"/>
        </w:rPr>
        <w:t>1. potres</w:t>
      </w:r>
    </w:p>
    <w:p w:rsidR="00CA5A7F" w:rsidRPr="00220367" w:rsidRDefault="00CA5A7F" w:rsidP="00CA5A7F">
      <w:pPr>
        <w:pStyle w:val="Bezproreda"/>
        <w:ind w:left="567"/>
        <w:jc w:val="both"/>
        <w:rPr>
          <w:rFonts w:cstheme="minorHAnsi"/>
        </w:rPr>
      </w:pPr>
      <w:r w:rsidRPr="00220367">
        <w:rPr>
          <w:rFonts w:cstheme="minorHAnsi"/>
        </w:rPr>
        <w:t>2. olujni i orkanski vjetar</w:t>
      </w:r>
    </w:p>
    <w:p w:rsidR="00CA5A7F" w:rsidRPr="00220367" w:rsidRDefault="00CA5A7F" w:rsidP="00CA5A7F">
      <w:pPr>
        <w:pStyle w:val="Bezproreda"/>
        <w:ind w:left="567"/>
        <w:jc w:val="both"/>
        <w:rPr>
          <w:rFonts w:cstheme="minorHAnsi"/>
        </w:rPr>
      </w:pPr>
      <w:r w:rsidRPr="00220367">
        <w:rPr>
          <w:rFonts w:cstheme="minorHAnsi"/>
        </w:rPr>
        <w:t>3. požar</w:t>
      </w:r>
    </w:p>
    <w:p w:rsidR="00CA5A7F" w:rsidRPr="00220367" w:rsidRDefault="00CA5A7F" w:rsidP="00CA5A7F">
      <w:pPr>
        <w:pStyle w:val="Bezproreda"/>
        <w:ind w:left="567"/>
        <w:jc w:val="both"/>
        <w:rPr>
          <w:rFonts w:cstheme="minorHAnsi"/>
        </w:rPr>
      </w:pPr>
      <w:r w:rsidRPr="00220367">
        <w:rPr>
          <w:rFonts w:cstheme="minorHAnsi"/>
        </w:rPr>
        <w:t>4. poplava</w:t>
      </w:r>
    </w:p>
    <w:p w:rsidR="00CA5A7F" w:rsidRPr="00220367" w:rsidRDefault="00CA5A7F" w:rsidP="00CA5A7F">
      <w:pPr>
        <w:pStyle w:val="Bezproreda"/>
        <w:ind w:left="567"/>
        <w:jc w:val="both"/>
        <w:rPr>
          <w:rFonts w:cstheme="minorHAnsi"/>
        </w:rPr>
      </w:pPr>
      <w:r w:rsidRPr="00220367">
        <w:rPr>
          <w:rFonts w:cstheme="minorHAnsi"/>
        </w:rPr>
        <w:t>5. suša</w:t>
      </w:r>
    </w:p>
    <w:p w:rsidR="00CA5A7F" w:rsidRPr="00220367" w:rsidRDefault="00CA5A7F" w:rsidP="00CA5A7F">
      <w:pPr>
        <w:pStyle w:val="Bezproreda"/>
        <w:ind w:left="567"/>
        <w:jc w:val="both"/>
        <w:rPr>
          <w:rFonts w:cstheme="minorHAnsi"/>
        </w:rPr>
      </w:pPr>
      <w:r w:rsidRPr="00220367">
        <w:rPr>
          <w:rFonts w:cstheme="minorHAnsi"/>
        </w:rPr>
        <w:t>6. tuča, kiša koja se smrzava u dodiru s podlogom</w:t>
      </w:r>
    </w:p>
    <w:p w:rsidR="00CA5A7F" w:rsidRPr="00220367" w:rsidRDefault="00CA5A7F" w:rsidP="00CA5A7F">
      <w:pPr>
        <w:pStyle w:val="Bezproreda"/>
        <w:ind w:left="567"/>
        <w:jc w:val="both"/>
        <w:rPr>
          <w:rFonts w:cstheme="minorHAnsi"/>
        </w:rPr>
      </w:pPr>
      <w:r w:rsidRPr="00220367">
        <w:rPr>
          <w:rFonts w:cstheme="minorHAnsi"/>
        </w:rPr>
        <w:t>7. mraz</w:t>
      </w:r>
    </w:p>
    <w:p w:rsidR="00CA5A7F" w:rsidRPr="00220367" w:rsidRDefault="00CA5A7F" w:rsidP="00CA5A7F">
      <w:pPr>
        <w:pStyle w:val="Bezproreda"/>
        <w:ind w:left="567"/>
        <w:jc w:val="both"/>
        <w:rPr>
          <w:rFonts w:cstheme="minorHAnsi"/>
        </w:rPr>
      </w:pPr>
      <w:r w:rsidRPr="00220367">
        <w:rPr>
          <w:rFonts w:cstheme="minorHAnsi"/>
        </w:rPr>
        <w:t>8. izvanredno velika visina snijega</w:t>
      </w:r>
    </w:p>
    <w:p w:rsidR="00CA5A7F" w:rsidRPr="00220367" w:rsidRDefault="00CA5A7F" w:rsidP="00CA5A7F">
      <w:pPr>
        <w:pStyle w:val="Bezproreda"/>
        <w:ind w:left="567"/>
        <w:jc w:val="both"/>
        <w:rPr>
          <w:rFonts w:cstheme="minorHAnsi"/>
        </w:rPr>
      </w:pPr>
      <w:r w:rsidRPr="00220367">
        <w:rPr>
          <w:rFonts w:cstheme="minorHAnsi"/>
        </w:rPr>
        <w:t>9. snježni nanos i lavina</w:t>
      </w:r>
    </w:p>
    <w:p w:rsidR="00CA5A7F" w:rsidRPr="00220367" w:rsidRDefault="00CA5A7F" w:rsidP="00CA5A7F">
      <w:pPr>
        <w:pStyle w:val="Bezproreda"/>
        <w:ind w:left="567"/>
        <w:jc w:val="both"/>
        <w:rPr>
          <w:rFonts w:cstheme="minorHAnsi"/>
        </w:rPr>
      </w:pPr>
      <w:r w:rsidRPr="00220367">
        <w:rPr>
          <w:rFonts w:cstheme="minorHAnsi"/>
        </w:rPr>
        <w:t>10. nagomilavanje leda na vodotocima</w:t>
      </w:r>
    </w:p>
    <w:p w:rsidR="00CA5A7F" w:rsidRPr="00220367" w:rsidRDefault="00CA5A7F" w:rsidP="00CA5A7F">
      <w:pPr>
        <w:pStyle w:val="Bezproreda"/>
        <w:ind w:left="567"/>
        <w:jc w:val="both"/>
        <w:rPr>
          <w:rFonts w:cstheme="minorHAnsi"/>
        </w:rPr>
      </w:pPr>
      <w:r w:rsidRPr="00220367">
        <w:rPr>
          <w:rFonts w:cstheme="minorHAnsi"/>
        </w:rPr>
        <w:t>11. klizanje, tečenje, odronjavanje i prevrtanje zemljišta</w:t>
      </w:r>
    </w:p>
    <w:p w:rsidR="00CA5A7F" w:rsidRPr="00220367" w:rsidRDefault="00CA5A7F" w:rsidP="00CA5A7F">
      <w:pPr>
        <w:pStyle w:val="Bezproreda"/>
        <w:ind w:left="567"/>
        <w:jc w:val="both"/>
        <w:rPr>
          <w:rFonts w:cstheme="minorHAnsi"/>
        </w:rPr>
      </w:pPr>
      <w:r w:rsidRPr="00220367">
        <w:rPr>
          <w:rFonts w:cstheme="minorHAnsi"/>
        </w:rPr>
        <w:t>12. druge pojave takva opsega koje, ovisno o mjesnim prilikama, uzrokuju bitne poremećaje u životu ljudi na određenom području.</w:t>
      </w:r>
    </w:p>
    <w:p w:rsidR="00CA5A7F" w:rsidRPr="00220367" w:rsidRDefault="00CA5A7F" w:rsidP="00CA5A7F">
      <w:pPr>
        <w:pStyle w:val="Bezproreda"/>
        <w:jc w:val="both"/>
        <w:rPr>
          <w:rFonts w:cstheme="minorHAnsi"/>
        </w:rPr>
      </w:pPr>
    </w:p>
    <w:p w:rsidR="00CA5A7F" w:rsidRPr="00220367" w:rsidRDefault="00CA5A7F" w:rsidP="00CA5A7F">
      <w:pPr>
        <w:pStyle w:val="Bezproreda"/>
        <w:jc w:val="both"/>
        <w:rPr>
          <w:rFonts w:cstheme="minorHAnsi"/>
        </w:rPr>
      </w:pPr>
      <w:r w:rsidRPr="00220367">
        <w:rPr>
          <w:rFonts w:cstheme="minorHAnsi"/>
        </w:rPr>
        <w:t>U smislu ovoga Zakona, štetama od prirodnih nepogoda ne smatraju se one štete koje su namjerno izazvane na vlastitoj imovini te štete koje su nastale zbog nemara i/ili zbog nepoduzimanja propisanih mjera zaštite.</w:t>
      </w:r>
    </w:p>
    <w:p w:rsidR="00CA5A7F" w:rsidRPr="00220367" w:rsidRDefault="00CA5A7F" w:rsidP="00CA5A7F">
      <w:pPr>
        <w:pStyle w:val="Bezproreda"/>
        <w:jc w:val="both"/>
        <w:rPr>
          <w:rFonts w:cstheme="minorHAnsi"/>
        </w:rPr>
      </w:pPr>
    </w:p>
    <w:p w:rsidR="00CA5A7F" w:rsidRPr="00220367" w:rsidRDefault="00CA5A7F" w:rsidP="00CA5A7F">
      <w:pPr>
        <w:pStyle w:val="Bezproreda"/>
        <w:jc w:val="both"/>
        <w:rPr>
          <w:rFonts w:cstheme="minorHAnsi"/>
        </w:rPr>
      </w:pPr>
      <w:r w:rsidRPr="00220367">
        <w:rPr>
          <w:rFonts w:cstheme="minorHAnsi"/>
        </w:rPr>
        <w:t xml:space="preserve">Prirodna nepogoda može se proglasiti ako je vrijednost ukupne izravne štete najmanje 20 % vrijednosti izvornih prihoda jedinice lokalne samouprave za prethodnu godinu ili ako je prirod (rod) umanjen najmanje 30 % prethodnog trogodišnjeg prosjeka na području jedinice lokalne samouprave ili ako je nepogoda umanjila vrijednost imovine na području jedinice lokalne samouprave najmanje 30 %. </w:t>
      </w:r>
    </w:p>
    <w:p w:rsidR="00CA5A7F" w:rsidRPr="00220367" w:rsidRDefault="00CA5A7F" w:rsidP="00CA5A7F">
      <w:pPr>
        <w:pStyle w:val="Bezproreda"/>
        <w:jc w:val="both"/>
        <w:rPr>
          <w:rFonts w:cstheme="minorHAnsi"/>
        </w:rPr>
      </w:pPr>
    </w:p>
    <w:p w:rsidR="00CA5A7F" w:rsidRPr="00220367" w:rsidRDefault="00CA5A7F" w:rsidP="00CA5A7F">
      <w:pPr>
        <w:pStyle w:val="Bezproreda"/>
        <w:jc w:val="both"/>
        <w:rPr>
          <w:rFonts w:cstheme="minorHAnsi"/>
        </w:rPr>
      </w:pPr>
      <w:r w:rsidRPr="00220367">
        <w:rPr>
          <w:rFonts w:cstheme="minorHAnsi"/>
        </w:rPr>
        <w:t>Ispunjenje uvjeta iz gornjeg stavka utvrđuje općinsko povjerenstvo.</w:t>
      </w:r>
    </w:p>
    <w:p w:rsidR="00CA5A7F" w:rsidRPr="00220367" w:rsidRDefault="00CA5A7F" w:rsidP="00CA5A7F">
      <w:pPr>
        <w:pStyle w:val="Naslov2"/>
        <w:rPr>
          <w:rFonts w:asciiTheme="minorHAnsi" w:hAnsiTheme="minorHAnsi" w:cstheme="minorHAnsi"/>
          <w:sz w:val="22"/>
          <w:szCs w:val="22"/>
        </w:rPr>
      </w:pPr>
    </w:p>
    <w:p w:rsidR="00CA5A7F" w:rsidRPr="00220367" w:rsidRDefault="00CA5A7F" w:rsidP="00CA5A7F">
      <w:pPr>
        <w:pStyle w:val="Naslov2"/>
        <w:numPr>
          <w:ilvl w:val="1"/>
          <w:numId w:val="19"/>
        </w:numPr>
        <w:ind w:left="1134" w:hanging="567"/>
        <w:rPr>
          <w:rFonts w:asciiTheme="minorHAnsi" w:hAnsiTheme="minorHAnsi" w:cstheme="minorHAnsi"/>
          <w:sz w:val="22"/>
          <w:szCs w:val="22"/>
        </w:rPr>
      </w:pPr>
      <w:bookmarkStart w:id="3" w:name="_Toc25944878"/>
      <w:r w:rsidRPr="00220367">
        <w:rPr>
          <w:rFonts w:asciiTheme="minorHAnsi" w:hAnsiTheme="minorHAnsi" w:cstheme="minorHAnsi"/>
          <w:sz w:val="22"/>
          <w:szCs w:val="22"/>
        </w:rPr>
        <w:t>UGROZE ZABILJEŽENE NA PODRUČJU OPĆINE HUM NA SUTLI</w:t>
      </w:r>
      <w:bookmarkEnd w:id="3"/>
    </w:p>
    <w:p w:rsidR="00CA5A7F" w:rsidRPr="00220367" w:rsidRDefault="00CA5A7F" w:rsidP="00CA5A7F">
      <w:pPr>
        <w:rPr>
          <w:rFonts w:asciiTheme="minorHAnsi" w:hAnsiTheme="minorHAnsi" w:cstheme="minorHAnsi"/>
          <w:sz w:val="22"/>
          <w:szCs w:val="22"/>
        </w:rPr>
      </w:pPr>
    </w:p>
    <w:p w:rsidR="00CA5A7F" w:rsidRPr="00220367" w:rsidRDefault="00CA5A7F" w:rsidP="00CA5A7F">
      <w:pPr>
        <w:jc w:val="both"/>
        <w:rPr>
          <w:rFonts w:asciiTheme="minorHAnsi" w:hAnsiTheme="minorHAnsi" w:cstheme="minorHAnsi"/>
          <w:sz w:val="22"/>
          <w:szCs w:val="22"/>
        </w:rPr>
      </w:pPr>
      <w:r w:rsidRPr="00220367">
        <w:rPr>
          <w:rFonts w:asciiTheme="minorHAnsi" w:hAnsiTheme="minorHAnsi" w:cstheme="minorHAnsi"/>
          <w:sz w:val="22"/>
          <w:szCs w:val="22"/>
        </w:rPr>
        <w:t xml:space="preserve">Temeljem </w:t>
      </w:r>
      <w:r w:rsidRPr="00220367">
        <w:rPr>
          <w:rFonts w:asciiTheme="minorHAnsi" w:hAnsiTheme="minorHAnsi" w:cstheme="minorHAnsi"/>
          <w:b/>
          <w:sz w:val="22"/>
          <w:szCs w:val="22"/>
        </w:rPr>
        <w:t>Procjene Ugroženosti od katastrofa i velikih nesreća</w:t>
      </w:r>
      <w:r w:rsidRPr="00220367">
        <w:rPr>
          <w:rFonts w:asciiTheme="minorHAnsi" w:hAnsiTheme="minorHAnsi" w:cstheme="minorHAnsi"/>
          <w:sz w:val="22"/>
          <w:szCs w:val="22"/>
        </w:rPr>
        <w:t xml:space="preserve"> za područje Općine Hum na Sutli od prosinac 2014. kao i </w:t>
      </w:r>
      <w:r w:rsidRPr="00220367">
        <w:rPr>
          <w:rFonts w:asciiTheme="minorHAnsi" w:hAnsiTheme="minorHAnsi" w:cstheme="minorHAnsi"/>
          <w:b/>
          <w:sz w:val="22"/>
          <w:szCs w:val="22"/>
        </w:rPr>
        <w:t>Procjene rizika</w:t>
      </w:r>
      <w:r w:rsidRPr="00220367">
        <w:rPr>
          <w:rFonts w:asciiTheme="minorHAnsi" w:hAnsiTheme="minorHAnsi" w:cstheme="minorHAnsi"/>
          <w:sz w:val="22"/>
          <w:szCs w:val="22"/>
        </w:rPr>
        <w:t xml:space="preserve"> za područje općine Hum na Sutli od srpnja 2018. godine, na području Općine Hum na Sutli moguće su slijedeće ugroze prirodnih katastrofa:</w:t>
      </w:r>
    </w:p>
    <w:p w:rsidR="00CA5A7F" w:rsidRPr="00220367" w:rsidRDefault="00CA5A7F" w:rsidP="00CA5A7F">
      <w:pPr>
        <w:pStyle w:val="Odlomakpopisa"/>
        <w:numPr>
          <w:ilvl w:val="0"/>
          <w:numId w:val="20"/>
        </w:numPr>
        <w:spacing w:after="0" w:line="240" w:lineRule="auto"/>
        <w:rPr>
          <w:rFonts w:cstheme="minorHAnsi"/>
        </w:rPr>
      </w:pPr>
      <w:r w:rsidRPr="00220367">
        <w:rPr>
          <w:rFonts w:cstheme="minorHAnsi"/>
        </w:rPr>
        <w:t>Potres</w:t>
      </w:r>
    </w:p>
    <w:p w:rsidR="00CA5A7F" w:rsidRPr="00220367" w:rsidRDefault="00CA5A7F" w:rsidP="00CA5A7F">
      <w:pPr>
        <w:pStyle w:val="Odlomakpopisa"/>
        <w:numPr>
          <w:ilvl w:val="0"/>
          <w:numId w:val="20"/>
        </w:numPr>
        <w:spacing w:after="0" w:line="240" w:lineRule="auto"/>
        <w:rPr>
          <w:rFonts w:cstheme="minorHAnsi"/>
        </w:rPr>
      </w:pPr>
      <w:r w:rsidRPr="00220367">
        <w:rPr>
          <w:rFonts w:cstheme="minorHAnsi"/>
        </w:rPr>
        <w:t>Poplava</w:t>
      </w:r>
    </w:p>
    <w:p w:rsidR="00CA5A7F" w:rsidRPr="00220367" w:rsidRDefault="00CA5A7F" w:rsidP="00CA5A7F">
      <w:pPr>
        <w:pStyle w:val="Odlomakpopisa"/>
        <w:numPr>
          <w:ilvl w:val="0"/>
          <w:numId w:val="20"/>
        </w:numPr>
        <w:spacing w:after="0" w:line="240" w:lineRule="auto"/>
        <w:rPr>
          <w:rFonts w:cstheme="minorHAnsi"/>
        </w:rPr>
      </w:pPr>
      <w:r w:rsidRPr="00220367">
        <w:rPr>
          <w:rFonts w:cstheme="minorHAnsi"/>
        </w:rPr>
        <w:t>Suše</w:t>
      </w:r>
    </w:p>
    <w:p w:rsidR="00CA5A7F" w:rsidRPr="00220367" w:rsidRDefault="00CA5A7F" w:rsidP="00CA5A7F">
      <w:pPr>
        <w:pStyle w:val="Odlomakpopisa"/>
        <w:numPr>
          <w:ilvl w:val="0"/>
          <w:numId w:val="20"/>
        </w:numPr>
        <w:spacing w:after="0" w:line="240" w:lineRule="auto"/>
        <w:rPr>
          <w:rFonts w:cstheme="minorHAnsi"/>
        </w:rPr>
      </w:pPr>
      <w:r w:rsidRPr="00220367">
        <w:rPr>
          <w:rFonts w:cstheme="minorHAnsi"/>
        </w:rPr>
        <w:t>Olujno i orkansko nevrijeme</w:t>
      </w:r>
    </w:p>
    <w:p w:rsidR="00CA5A7F" w:rsidRPr="00220367" w:rsidRDefault="00CA5A7F" w:rsidP="00CA5A7F">
      <w:pPr>
        <w:pStyle w:val="Odlomakpopisa"/>
        <w:numPr>
          <w:ilvl w:val="0"/>
          <w:numId w:val="20"/>
        </w:numPr>
        <w:spacing w:after="0" w:line="240" w:lineRule="auto"/>
        <w:rPr>
          <w:rFonts w:cstheme="minorHAnsi"/>
        </w:rPr>
      </w:pPr>
      <w:r w:rsidRPr="00220367">
        <w:rPr>
          <w:rFonts w:cstheme="minorHAnsi"/>
        </w:rPr>
        <w:t>Pijavice</w:t>
      </w:r>
    </w:p>
    <w:p w:rsidR="00CA5A7F" w:rsidRPr="00220367" w:rsidRDefault="00CA5A7F" w:rsidP="00CA5A7F">
      <w:pPr>
        <w:pStyle w:val="Odlomakpopisa"/>
        <w:numPr>
          <w:ilvl w:val="0"/>
          <w:numId w:val="20"/>
        </w:numPr>
        <w:spacing w:after="0" w:line="240" w:lineRule="auto"/>
        <w:rPr>
          <w:rFonts w:cstheme="minorHAnsi"/>
        </w:rPr>
      </w:pPr>
      <w:r w:rsidRPr="00220367">
        <w:rPr>
          <w:rFonts w:cstheme="minorHAnsi"/>
        </w:rPr>
        <w:t>Klizišta</w:t>
      </w:r>
    </w:p>
    <w:p w:rsidR="00CA5A7F" w:rsidRPr="00220367" w:rsidRDefault="00CA5A7F" w:rsidP="00CA5A7F">
      <w:pPr>
        <w:pStyle w:val="Odlomakpopisa"/>
        <w:numPr>
          <w:ilvl w:val="0"/>
          <w:numId w:val="20"/>
        </w:numPr>
        <w:spacing w:after="0" w:line="240" w:lineRule="auto"/>
        <w:rPr>
          <w:rFonts w:cstheme="minorHAnsi"/>
        </w:rPr>
      </w:pPr>
      <w:r w:rsidRPr="00220367">
        <w:rPr>
          <w:rFonts w:cstheme="minorHAnsi"/>
        </w:rPr>
        <w:t>Snježne oborine</w:t>
      </w:r>
    </w:p>
    <w:p w:rsidR="00CA5A7F" w:rsidRPr="00220367" w:rsidRDefault="00CA5A7F" w:rsidP="00CA5A7F">
      <w:pPr>
        <w:pStyle w:val="Odlomakpopisa"/>
        <w:numPr>
          <w:ilvl w:val="0"/>
          <w:numId w:val="20"/>
        </w:numPr>
        <w:spacing w:after="0" w:line="240" w:lineRule="auto"/>
        <w:rPr>
          <w:rFonts w:cstheme="minorHAnsi"/>
        </w:rPr>
      </w:pPr>
      <w:r w:rsidRPr="00220367">
        <w:rPr>
          <w:rFonts w:cstheme="minorHAnsi"/>
        </w:rPr>
        <w:t>Poledice</w:t>
      </w:r>
    </w:p>
    <w:p w:rsidR="00CA5A7F" w:rsidRPr="00220367" w:rsidRDefault="00CA5A7F" w:rsidP="00CA5A7F">
      <w:pPr>
        <w:pStyle w:val="Odlomakpopisa"/>
        <w:numPr>
          <w:ilvl w:val="0"/>
          <w:numId w:val="20"/>
        </w:numPr>
        <w:spacing w:after="0" w:line="240" w:lineRule="auto"/>
        <w:rPr>
          <w:rFonts w:cstheme="minorHAnsi"/>
        </w:rPr>
      </w:pPr>
      <w:r w:rsidRPr="00220367">
        <w:rPr>
          <w:rFonts w:cstheme="minorHAnsi"/>
        </w:rPr>
        <w:t>Tuča</w:t>
      </w:r>
    </w:p>
    <w:p w:rsidR="00CA5A7F" w:rsidRPr="00220367" w:rsidRDefault="00CA5A7F" w:rsidP="00CA5A7F">
      <w:pPr>
        <w:pStyle w:val="Odlomakpopisa"/>
        <w:numPr>
          <w:ilvl w:val="0"/>
          <w:numId w:val="20"/>
        </w:numPr>
        <w:spacing w:after="0" w:line="240" w:lineRule="auto"/>
        <w:rPr>
          <w:rFonts w:cstheme="minorHAnsi"/>
        </w:rPr>
      </w:pPr>
      <w:r w:rsidRPr="00220367">
        <w:rPr>
          <w:rFonts w:cstheme="minorHAnsi"/>
        </w:rPr>
        <w:t>Mraz</w:t>
      </w:r>
    </w:p>
    <w:p w:rsidR="00CA5A7F" w:rsidRPr="00220367" w:rsidRDefault="00CA5A7F" w:rsidP="00CA5A7F">
      <w:pPr>
        <w:pStyle w:val="Odlomakpopisa"/>
        <w:numPr>
          <w:ilvl w:val="0"/>
          <w:numId w:val="20"/>
        </w:numPr>
        <w:spacing w:after="0" w:line="240" w:lineRule="auto"/>
        <w:rPr>
          <w:rFonts w:cstheme="minorHAnsi"/>
        </w:rPr>
      </w:pPr>
      <w:r w:rsidRPr="00220367">
        <w:rPr>
          <w:rFonts w:cstheme="minorHAnsi"/>
        </w:rPr>
        <w:t>Ekstremne vremenske pojave-toplinski val</w:t>
      </w:r>
    </w:p>
    <w:p w:rsidR="00CA5A7F" w:rsidRPr="00220367" w:rsidRDefault="00CA5A7F" w:rsidP="00CA5A7F">
      <w:pPr>
        <w:pStyle w:val="Odlomakpopisa"/>
        <w:numPr>
          <w:ilvl w:val="0"/>
          <w:numId w:val="20"/>
        </w:numPr>
        <w:spacing w:after="0" w:line="240" w:lineRule="auto"/>
        <w:rPr>
          <w:rFonts w:cstheme="minorHAnsi"/>
        </w:rPr>
      </w:pPr>
      <w:r w:rsidRPr="00220367">
        <w:rPr>
          <w:rFonts w:cstheme="minorHAnsi"/>
        </w:rPr>
        <w:t xml:space="preserve">Epidemije i </w:t>
      </w:r>
      <w:proofErr w:type="spellStart"/>
      <w:r w:rsidRPr="00220367">
        <w:rPr>
          <w:rFonts w:cstheme="minorHAnsi"/>
        </w:rPr>
        <w:t>Pandemije</w:t>
      </w:r>
      <w:proofErr w:type="spellEnd"/>
    </w:p>
    <w:p w:rsidR="00CA5A7F" w:rsidRPr="00220367" w:rsidRDefault="00CA5A7F" w:rsidP="00CA5A7F">
      <w:pPr>
        <w:pStyle w:val="Odlomakpopisa"/>
        <w:ind w:left="1440"/>
        <w:rPr>
          <w:rFonts w:cstheme="minorHAnsi"/>
        </w:rPr>
      </w:pPr>
    </w:p>
    <w:p w:rsidR="00CA5A7F" w:rsidRPr="00220367" w:rsidRDefault="00CA5A7F" w:rsidP="00CA5A7F">
      <w:pPr>
        <w:rPr>
          <w:rFonts w:asciiTheme="minorHAnsi" w:hAnsiTheme="minorHAnsi" w:cstheme="minorHAnsi"/>
          <w:sz w:val="22"/>
          <w:szCs w:val="22"/>
        </w:rPr>
      </w:pPr>
      <w:r w:rsidRPr="00220367">
        <w:rPr>
          <w:rFonts w:asciiTheme="minorHAnsi" w:hAnsiTheme="minorHAnsi" w:cstheme="minorHAnsi"/>
          <w:sz w:val="22"/>
          <w:szCs w:val="22"/>
        </w:rPr>
        <w:t>Važećom Procjenom rizika, kao i pripadajućim Planom djelovanja CZ obrađuju se slijedeće prirodne ugroze:</w:t>
      </w:r>
    </w:p>
    <w:p w:rsidR="00CA5A7F" w:rsidRPr="00220367" w:rsidRDefault="00CA5A7F" w:rsidP="00CA5A7F">
      <w:pPr>
        <w:pStyle w:val="Odlomakpopisa"/>
        <w:numPr>
          <w:ilvl w:val="0"/>
          <w:numId w:val="21"/>
        </w:numPr>
        <w:spacing w:after="0" w:line="240" w:lineRule="auto"/>
        <w:rPr>
          <w:rFonts w:cstheme="minorHAnsi"/>
        </w:rPr>
      </w:pPr>
      <w:r w:rsidRPr="00220367">
        <w:rPr>
          <w:rFonts w:cstheme="minorHAnsi"/>
        </w:rPr>
        <w:t>Potres</w:t>
      </w:r>
    </w:p>
    <w:p w:rsidR="00CA5A7F" w:rsidRPr="00220367" w:rsidRDefault="00CA5A7F" w:rsidP="00CA5A7F">
      <w:pPr>
        <w:pStyle w:val="Odlomakpopisa"/>
        <w:numPr>
          <w:ilvl w:val="0"/>
          <w:numId w:val="21"/>
        </w:numPr>
        <w:spacing w:after="0" w:line="240" w:lineRule="auto"/>
        <w:rPr>
          <w:rFonts w:cstheme="minorHAnsi"/>
        </w:rPr>
      </w:pPr>
      <w:r w:rsidRPr="00220367">
        <w:rPr>
          <w:rFonts w:cstheme="minorHAnsi"/>
        </w:rPr>
        <w:t>Poplava</w:t>
      </w:r>
    </w:p>
    <w:p w:rsidR="00CA5A7F" w:rsidRPr="00220367" w:rsidRDefault="00CA5A7F" w:rsidP="00CA5A7F">
      <w:pPr>
        <w:pStyle w:val="Odlomakpopisa"/>
        <w:numPr>
          <w:ilvl w:val="0"/>
          <w:numId w:val="21"/>
        </w:numPr>
        <w:spacing w:after="0" w:line="240" w:lineRule="auto"/>
        <w:rPr>
          <w:rFonts w:cstheme="minorHAnsi"/>
        </w:rPr>
      </w:pPr>
      <w:r w:rsidRPr="00220367">
        <w:rPr>
          <w:rFonts w:cstheme="minorHAnsi"/>
        </w:rPr>
        <w:t>Ekstremne vremenske pojave-toplinski val</w:t>
      </w:r>
    </w:p>
    <w:p w:rsidR="00CA5A7F" w:rsidRPr="00220367" w:rsidRDefault="00CA5A7F" w:rsidP="00CA5A7F">
      <w:pPr>
        <w:pStyle w:val="Odlomakpopisa"/>
        <w:numPr>
          <w:ilvl w:val="0"/>
          <w:numId w:val="21"/>
        </w:numPr>
        <w:spacing w:after="0" w:line="240" w:lineRule="auto"/>
        <w:rPr>
          <w:rFonts w:cstheme="minorHAnsi"/>
        </w:rPr>
      </w:pPr>
      <w:r w:rsidRPr="00220367">
        <w:rPr>
          <w:rFonts w:cstheme="minorHAnsi"/>
        </w:rPr>
        <w:t xml:space="preserve">Epidemije i </w:t>
      </w:r>
      <w:proofErr w:type="spellStart"/>
      <w:r w:rsidRPr="00220367">
        <w:rPr>
          <w:rFonts w:cstheme="minorHAnsi"/>
        </w:rPr>
        <w:t>Pandemije</w:t>
      </w:r>
      <w:proofErr w:type="spellEnd"/>
    </w:p>
    <w:p w:rsidR="00CA5A7F" w:rsidRPr="00220367" w:rsidRDefault="00CA5A7F" w:rsidP="00CA5A7F">
      <w:pPr>
        <w:pStyle w:val="Odlomakpopisa"/>
        <w:numPr>
          <w:ilvl w:val="0"/>
          <w:numId w:val="21"/>
        </w:numPr>
        <w:spacing w:after="0" w:line="240" w:lineRule="auto"/>
        <w:rPr>
          <w:rFonts w:cstheme="minorHAnsi"/>
        </w:rPr>
      </w:pPr>
      <w:r w:rsidRPr="00220367">
        <w:rPr>
          <w:rFonts w:cstheme="minorHAnsi"/>
        </w:rPr>
        <w:t>Degradacija tla (klizišta)</w:t>
      </w:r>
    </w:p>
    <w:p w:rsidR="00CA5A7F" w:rsidRPr="00220367" w:rsidRDefault="00CA5A7F" w:rsidP="00CA5A7F">
      <w:pPr>
        <w:rPr>
          <w:rFonts w:asciiTheme="minorHAnsi" w:hAnsiTheme="minorHAnsi" w:cstheme="minorHAnsi"/>
          <w:sz w:val="22"/>
          <w:szCs w:val="22"/>
        </w:rPr>
      </w:pPr>
    </w:p>
    <w:p w:rsidR="00CA5A7F" w:rsidRPr="00220367" w:rsidRDefault="00CA5A7F" w:rsidP="00CA5A7F">
      <w:pPr>
        <w:rPr>
          <w:rFonts w:asciiTheme="minorHAnsi" w:hAnsiTheme="minorHAnsi" w:cstheme="minorHAnsi"/>
          <w:sz w:val="22"/>
          <w:szCs w:val="22"/>
        </w:rPr>
      </w:pPr>
    </w:p>
    <w:p w:rsidR="00CA5A7F" w:rsidRPr="00220367" w:rsidRDefault="00CA5A7F" w:rsidP="00CA5A7F">
      <w:pPr>
        <w:pStyle w:val="Naslov2"/>
        <w:numPr>
          <w:ilvl w:val="1"/>
          <w:numId w:val="19"/>
        </w:numPr>
        <w:ind w:left="1134" w:hanging="567"/>
        <w:rPr>
          <w:rFonts w:asciiTheme="minorHAnsi" w:hAnsiTheme="minorHAnsi" w:cstheme="minorHAnsi"/>
          <w:sz w:val="22"/>
          <w:szCs w:val="22"/>
        </w:rPr>
      </w:pPr>
      <w:bookmarkStart w:id="4" w:name="_Toc25944879"/>
      <w:r w:rsidRPr="00220367">
        <w:rPr>
          <w:rFonts w:asciiTheme="minorHAnsi" w:hAnsiTheme="minorHAnsi" w:cstheme="minorHAnsi"/>
          <w:sz w:val="22"/>
          <w:szCs w:val="22"/>
        </w:rPr>
        <w:t>UGROZE KOJE ĆE SE OBRAĐIVATI PLANOM DJELOVANJA U PODRUČJU PRIRODNIH NEPOGODA</w:t>
      </w:r>
      <w:bookmarkEnd w:id="4"/>
    </w:p>
    <w:p w:rsidR="00CA5A7F" w:rsidRPr="00220367" w:rsidRDefault="00CA5A7F" w:rsidP="00CA5A7F">
      <w:pPr>
        <w:rPr>
          <w:rFonts w:asciiTheme="minorHAnsi" w:hAnsiTheme="minorHAnsi" w:cstheme="minorHAnsi"/>
          <w:sz w:val="22"/>
          <w:szCs w:val="22"/>
        </w:rPr>
      </w:pPr>
    </w:p>
    <w:p w:rsidR="00CA5A7F" w:rsidRPr="00220367" w:rsidRDefault="00CA5A7F" w:rsidP="00CA5A7F">
      <w:pPr>
        <w:jc w:val="both"/>
        <w:rPr>
          <w:rFonts w:asciiTheme="minorHAnsi" w:hAnsiTheme="minorHAnsi" w:cstheme="minorHAnsi"/>
          <w:sz w:val="22"/>
          <w:szCs w:val="22"/>
        </w:rPr>
      </w:pPr>
      <w:r w:rsidRPr="00220367">
        <w:rPr>
          <w:rFonts w:asciiTheme="minorHAnsi" w:hAnsiTheme="minorHAnsi" w:cstheme="minorHAnsi"/>
          <w:sz w:val="22"/>
          <w:szCs w:val="22"/>
        </w:rPr>
        <w:t xml:space="preserve">Sukladno tumačenju Ministarstva financija, ugroze koje se obrađuju dokumentima zaštite i spašavanja, odnosno u ovom slučaju Procjenom rizika za područje Općine (potres, poplava, ekstremne vremenske pojave-visoke temperature i epidemije i </w:t>
      </w:r>
      <w:proofErr w:type="spellStart"/>
      <w:r w:rsidRPr="00220367">
        <w:rPr>
          <w:rFonts w:asciiTheme="minorHAnsi" w:hAnsiTheme="minorHAnsi" w:cstheme="minorHAnsi"/>
          <w:sz w:val="22"/>
          <w:szCs w:val="22"/>
        </w:rPr>
        <w:t>pandemije</w:t>
      </w:r>
      <w:proofErr w:type="spellEnd"/>
      <w:r w:rsidRPr="00220367">
        <w:rPr>
          <w:rFonts w:asciiTheme="minorHAnsi" w:hAnsiTheme="minorHAnsi" w:cstheme="minorHAnsi"/>
          <w:sz w:val="22"/>
          <w:szCs w:val="22"/>
        </w:rPr>
        <w:t>)  se  neće obrađivati ovim Planom jer su mjere i postupci obrađeni u Planu djelovanja sustava CZ.</w:t>
      </w:r>
    </w:p>
    <w:p w:rsidR="00CA5A7F" w:rsidRPr="00220367" w:rsidRDefault="00CA5A7F" w:rsidP="00CA5A7F">
      <w:pPr>
        <w:jc w:val="both"/>
        <w:rPr>
          <w:rFonts w:asciiTheme="minorHAnsi" w:hAnsiTheme="minorHAnsi" w:cstheme="minorHAnsi"/>
          <w:sz w:val="22"/>
          <w:szCs w:val="22"/>
        </w:rPr>
      </w:pPr>
    </w:p>
    <w:p w:rsidR="00CA5A7F" w:rsidRPr="00220367" w:rsidRDefault="00CA5A7F" w:rsidP="00CA5A7F">
      <w:pPr>
        <w:jc w:val="both"/>
        <w:rPr>
          <w:rFonts w:asciiTheme="minorHAnsi" w:hAnsiTheme="minorHAnsi" w:cstheme="minorHAnsi"/>
          <w:sz w:val="22"/>
          <w:szCs w:val="22"/>
        </w:rPr>
      </w:pPr>
      <w:r w:rsidRPr="00220367">
        <w:rPr>
          <w:rFonts w:asciiTheme="minorHAnsi" w:hAnsiTheme="minorHAnsi" w:cstheme="minorHAnsi"/>
          <w:sz w:val="22"/>
          <w:szCs w:val="22"/>
        </w:rPr>
        <w:t>Važećom Procjenom ugroženosti od požara, kao i pripadajućim Planom zaštite od požara obrađuju se mjere i postupci u slučaju požara i tehnoloških eksplozija te se ovim Planom neće obrađivati.</w:t>
      </w:r>
    </w:p>
    <w:p w:rsidR="00CA5A7F" w:rsidRPr="00220367" w:rsidRDefault="00CA5A7F" w:rsidP="00CA5A7F">
      <w:pPr>
        <w:jc w:val="both"/>
        <w:rPr>
          <w:rFonts w:asciiTheme="minorHAnsi" w:hAnsiTheme="minorHAnsi" w:cstheme="minorHAnsi"/>
          <w:sz w:val="22"/>
          <w:szCs w:val="22"/>
        </w:rPr>
      </w:pPr>
    </w:p>
    <w:p w:rsidR="00CA5A7F" w:rsidRPr="00220367" w:rsidRDefault="00CA5A7F" w:rsidP="00CA5A7F">
      <w:pPr>
        <w:jc w:val="both"/>
        <w:rPr>
          <w:rFonts w:asciiTheme="minorHAnsi" w:hAnsiTheme="minorHAnsi" w:cstheme="minorHAnsi"/>
          <w:sz w:val="22"/>
          <w:szCs w:val="22"/>
        </w:rPr>
      </w:pPr>
      <w:r w:rsidRPr="00220367">
        <w:rPr>
          <w:rFonts w:asciiTheme="minorHAnsi" w:hAnsiTheme="minorHAnsi" w:cstheme="minorHAnsi"/>
          <w:sz w:val="22"/>
          <w:szCs w:val="22"/>
        </w:rPr>
        <w:t>Također, na području Općine u proteklih 15 godina nije bilo proglašene elementarne nepogode od Pijavice pa se ista ovim Planom neće obrađivati.</w:t>
      </w:r>
    </w:p>
    <w:p w:rsidR="00CA5A7F" w:rsidRPr="00220367" w:rsidRDefault="00CA5A7F" w:rsidP="00CA5A7F">
      <w:pPr>
        <w:rPr>
          <w:rFonts w:asciiTheme="minorHAnsi" w:hAnsiTheme="minorHAnsi" w:cstheme="minorHAnsi"/>
          <w:sz w:val="22"/>
          <w:szCs w:val="22"/>
        </w:rPr>
      </w:pPr>
    </w:p>
    <w:p w:rsidR="00CA5A7F" w:rsidRPr="00220367" w:rsidRDefault="00CA5A7F" w:rsidP="00CA5A7F">
      <w:pPr>
        <w:rPr>
          <w:rFonts w:asciiTheme="minorHAnsi" w:hAnsiTheme="minorHAnsi" w:cstheme="minorHAnsi"/>
          <w:sz w:val="22"/>
          <w:szCs w:val="22"/>
        </w:rPr>
      </w:pPr>
      <w:r w:rsidRPr="00220367">
        <w:rPr>
          <w:rFonts w:asciiTheme="minorHAnsi" w:hAnsiTheme="minorHAnsi" w:cstheme="minorHAnsi"/>
          <w:sz w:val="22"/>
          <w:szCs w:val="22"/>
        </w:rPr>
        <w:t>Ovim Planom će se obrađivati mjere i postupci JLS u slučaju slijedećih prirodnih nepogoda:</w:t>
      </w:r>
    </w:p>
    <w:p w:rsidR="00CA5A7F" w:rsidRPr="00220367" w:rsidRDefault="00CA5A7F" w:rsidP="00CA5A7F">
      <w:pPr>
        <w:pStyle w:val="Odlomakpopisa"/>
        <w:numPr>
          <w:ilvl w:val="0"/>
          <w:numId w:val="20"/>
        </w:numPr>
        <w:spacing w:after="0" w:line="240" w:lineRule="auto"/>
        <w:rPr>
          <w:rFonts w:cstheme="minorHAnsi"/>
        </w:rPr>
      </w:pPr>
      <w:r w:rsidRPr="00220367">
        <w:rPr>
          <w:rFonts w:cstheme="minorHAnsi"/>
        </w:rPr>
        <w:t>Suše</w:t>
      </w:r>
    </w:p>
    <w:p w:rsidR="00CA5A7F" w:rsidRPr="00220367" w:rsidRDefault="00CA5A7F" w:rsidP="00CA5A7F">
      <w:pPr>
        <w:pStyle w:val="Odlomakpopisa"/>
        <w:numPr>
          <w:ilvl w:val="0"/>
          <w:numId w:val="20"/>
        </w:numPr>
        <w:spacing w:after="0" w:line="240" w:lineRule="auto"/>
        <w:rPr>
          <w:rFonts w:cstheme="minorHAnsi"/>
        </w:rPr>
      </w:pPr>
      <w:r w:rsidRPr="00220367">
        <w:rPr>
          <w:rFonts w:cstheme="minorHAnsi"/>
        </w:rPr>
        <w:t>Olujno i orkansko nevrijeme</w:t>
      </w:r>
    </w:p>
    <w:p w:rsidR="00CA5A7F" w:rsidRPr="00220367" w:rsidRDefault="00CA5A7F" w:rsidP="00CA5A7F">
      <w:pPr>
        <w:pStyle w:val="Odlomakpopisa"/>
        <w:numPr>
          <w:ilvl w:val="0"/>
          <w:numId w:val="20"/>
        </w:numPr>
        <w:spacing w:after="0" w:line="240" w:lineRule="auto"/>
        <w:rPr>
          <w:rFonts w:cstheme="minorHAnsi"/>
        </w:rPr>
      </w:pPr>
      <w:r w:rsidRPr="00220367">
        <w:rPr>
          <w:rFonts w:cstheme="minorHAnsi"/>
        </w:rPr>
        <w:t>Snježne oborine</w:t>
      </w:r>
    </w:p>
    <w:p w:rsidR="00CA5A7F" w:rsidRPr="00220367" w:rsidRDefault="00CA5A7F" w:rsidP="00CA5A7F">
      <w:pPr>
        <w:pStyle w:val="Odlomakpopisa"/>
        <w:numPr>
          <w:ilvl w:val="0"/>
          <w:numId w:val="20"/>
        </w:numPr>
        <w:spacing w:after="0" w:line="240" w:lineRule="auto"/>
        <w:rPr>
          <w:rFonts w:cstheme="minorHAnsi"/>
        </w:rPr>
      </w:pPr>
      <w:r w:rsidRPr="00220367">
        <w:rPr>
          <w:rFonts w:cstheme="minorHAnsi"/>
        </w:rPr>
        <w:t>Poledice</w:t>
      </w:r>
    </w:p>
    <w:p w:rsidR="00CA5A7F" w:rsidRPr="00220367" w:rsidRDefault="00CA5A7F" w:rsidP="00CA5A7F">
      <w:pPr>
        <w:pStyle w:val="Odlomakpopisa"/>
        <w:numPr>
          <w:ilvl w:val="0"/>
          <w:numId w:val="20"/>
        </w:numPr>
        <w:spacing w:after="0" w:line="240" w:lineRule="auto"/>
        <w:rPr>
          <w:rFonts w:cstheme="minorHAnsi"/>
        </w:rPr>
      </w:pPr>
      <w:r w:rsidRPr="00220367">
        <w:rPr>
          <w:rFonts w:cstheme="minorHAnsi"/>
        </w:rPr>
        <w:t>Tuča</w:t>
      </w:r>
    </w:p>
    <w:p w:rsidR="00CA5A7F" w:rsidRPr="00220367" w:rsidRDefault="00CA5A7F" w:rsidP="00CA5A7F">
      <w:pPr>
        <w:pStyle w:val="Odlomakpopisa"/>
        <w:numPr>
          <w:ilvl w:val="0"/>
          <w:numId w:val="20"/>
        </w:numPr>
        <w:spacing w:after="0" w:line="240" w:lineRule="auto"/>
        <w:rPr>
          <w:rFonts w:cstheme="minorHAnsi"/>
        </w:rPr>
      </w:pPr>
      <w:r w:rsidRPr="00220367">
        <w:rPr>
          <w:rFonts w:cstheme="minorHAnsi"/>
        </w:rPr>
        <w:t>Mraz</w:t>
      </w:r>
    </w:p>
    <w:p w:rsidR="00CA5A7F" w:rsidRPr="00220367" w:rsidRDefault="00CA5A7F" w:rsidP="00CA5A7F">
      <w:pPr>
        <w:rPr>
          <w:rFonts w:asciiTheme="minorHAnsi" w:hAnsiTheme="minorHAnsi" w:cstheme="minorHAnsi"/>
          <w:sz w:val="22"/>
          <w:szCs w:val="22"/>
        </w:rPr>
      </w:pPr>
    </w:p>
    <w:p w:rsidR="00CA5A7F" w:rsidRPr="00220367" w:rsidRDefault="00CA5A7F" w:rsidP="00CA5A7F">
      <w:pPr>
        <w:rPr>
          <w:rFonts w:asciiTheme="minorHAnsi" w:hAnsiTheme="minorHAnsi" w:cstheme="minorHAnsi"/>
          <w:sz w:val="22"/>
          <w:szCs w:val="22"/>
        </w:rPr>
      </w:pPr>
    </w:p>
    <w:p w:rsidR="00CA5A7F" w:rsidRPr="00220367" w:rsidRDefault="00CA5A7F" w:rsidP="00CA5A7F">
      <w:pPr>
        <w:pStyle w:val="Naslov1"/>
        <w:numPr>
          <w:ilvl w:val="0"/>
          <w:numId w:val="19"/>
        </w:numPr>
        <w:rPr>
          <w:rFonts w:asciiTheme="minorHAnsi" w:hAnsiTheme="minorHAnsi" w:cstheme="minorHAnsi"/>
          <w:sz w:val="22"/>
          <w:szCs w:val="22"/>
        </w:rPr>
      </w:pPr>
      <w:bookmarkStart w:id="5" w:name="_Toc25944880"/>
      <w:r w:rsidRPr="00220367">
        <w:rPr>
          <w:rFonts w:asciiTheme="minorHAnsi" w:hAnsiTheme="minorHAnsi" w:cstheme="minorHAnsi"/>
          <w:sz w:val="22"/>
          <w:szCs w:val="22"/>
        </w:rPr>
        <w:t>POPIS MERA I NOSITELJA MJERA U SLUČAJU NASTAJANJA PRIRODNE NEPOGODE</w:t>
      </w:r>
      <w:bookmarkEnd w:id="5"/>
    </w:p>
    <w:p w:rsidR="00CA5A7F" w:rsidRPr="00220367" w:rsidRDefault="00CA5A7F" w:rsidP="00CA5A7F">
      <w:pPr>
        <w:rPr>
          <w:rFonts w:asciiTheme="minorHAnsi" w:hAnsiTheme="minorHAnsi" w:cstheme="minorHAnsi"/>
          <w:sz w:val="22"/>
          <w:szCs w:val="22"/>
        </w:rPr>
      </w:pPr>
    </w:p>
    <w:p w:rsidR="00CA5A7F" w:rsidRPr="00220367" w:rsidRDefault="00CA5A7F" w:rsidP="00CA5A7F">
      <w:pPr>
        <w:rPr>
          <w:rFonts w:asciiTheme="minorHAnsi" w:hAnsiTheme="minorHAnsi" w:cstheme="minorHAnsi"/>
          <w:sz w:val="22"/>
          <w:szCs w:val="22"/>
        </w:rPr>
      </w:pPr>
      <w:r w:rsidRPr="00220367">
        <w:rPr>
          <w:rFonts w:asciiTheme="minorHAnsi" w:hAnsiTheme="minorHAnsi" w:cstheme="minorHAnsi"/>
          <w:sz w:val="22"/>
          <w:szCs w:val="22"/>
        </w:rPr>
        <w:t>Temeljem tumačenja Zakona o ublažavanju i uklanjanju posljedica prirodnih nepogoda dobivenog od Ministarstva financija KLASA: 422-02/19-01/27  URBROJ: 513-06-02-19-5 od 26. veljače 2019. godine, pod pojmom mjere u smislu Zakona (čl.17. stavak 2. točka 1.) smatraju se sva djelovanja od strane JLS vezana za sanaciju nastalih šteta, ovisno o naravi, odnosno vrsti prirodne nepogode koja je izgledna za određeno područje, odnosno o posljedicama istih.</w:t>
      </w:r>
    </w:p>
    <w:p w:rsidR="00CA5A7F" w:rsidRPr="00220367" w:rsidRDefault="00CA5A7F" w:rsidP="00CA5A7F">
      <w:pPr>
        <w:rPr>
          <w:rFonts w:asciiTheme="minorHAnsi" w:hAnsiTheme="minorHAnsi" w:cstheme="minorHAnsi"/>
          <w:sz w:val="22"/>
          <w:szCs w:val="22"/>
        </w:rPr>
      </w:pPr>
    </w:p>
    <w:p w:rsidR="00CA5A7F" w:rsidRPr="00220367" w:rsidRDefault="00CA5A7F" w:rsidP="00CA5A7F">
      <w:pPr>
        <w:rPr>
          <w:rFonts w:asciiTheme="minorHAnsi" w:hAnsiTheme="minorHAnsi" w:cstheme="minorHAnsi"/>
          <w:sz w:val="22"/>
          <w:szCs w:val="22"/>
        </w:rPr>
      </w:pPr>
    </w:p>
    <w:p w:rsidR="00CA5A7F" w:rsidRPr="00220367" w:rsidRDefault="00CA5A7F" w:rsidP="00CA5A7F">
      <w:pPr>
        <w:pStyle w:val="Naslov2"/>
        <w:numPr>
          <w:ilvl w:val="1"/>
          <w:numId w:val="19"/>
        </w:numPr>
        <w:ind w:left="1134" w:hanging="567"/>
        <w:rPr>
          <w:rFonts w:asciiTheme="minorHAnsi" w:hAnsiTheme="minorHAnsi" w:cstheme="minorHAnsi"/>
          <w:sz w:val="22"/>
          <w:szCs w:val="22"/>
        </w:rPr>
      </w:pPr>
      <w:bookmarkStart w:id="6" w:name="_Toc25944881"/>
      <w:r w:rsidRPr="00220367">
        <w:rPr>
          <w:rFonts w:asciiTheme="minorHAnsi" w:hAnsiTheme="minorHAnsi" w:cstheme="minorHAnsi"/>
          <w:sz w:val="22"/>
          <w:szCs w:val="22"/>
        </w:rPr>
        <w:t>POPIS MJERA PO ELEMENTARNIM NEPOGODAMA</w:t>
      </w:r>
      <w:bookmarkEnd w:id="6"/>
    </w:p>
    <w:p w:rsidR="00CA5A7F" w:rsidRPr="00220367" w:rsidRDefault="00CA5A7F" w:rsidP="00CA5A7F">
      <w:pPr>
        <w:rPr>
          <w:rFonts w:asciiTheme="minorHAnsi" w:hAnsiTheme="minorHAnsi" w:cstheme="minorHAnsi"/>
          <w:sz w:val="22"/>
          <w:szCs w:val="22"/>
        </w:rPr>
      </w:pPr>
    </w:p>
    <w:p w:rsidR="00CA5A7F" w:rsidRPr="00220367" w:rsidRDefault="00CA5A7F" w:rsidP="00CA5A7F">
      <w:pPr>
        <w:jc w:val="both"/>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Kako se prirodne nepogode uglavnom javljaju iznenada i ne nastaju uvijek štete istih razmjera, u ovom dijelu moguće je provesti:</w:t>
      </w:r>
    </w:p>
    <w:p w:rsidR="00CA5A7F" w:rsidRPr="00220367" w:rsidRDefault="00CA5A7F" w:rsidP="00CA5A7F">
      <w:pPr>
        <w:jc w:val="both"/>
        <w:rPr>
          <w:rFonts w:asciiTheme="minorHAnsi" w:eastAsiaTheme="minorHAnsi" w:hAnsiTheme="minorHAnsi" w:cstheme="minorHAnsi"/>
          <w:sz w:val="22"/>
          <w:szCs w:val="22"/>
          <w:lang w:eastAsia="en-US"/>
        </w:rPr>
      </w:pPr>
    </w:p>
    <w:p w:rsidR="00CA5A7F" w:rsidRPr="00220367" w:rsidRDefault="00CA5A7F" w:rsidP="00CA5A7F">
      <w:pPr>
        <w:pStyle w:val="Odlomakpopisa"/>
        <w:numPr>
          <w:ilvl w:val="0"/>
          <w:numId w:val="22"/>
        </w:numPr>
        <w:spacing w:after="160" w:line="259" w:lineRule="auto"/>
        <w:jc w:val="both"/>
        <w:rPr>
          <w:rFonts w:eastAsiaTheme="minorHAnsi" w:cstheme="minorHAnsi"/>
          <w:lang w:eastAsia="en-US"/>
        </w:rPr>
      </w:pPr>
      <w:r w:rsidRPr="00220367">
        <w:rPr>
          <w:rFonts w:eastAsiaTheme="minorHAnsi" w:cstheme="minorHAnsi"/>
          <w:lang w:eastAsia="en-US"/>
        </w:rPr>
        <w:t xml:space="preserve">preventivne mjere radi umanjenja posljedica prirodne nepogode </w:t>
      </w:r>
    </w:p>
    <w:p w:rsidR="00CA5A7F" w:rsidRPr="00220367" w:rsidRDefault="00CA5A7F" w:rsidP="00CA5A7F">
      <w:pPr>
        <w:pStyle w:val="Odlomakpopisa"/>
        <w:ind w:left="1440"/>
        <w:jc w:val="both"/>
        <w:rPr>
          <w:rFonts w:eastAsiaTheme="minorHAnsi" w:cstheme="minorHAnsi"/>
          <w:lang w:eastAsia="en-US"/>
        </w:rPr>
      </w:pPr>
      <w:r w:rsidRPr="00220367">
        <w:rPr>
          <w:rFonts w:eastAsiaTheme="minorHAnsi" w:cstheme="minorHAnsi"/>
          <w:lang w:eastAsia="en-US"/>
        </w:rPr>
        <w:t>Preventivne mjere obuhvaćaju: saniranje postojećih klizišta, uređivanje kanala i propusta uz prometnice, uređivanje korita potoka, rječica i rijeka, uređenje retencija, izgradnju barijera za sprečavanje odnošenja zemlje izvan poljoprivrednih površina,  rušenje starih i trulih stabala, postavljanje zaštitnih mreža protiv tuče i sl.</w:t>
      </w:r>
    </w:p>
    <w:p w:rsidR="00CA5A7F" w:rsidRPr="00220367" w:rsidRDefault="00CA5A7F" w:rsidP="00CA5A7F">
      <w:pPr>
        <w:pStyle w:val="Odlomakpopisa"/>
        <w:spacing w:after="160" w:line="259" w:lineRule="auto"/>
        <w:ind w:left="1440"/>
        <w:jc w:val="both"/>
        <w:rPr>
          <w:rFonts w:eastAsiaTheme="minorHAnsi" w:cstheme="minorHAnsi"/>
          <w:lang w:eastAsia="en-US"/>
        </w:rPr>
      </w:pPr>
    </w:p>
    <w:p w:rsidR="00CA5A7F" w:rsidRPr="00220367" w:rsidRDefault="00CA5A7F" w:rsidP="00CA5A7F">
      <w:pPr>
        <w:pStyle w:val="Odlomakpopisa"/>
        <w:numPr>
          <w:ilvl w:val="0"/>
          <w:numId w:val="22"/>
        </w:numPr>
        <w:spacing w:after="160" w:line="259" w:lineRule="auto"/>
        <w:jc w:val="both"/>
        <w:rPr>
          <w:rFonts w:eastAsiaTheme="minorHAnsi" w:cstheme="minorHAnsi"/>
          <w:lang w:eastAsia="en-US"/>
        </w:rPr>
      </w:pPr>
      <w:r w:rsidRPr="00220367">
        <w:rPr>
          <w:rFonts w:eastAsiaTheme="minorHAnsi" w:cstheme="minorHAnsi"/>
          <w:lang w:eastAsia="en-US"/>
        </w:rPr>
        <w:t>mjere za ublažavanje i otklanjanje izravnih posljedica prirodne nepogode.</w:t>
      </w:r>
    </w:p>
    <w:p w:rsidR="00CA5A7F" w:rsidRPr="00220367" w:rsidRDefault="00CA5A7F" w:rsidP="00CA5A7F">
      <w:pPr>
        <w:pStyle w:val="Odlomakpopisa"/>
        <w:ind w:left="1440"/>
        <w:jc w:val="both"/>
        <w:rPr>
          <w:rFonts w:eastAsiaTheme="minorHAnsi" w:cstheme="minorHAnsi"/>
          <w:lang w:eastAsia="en-US"/>
        </w:rPr>
      </w:pPr>
      <w:r w:rsidRPr="00220367">
        <w:rPr>
          <w:rFonts w:eastAsiaTheme="minorHAnsi" w:cstheme="minorHAnsi"/>
          <w:lang w:eastAsia="en-US"/>
        </w:rPr>
        <w:t xml:space="preserve">Mjere za ublažavanje i otklanjanje izravnih posljedica prirodne nepogode podrazumijevaju procjenu šteta i posljedica; sanaciju nastalih oštećenja i šteta. Sanacija obuhvaća aktivnosti kojima se otklanjaju posljedice prirodne nepogode – pružanje prve pomoći unesrećenima ukoliko ih je bilo, čišćenje stambenih, gospodarskih i drugih objekata od nanosa mulja, šljunka, drveća i slično, odstranjivanje odronjene zemlje, mulja i šljunka s cesta i lokalnih putova,  te sve ostale radnje kojima se smanjuju nastala oštećenja. </w:t>
      </w:r>
    </w:p>
    <w:p w:rsidR="00CA5A7F" w:rsidRPr="00220367" w:rsidRDefault="00CA5A7F" w:rsidP="00CA5A7F">
      <w:pPr>
        <w:jc w:val="both"/>
        <w:rPr>
          <w:rFonts w:asciiTheme="minorHAnsi" w:eastAsiaTheme="minorHAnsi" w:hAnsiTheme="minorHAnsi" w:cstheme="minorHAnsi"/>
          <w:sz w:val="22"/>
          <w:szCs w:val="22"/>
          <w:lang w:eastAsia="en-US"/>
        </w:rPr>
      </w:pPr>
    </w:p>
    <w:p w:rsidR="00CA5A7F" w:rsidRPr="00220367" w:rsidRDefault="00CA5A7F" w:rsidP="00CA5A7F">
      <w:pPr>
        <w:jc w:val="both"/>
        <w:rPr>
          <w:rFonts w:asciiTheme="minorHAnsi" w:eastAsiaTheme="minorHAnsi" w:hAnsiTheme="minorHAnsi" w:cstheme="minorHAnsi"/>
          <w:sz w:val="22"/>
          <w:szCs w:val="22"/>
          <w:lang w:eastAsia="en-US"/>
        </w:rPr>
      </w:pPr>
    </w:p>
    <w:p w:rsidR="00CA5A7F" w:rsidRPr="00220367" w:rsidRDefault="00CA5A7F" w:rsidP="00CA5A7F">
      <w:pPr>
        <w:pStyle w:val="Naslov3"/>
        <w:numPr>
          <w:ilvl w:val="2"/>
          <w:numId w:val="19"/>
        </w:numPr>
        <w:ind w:left="1134" w:hanging="567"/>
        <w:rPr>
          <w:rFonts w:asciiTheme="minorHAnsi" w:eastAsiaTheme="minorHAnsi" w:hAnsiTheme="minorHAnsi" w:cstheme="minorHAnsi"/>
          <w:sz w:val="22"/>
          <w:szCs w:val="22"/>
          <w:lang w:eastAsia="en-US"/>
        </w:rPr>
      </w:pPr>
      <w:bookmarkStart w:id="7" w:name="_Toc25944882"/>
      <w:r w:rsidRPr="00220367">
        <w:rPr>
          <w:rFonts w:asciiTheme="minorHAnsi" w:eastAsiaTheme="minorHAnsi" w:hAnsiTheme="minorHAnsi" w:cstheme="minorHAnsi"/>
          <w:sz w:val="22"/>
          <w:szCs w:val="22"/>
          <w:lang w:eastAsia="en-US"/>
        </w:rPr>
        <w:t>SUŠA</w:t>
      </w:r>
      <w:bookmarkEnd w:id="7"/>
    </w:p>
    <w:p w:rsidR="00CA5A7F" w:rsidRPr="00220367" w:rsidRDefault="00CA5A7F" w:rsidP="00CA5A7F">
      <w:pPr>
        <w:rPr>
          <w:rFonts w:asciiTheme="minorHAnsi" w:eastAsiaTheme="minorHAnsi" w:hAnsiTheme="minorHAnsi" w:cstheme="minorHAnsi"/>
          <w:sz w:val="22"/>
          <w:szCs w:val="22"/>
          <w:lang w:eastAsia="en-US"/>
        </w:rPr>
      </w:pPr>
    </w:p>
    <w:p w:rsidR="00CA5A7F" w:rsidRPr="00220367" w:rsidRDefault="00CA5A7F" w:rsidP="00CA5A7F">
      <w:pPr>
        <w:widowControl w:val="0"/>
        <w:tabs>
          <w:tab w:val="left" w:pos="2153"/>
        </w:tabs>
        <w:jc w:val="both"/>
        <w:rPr>
          <w:rFonts w:asciiTheme="minorHAnsi" w:hAnsiTheme="minorHAnsi" w:cstheme="minorHAnsi"/>
          <w:color w:val="000000"/>
          <w:sz w:val="22"/>
          <w:szCs w:val="22"/>
        </w:rPr>
      </w:pPr>
      <w:r w:rsidRPr="00220367">
        <w:rPr>
          <w:rFonts w:asciiTheme="minorHAnsi" w:hAnsiTheme="minorHAnsi" w:cstheme="minorHAnsi"/>
          <w:color w:val="000000"/>
          <w:sz w:val="22"/>
          <w:szCs w:val="22"/>
        </w:rPr>
        <w:t>Meteorološka suša ili dulje razdoblje bez oborine može uzrokovati ozbiljne štete u poljodjelstvu, vodnom gospodarstvu te u drugim gospodarskim djelatnostima. Suša je često posljedica nailaska i duljeg zadržavanja anticiklone nad nekim područjem, kada uslijedi veća potražnja za vodom od opskrbe.</w:t>
      </w:r>
      <w:r w:rsidRPr="00220367">
        <w:rPr>
          <w:rFonts w:asciiTheme="minorHAnsi" w:hAnsiTheme="minorHAnsi" w:cstheme="minorHAnsi"/>
          <w:color w:val="000000"/>
          <w:sz w:val="22"/>
          <w:szCs w:val="22"/>
          <w:vertAlign w:val="superscript"/>
        </w:rPr>
        <w:footnoteReference w:id="1"/>
      </w:r>
    </w:p>
    <w:p w:rsidR="00CA5A7F" w:rsidRPr="00220367" w:rsidRDefault="00CA5A7F" w:rsidP="00CA5A7F">
      <w:pPr>
        <w:jc w:val="both"/>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Za prikaz godišnjeg hoda broja dana bez oborine na području Krapinsko – zagorske županije analizirani su podaci s glavne meteorološke postaje Krapina. U tablici 12. prikazani su srednji mjesečni i godišnji broj dana bez oborine s pripadnim standardnim devijacijama, te maksimalni i minimalni mjesečni i godišnji broj dana bez oborine u raspoloživom razdoblju 1993–2000. Treba napomenuti da su zbog kratkog niza podataka, karakteristike broja dana bez oborine za ovu županiju uspoređene s onima u susjednim županijama.</w:t>
      </w:r>
    </w:p>
    <w:p w:rsidR="00CA5A7F" w:rsidRPr="00220367" w:rsidRDefault="00CA5A7F" w:rsidP="00CA5A7F">
      <w:pPr>
        <w:jc w:val="both"/>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rPr>
        <w:t xml:space="preserve">Analiza temeljena na kratkom nizu podataka pokazuje da na području Krapine u prosjeku godišnje ima oko 212 dana bez oborine. U usporedbi sa susjednim županijama, može se očekivati i nešto veći godišnji broj bezoborinskih dana (oko 230 dana). </w:t>
      </w:r>
      <w:r w:rsidRPr="00220367">
        <w:rPr>
          <w:rFonts w:asciiTheme="minorHAnsi" w:hAnsiTheme="minorHAnsi" w:cstheme="minorHAnsi"/>
          <w:color w:val="000000"/>
          <w:sz w:val="22"/>
          <w:szCs w:val="22"/>
          <w:vertAlign w:val="superscript"/>
          <w:lang w:eastAsia="en-US"/>
        </w:rPr>
        <w:footnoteReference w:id="2"/>
      </w:r>
    </w:p>
    <w:p w:rsidR="00CA5A7F" w:rsidRPr="00220367" w:rsidRDefault="00CA5A7F" w:rsidP="00CA5A7F">
      <w:pPr>
        <w:jc w:val="both"/>
        <w:rPr>
          <w:rFonts w:asciiTheme="minorHAnsi" w:hAnsiTheme="minorHAnsi" w:cstheme="minorHAnsi"/>
          <w:color w:val="000000"/>
          <w:sz w:val="22"/>
          <w:szCs w:val="22"/>
          <w:lang w:eastAsia="en-US"/>
        </w:rPr>
      </w:pPr>
    </w:p>
    <w:p w:rsidR="00CA5A7F" w:rsidRPr="00220367" w:rsidRDefault="00CA5A7F" w:rsidP="00CA5A7F">
      <w:pPr>
        <w:widowControl w:val="0"/>
        <w:tabs>
          <w:tab w:val="left" w:pos="2153"/>
        </w:tabs>
        <w:jc w:val="both"/>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Tablica 1: Godišnji hod odabranih meteoroloških parametara, Krapina, 1993. – 2000.*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599"/>
        <w:gridCol w:w="600"/>
        <w:gridCol w:w="600"/>
        <w:gridCol w:w="599"/>
        <w:gridCol w:w="599"/>
        <w:gridCol w:w="599"/>
        <w:gridCol w:w="599"/>
        <w:gridCol w:w="599"/>
        <w:gridCol w:w="599"/>
        <w:gridCol w:w="599"/>
        <w:gridCol w:w="599"/>
        <w:gridCol w:w="599"/>
        <w:gridCol w:w="687"/>
      </w:tblGrid>
      <w:tr w:rsidR="00CA5A7F" w:rsidRPr="00220367" w:rsidTr="00041DE2">
        <w:tc>
          <w:tcPr>
            <w:tcW w:w="1189" w:type="dxa"/>
            <w:tcBorders>
              <w:top w:val="double" w:sz="4" w:space="0" w:color="auto"/>
              <w:left w:val="double" w:sz="4" w:space="0" w:color="auto"/>
              <w:bottom w:val="double" w:sz="4" w:space="0" w:color="auto"/>
              <w:right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MJESECI</w:t>
            </w:r>
          </w:p>
        </w:tc>
        <w:tc>
          <w:tcPr>
            <w:tcW w:w="617" w:type="dxa"/>
            <w:tcBorders>
              <w:top w:val="double" w:sz="4" w:space="0" w:color="auto"/>
              <w:left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w:t>
            </w:r>
          </w:p>
        </w:tc>
        <w:tc>
          <w:tcPr>
            <w:tcW w:w="618" w:type="dxa"/>
            <w:tcBorders>
              <w:top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2</w:t>
            </w:r>
          </w:p>
        </w:tc>
        <w:tc>
          <w:tcPr>
            <w:tcW w:w="618" w:type="dxa"/>
            <w:tcBorders>
              <w:top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3</w:t>
            </w:r>
          </w:p>
        </w:tc>
        <w:tc>
          <w:tcPr>
            <w:tcW w:w="617" w:type="dxa"/>
            <w:tcBorders>
              <w:top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4</w:t>
            </w:r>
          </w:p>
        </w:tc>
        <w:tc>
          <w:tcPr>
            <w:tcW w:w="617" w:type="dxa"/>
            <w:tcBorders>
              <w:top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5</w:t>
            </w:r>
          </w:p>
        </w:tc>
        <w:tc>
          <w:tcPr>
            <w:tcW w:w="617" w:type="dxa"/>
            <w:tcBorders>
              <w:top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6</w:t>
            </w:r>
          </w:p>
        </w:tc>
        <w:tc>
          <w:tcPr>
            <w:tcW w:w="617" w:type="dxa"/>
            <w:tcBorders>
              <w:top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7</w:t>
            </w:r>
          </w:p>
        </w:tc>
        <w:tc>
          <w:tcPr>
            <w:tcW w:w="617" w:type="dxa"/>
            <w:tcBorders>
              <w:top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8</w:t>
            </w:r>
          </w:p>
        </w:tc>
        <w:tc>
          <w:tcPr>
            <w:tcW w:w="617" w:type="dxa"/>
            <w:tcBorders>
              <w:top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9</w:t>
            </w:r>
          </w:p>
        </w:tc>
        <w:tc>
          <w:tcPr>
            <w:tcW w:w="617" w:type="dxa"/>
            <w:tcBorders>
              <w:top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10</w:t>
            </w:r>
          </w:p>
        </w:tc>
        <w:tc>
          <w:tcPr>
            <w:tcW w:w="617" w:type="dxa"/>
            <w:tcBorders>
              <w:top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11</w:t>
            </w:r>
          </w:p>
        </w:tc>
        <w:tc>
          <w:tcPr>
            <w:tcW w:w="617" w:type="dxa"/>
            <w:tcBorders>
              <w:top w:val="double" w:sz="4" w:space="0" w:color="auto"/>
              <w:bottom w:val="double" w:sz="4" w:space="0" w:color="auto"/>
              <w:right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12</w:t>
            </w:r>
          </w:p>
        </w:tc>
        <w:tc>
          <w:tcPr>
            <w:tcW w:w="693" w:type="dxa"/>
            <w:tcBorders>
              <w:top w:val="double" w:sz="4" w:space="0" w:color="auto"/>
              <w:left w:val="double" w:sz="4" w:space="0" w:color="auto"/>
              <w:bottom w:val="double" w:sz="4" w:space="0" w:color="auto"/>
              <w:right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GOD</w:t>
            </w:r>
          </w:p>
        </w:tc>
      </w:tr>
      <w:tr w:rsidR="00CA5A7F" w:rsidRPr="00220367" w:rsidTr="00041DE2">
        <w:tc>
          <w:tcPr>
            <w:tcW w:w="9288" w:type="dxa"/>
            <w:gridSpan w:val="14"/>
            <w:tcBorders>
              <w:top w:val="double" w:sz="4" w:space="0" w:color="auto"/>
              <w:left w:val="double" w:sz="4" w:space="0" w:color="auto"/>
              <w:bottom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BROJA DANA BEZ OBORINE</w:t>
            </w:r>
          </w:p>
        </w:tc>
      </w:tr>
      <w:tr w:rsidR="00CA5A7F" w:rsidRPr="00220367" w:rsidTr="00041DE2">
        <w:tc>
          <w:tcPr>
            <w:tcW w:w="1189" w:type="dxa"/>
            <w:tcBorders>
              <w:top w:val="double" w:sz="4" w:space="0" w:color="auto"/>
              <w:left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SRED</w:t>
            </w:r>
          </w:p>
        </w:tc>
        <w:tc>
          <w:tcPr>
            <w:tcW w:w="617" w:type="dxa"/>
            <w:tcBorders>
              <w:top w:val="double" w:sz="4" w:space="0" w:color="auto"/>
              <w:lef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20</w:t>
            </w:r>
          </w:p>
        </w:tc>
        <w:tc>
          <w:tcPr>
            <w:tcW w:w="618" w:type="dxa"/>
            <w:tcBorders>
              <w:top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21</w:t>
            </w:r>
          </w:p>
        </w:tc>
        <w:tc>
          <w:tcPr>
            <w:tcW w:w="618" w:type="dxa"/>
            <w:tcBorders>
              <w:top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20</w:t>
            </w:r>
          </w:p>
        </w:tc>
        <w:tc>
          <w:tcPr>
            <w:tcW w:w="617" w:type="dxa"/>
            <w:tcBorders>
              <w:top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16</w:t>
            </w:r>
          </w:p>
        </w:tc>
        <w:tc>
          <w:tcPr>
            <w:tcW w:w="617" w:type="dxa"/>
            <w:tcBorders>
              <w:top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17</w:t>
            </w:r>
          </w:p>
        </w:tc>
        <w:tc>
          <w:tcPr>
            <w:tcW w:w="617" w:type="dxa"/>
            <w:tcBorders>
              <w:top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17</w:t>
            </w:r>
          </w:p>
        </w:tc>
        <w:tc>
          <w:tcPr>
            <w:tcW w:w="617" w:type="dxa"/>
            <w:tcBorders>
              <w:top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18</w:t>
            </w:r>
          </w:p>
        </w:tc>
        <w:tc>
          <w:tcPr>
            <w:tcW w:w="617" w:type="dxa"/>
            <w:tcBorders>
              <w:top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20</w:t>
            </w:r>
          </w:p>
        </w:tc>
        <w:tc>
          <w:tcPr>
            <w:tcW w:w="617" w:type="dxa"/>
            <w:tcBorders>
              <w:top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15</w:t>
            </w:r>
          </w:p>
        </w:tc>
        <w:tc>
          <w:tcPr>
            <w:tcW w:w="617" w:type="dxa"/>
            <w:tcBorders>
              <w:top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18</w:t>
            </w:r>
          </w:p>
        </w:tc>
        <w:tc>
          <w:tcPr>
            <w:tcW w:w="617" w:type="dxa"/>
            <w:tcBorders>
              <w:top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15</w:t>
            </w:r>
          </w:p>
        </w:tc>
        <w:tc>
          <w:tcPr>
            <w:tcW w:w="617" w:type="dxa"/>
            <w:tcBorders>
              <w:top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15</w:t>
            </w:r>
          </w:p>
        </w:tc>
        <w:tc>
          <w:tcPr>
            <w:tcW w:w="693" w:type="dxa"/>
            <w:tcBorders>
              <w:top w:val="double" w:sz="4" w:space="0" w:color="auto"/>
              <w:left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212</w:t>
            </w:r>
          </w:p>
        </w:tc>
      </w:tr>
      <w:tr w:rsidR="00CA5A7F" w:rsidRPr="00220367" w:rsidTr="00041DE2">
        <w:tc>
          <w:tcPr>
            <w:tcW w:w="1189" w:type="dxa"/>
            <w:tcBorders>
              <w:left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STD</w:t>
            </w:r>
          </w:p>
        </w:tc>
        <w:tc>
          <w:tcPr>
            <w:tcW w:w="617" w:type="dxa"/>
            <w:tcBorders>
              <w:lef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5</w:t>
            </w:r>
          </w:p>
        </w:tc>
        <w:tc>
          <w:tcPr>
            <w:tcW w:w="618"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4</w:t>
            </w:r>
          </w:p>
        </w:tc>
        <w:tc>
          <w:tcPr>
            <w:tcW w:w="618"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4</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3</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3</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3</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3</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3</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6</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5</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3</w:t>
            </w:r>
          </w:p>
        </w:tc>
        <w:tc>
          <w:tcPr>
            <w:tcW w:w="617" w:type="dxa"/>
            <w:tcBorders>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2</w:t>
            </w:r>
          </w:p>
        </w:tc>
        <w:tc>
          <w:tcPr>
            <w:tcW w:w="693" w:type="dxa"/>
            <w:tcBorders>
              <w:left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13</w:t>
            </w:r>
          </w:p>
        </w:tc>
      </w:tr>
      <w:tr w:rsidR="00CA5A7F" w:rsidRPr="00220367" w:rsidTr="00041DE2">
        <w:tc>
          <w:tcPr>
            <w:tcW w:w="1189" w:type="dxa"/>
            <w:tcBorders>
              <w:left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MIN</w:t>
            </w:r>
          </w:p>
        </w:tc>
        <w:tc>
          <w:tcPr>
            <w:tcW w:w="617" w:type="dxa"/>
            <w:tcBorders>
              <w:lef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13</w:t>
            </w:r>
          </w:p>
        </w:tc>
        <w:tc>
          <w:tcPr>
            <w:tcW w:w="618"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16</w:t>
            </w:r>
          </w:p>
        </w:tc>
        <w:tc>
          <w:tcPr>
            <w:tcW w:w="618"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17</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12</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14</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11</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13</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17</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8</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13</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10</w:t>
            </w:r>
          </w:p>
        </w:tc>
        <w:tc>
          <w:tcPr>
            <w:tcW w:w="617" w:type="dxa"/>
            <w:tcBorders>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13</w:t>
            </w:r>
          </w:p>
        </w:tc>
        <w:tc>
          <w:tcPr>
            <w:tcW w:w="693" w:type="dxa"/>
            <w:tcBorders>
              <w:left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195</w:t>
            </w:r>
          </w:p>
        </w:tc>
      </w:tr>
      <w:tr w:rsidR="00CA5A7F" w:rsidRPr="00220367" w:rsidTr="00041DE2">
        <w:tc>
          <w:tcPr>
            <w:tcW w:w="1189" w:type="dxa"/>
            <w:tcBorders>
              <w:left w:val="double" w:sz="4" w:space="0" w:color="auto"/>
              <w:bottom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MAKS</w:t>
            </w:r>
          </w:p>
        </w:tc>
        <w:tc>
          <w:tcPr>
            <w:tcW w:w="617" w:type="dxa"/>
            <w:tcBorders>
              <w:left w:val="double" w:sz="4" w:space="0" w:color="auto"/>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27</w:t>
            </w:r>
          </w:p>
        </w:tc>
        <w:tc>
          <w:tcPr>
            <w:tcW w:w="618" w:type="dxa"/>
            <w:tcBorders>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27</w:t>
            </w:r>
          </w:p>
        </w:tc>
        <w:tc>
          <w:tcPr>
            <w:tcW w:w="618" w:type="dxa"/>
            <w:tcBorders>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26</w:t>
            </w:r>
          </w:p>
        </w:tc>
        <w:tc>
          <w:tcPr>
            <w:tcW w:w="617" w:type="dxa"/>
            <w:tcBorders>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21</w:t>
            </w:r>
          </w:p>
        </w:tc>
        <w:tc>
          <w:tcPr>
            <w:tcW w:w="617" w:type="dxa"/>
            <w:tcBorders>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21</w:t>
            </w:r>
          </w:p>
        </w:tc>
        <w:tc>
          <w:tcPr>
            <w:tcW w:w="617" w:type="dxa"/>
            <w:tcBorders>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21</w:t>
            </w:r>
          </w:p>
        </w:tc>
        <w:tc>
          <w:tcPr>
            <w:tcW w:w="617" w:type="dxa"/>
            <w:tcBorders>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22</w:t>
            </w:r>
          </w:p>
        </w:tc>
        <w:tc>
          <w:tcPr>
            <w:tcW w:w="617" w:type="dxa"/>
            <w:tcBorders>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25</w:t>
            </w:r>
          </w:p>
        </w:tc>
        <w:tc>
          <w:tcPr>
            <w:tcW w:w="617" w:type="dxa"/>
            <w:tcBorders>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25</w:t>
            </w:r>
          </w:p>
        </w:tc>
        <w:tc>
          <w:tcPr>
            <w:tcW w:w="617" w:type="dxa"/>
            <w:tcBorders>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25</w:t>
            </w:r>
          </w:p>
        </w:tc>
        <w:tc>
          <w:tcPr>
            <w:tcW w:w="617" w:type="dxa"/>
            <w:tcBorders>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21</w:t>
            </w:r>
          </w:p>
        </w:tc>
        <w:tc>
          <w:tcPr>
            <w:tcW w:w="617" w:type="dxa"/>
            <w:tcBorders>
              <w:bottom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18</w:t>
            </w:r>
          </w:p>
        </w:tc>
        <w:tc>
          <w:tcPr>
            <w:tcW w:w="693" w:type="dxa"/>
            <w:tcBorders>
              <w:left w:val="double" w:sz="4" w:space="0" w:color="auto"/>
              <w:bottom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230</w:t>
            </w:r>
          </w:p>
        </w:tc>
      </w:tr>
    </w:tbl>
    <w:p w:rsidR="00CA5A7F" w:rsidRPr="00220367" w:rsidRDefault="00CA5A7F" w:rsidP="00CA5A7F">
      <w:pPr>
        <w:widowControl w:val="0"/>
        <w:tabs>
          <w:tab w:val="left" w:pos="2153"/>
        </w:tabs>
        <w:spacing w:after="43"/>
        <w:jc w:val="both"/>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*Izvor podataka:</w:t>
      </w:r>
      <w:r w:rsidRPr="00220367">
        <w:rPr>
          <w:rFonts w:asciiTheme="minorHAnsi" w:hAnsiTheme="minorHAnsi" w:cstheme="minorHAnsi"/>
          <w:color w:val="000000"/>
          <w:sz w:val="22"/>
          <w:szCs w:val="22"/>
        </w:rPr>
        <w:t xml:space="preserve"> DHMZ RH; Služba meteoroloških istraživanja i razvoja</w:t>
      </w:r>
      <w:r w:rsidRPr="00220367">
        <w:rPr>
          <w:rFonts w:asciiTheme="minorHAnsi" w:hAnsiTheme="minorHAnsi" w:cstheme="minorHAnsi"/>
          <w:color w:val="000000"/>
          <w:sz w:val="22"/>
          <w:szCs w:val="22"/>
          <w:lang w:eastAsia="en-US"/>
        </w:rPr>
        <w:t xml:space="preserve"> </w:t>
      </w:r>
    </w:p>
    <w:p w:rsidR="00CA5A7F" w:rsidRPr="00220367" w:rsidRDefault="00CA5A7F" w:rsidP="00CA5A7F">
      <w:pPr>
        <w:rPr>
          <w:rFonts w:asciiTheme="minorHAnsi" w:eastAsiaTheme="minorHAnsi" w:hAnsiTheme="minorHAnsi" w:cstheme="minorHAnsi"/>
          <w:sz w:val="22"/>
          <w:szCs w:val="22"/>
          <w:lang w:eastAsia="en-US"/>
        </w:rPr>
      </w:pPr>
    </w:p>
    <w:p w:rsidR="00CA5A7F" w:rsidRPr="00220367" w:rsidRDefault="00CA5A7F" w:rsidP="00CA5A7F">
      <w:pPr>
        <w:widowControl w:val="0"/>
        <w:tabs>
          <w:tab w:val="left" w:pos="2153"/>
        </w:tabs>
        <w:jc w:val="both"/>
        <w:rPr>
          <w:rFonts w:asciiTheme="minorHAnsi" w:hAnsiTheme="minorHAnsi" w:cstheme="minorHAnsi"/>
          <w:b/>
          <w:bCs/>
          <w:color w:val="000000"/>
          <w:sz w:val="22"/>
          <w:szCs w:val="22"/>
          <w:lang w:eastAsia="en-US"/>
        </w:rPr>
      </w:pPr>
    </w:p>
    <w:p w:rsidR="00CA5A7F" w:rsidRPr="00220367" w:rsidRDefault="00CA5A7F" w:rsidP="00CA5A7F">
      <w:pPr>
        <w:widowControl w:val="0"/>
        <w:tabs>
          <w:tab w:val="left" w:pos="2153"/>
        </w:tabs>
        <w:jc w:val="both"/>
        <w:rPr>
          <w:rFonts w:asciiTheme="minorHAnsi" w:hAnsiTheme="minorHAnsi" w:cstheme="minorHAnsi"/>
          <w:b/>
          <w:bCs/>
          <w:color w:val="000000"/>
          <w:sz w:val="22"/>
          <w:szCs w:val="22"/>
          <w:lang w:eastAsia="en-US"/>
        </w:rPr>
      </w:pPr>
      <w:r w:rsidRPr="00220367">
        <w:rPr>
          <w:rFonts w:asciiTheme="minorHAnsi" w:hAnsiTheme="minorHAnsi" w:cstheme="minorHAnsi"/>
          <w:b/>
          <w:bCs/>
          <w:color w:val="000000"/>
          <w:sz w:val="22"/>
          <w:szCs w:val="22"/>
          <w:lang w:eastAsia="en-US"/>
        </w:rPr>
        <w:t>Posljedice dugotrajnih suša mogu biti višestruke:</w:t>
      </w:r>
    </w:p>
    <w:p w:rsidR="00CA5A7F" w:rsidRPr="00220367" w:rsidRDefault="00CA5A7F" w:rsidP="00CA5A7F">
      <w:pPr>
        <w:widowControl w:val="0"/>
        <w:tabs>
          <w:tab w:val="left" w:pos="2153"/>
        </w:tabs>
        <w:jc w:val="both"/>
        <w:rPr>
          <w:rFonts w:asciiTheme="minorHAnsi" w:hAnsiTheme="minorHAnsi" w:cstheme="minorHAnsi"/>
          <w:bCs/>
          <w:color w:val="000000"/>
          <w:sz w:val="22"/>
          <w:szCs w:val="22"/>
          <w:lang w:eastAsia="x-none"/>
        </w:rPr>
      </w:pPr>
      <w:r w:rsidRPr="00220367">
        <w:rPr>
          <w:rFonts w:asciiTheme="minorHAnsi" w:hAnsiTheme="minorHAnsi" w:cstheme="minorHAnsi"/>
          <w:bCs/>
          <w:color w:val="000000"/>
          <w:sz w:val="22"/>
          <w:szCs w:val="22"/>
          <w:lang w:eastAsia="x-none"/>
        </w:rPr>
        <w:t xml:space="preserve">- poljoprivredna proizvodnja se smanjuje, smanjuje se proizvodnja stočne hrane, a u težim </w:t>
      </w:r>
    </w:p>
    <w:p w:rsidR="00CA5A7F" w:rsidRPr="00220367" w:rsidRDefault="00CA5A7F" w:rsidP="00CA5A7F">
      <w:pPr>
        <w:widowControl w:val="0"/>
        <w:tabs>
          <w:tab w:val="left" w:pos="2153"/>
        </w:tabs>
        <w:jc w:val="both"/>
        <w:rPr>
          <w:rFonts w:asciiTheme="minorHAnsi" w:hAnsiTheme="minorHAnsi" w:cstheme="minorHAnsi"/>
          <w:bCs/>
          <w:color w:val="000000"/>
          <w:sz w:val="22"/>
          <w:szCs w:val="22"/>
          <w:lang w:eastAsia="x-none"/>
        </w:rPr>
      </w:pPr>
      <w:r w:rsidRPr="00220367">
        <w:rPr>
          <w:rFonts w:asciiTheme="minorHAnsi" w:hAnsiTheme="minorHAnsi" w:cstheme="minorHAnsi"/>
          <w:bCs/>
          <w:color w:val="000000"/>
          <w:sz w:val="22"/>
          <w:szCs w:val="22"/>
          <w:lang w:eastAsia="x-none"/>
        </w:rPr>
        <w:t xml:space="preserve">  slučajevima stradavaju i višegodišnje kulture (vinogradi i voćnjaci),</w:t>
      </w:r>
    </w:p>
    <w:p w:rsidR="00CA5A7F" w:rsidRPr="00220367" w:rsidRDefault="00CA5A7F" w:rsidP="00CA5A7F">
      <w:pPr>
        <w:widowControl w:val="0"/>
        <w:tabs>
          <w:tab w:val="left" w:pos="2153"/>
        </w:tabs>
        <w:jc w:val="both"/>
        <w:rPr>
          <w:rFonts w:asciiTheme="minorHAnsi" w:hAnsiTheme="minorHAnsi" w:cstheme="minorHAnsi"/>
          <w:bCs/>
          <w:color w:val="000000"/>
          <w:sz w:val="22"/>
          <w:szCs w:val="22"/>
          <w:lang w:eastAsia="x-none"/>
        </w:rPr>
      </w:pPr>
      <w:r w:rsidRPr="00220367">
        <w:rPr>
          <w:rFonts w:asciiTheme="minorHAnsi" w:hAnsiTheme="minorHAnsi" w:cstheme="minorHAnsi"/>
          <w:bCs/>
          <w:color w:val="000000"/>
          <w:sz w:val="22"/>
          <w:szCs w:val="22"/>
          <w:lang w:eastAsia="x-none"/>
        </w:rPr>
        <w:t xml:space="preserve">- vodocrpilištima se smanjuje kapacitet, pritisak vode u sustavu pada, </w:t>
      </w:r>
    </w:p>
    <w:p w:rsidR="00CA5A7F" w:rsidRPr="00220367" w:rsidRDefault="00CA5A7F" w:rsidP="00CA5A7F">
      <w:pPr>
        <w:widowControl w:val="0"/>
        <w:tabs>
          <w:tab w:val="left" w:pos="2153"/>
        </w:tabs>
        <w:jc w:val="both"/>
        <w:rPr>
          <w:rFonts w:asciiTheme="minorHAnsi" w:hAnsiTheme="minorHAnsi" w:cstheme="minorHAnsi"/>
          <w:bCs/>
          <w:color w:val="000000"/>
          <w:sz w:val="22"/>
          <w:szCs w:val="22"/>
          <w:lang w:eastAsia="x-none"/>
        </w:rPr>
      </w:pPr>
      <w:r w:rsidRPr="00220367">
        <w:rPr>
          <w:rFonts w:asciiTheme="minorHAnsi" w:hAnsiTheme="minorHAnsi" w:cstheme="minorHAnsi"/>
          <w:bCs/>
          <w:color w:val="000000"/>
          <w:sz w:val="22"/>
          <w:szCs w:val="22"/>
          <w:lang w:eastAsia="x-none"/>
        </w:rPr>
        <w:t xml:space="preserve">- zbog smanjenja protoka vodotoka dolazi do pomora organizama koji žive u vodi, manje </w:t>
      </w:r>
    </w:p>
    <w:p w:rsidR="00CA5A7F" w:rsidRPr="00220367" w:rsidRDefault="00CA5A7F" w:rsidP="00CA5A7F">
      <w:pPr>
        <w:widowControl w:val="0"/>
        <w:tabs>
          <w:tab w:val="left" w:pos="2153"/>
        </w:tabs>
        <w:jc w:val="both"/>
        <w:rPr>
          <w:rFonts w:asciiTheme="minorHAnsi" w:hAnsiTheme="minorHAnsi" w:cstheme="minorHAnsi"/>
          <w:bCs/>
          <w:color w:val="000000"/>
          <w:sz w:val="22"/>
          <w:szCs w:val="22"/>
          <w:lang w:eastAsia="x-none"/>
        </w:rPr>
      </w:pPr>
      <w:r w:rsidRPr="00220367">
        <w:rPr>
          <w:rFonts w:asciiTheme="minorHAnsi" w:hAnsiTheme="minorHAnsi" w:cstheme="minorHAnsi"/>
          <w:bCs/>
          <w:color w:val="000000"/>
          <w:sz w:val="22"/>
          <w:szCs w:val="22"/>
          <w:lang w:eastAsia="x-none"/>
        </w:rPr>
        <w:t xml:space="preserve">  količine opasnih tvari koje dođu u vodotok mogu izazvati teže posljedice,</w:t>
      </w:r>
    </w:p>
    <w:p w:rsidR="00CA5A7F" w:rsidRPr="00220367" w:rsidRDefault="00CA5A7F" w:rsidP="00CA5A7F">
      <w:pPr>
        <w:widowControl w:val="0"/>
        <w:tabs>
          <w:tab w:val="left" w:pos="2153"/>
        </w:tabs>
        <w:jc w:val="both"/>
        <w:rPr>
          <w:rFonts w:asciiTheme="minorHAnsi" w:hAnsiTheme="minorHAnsi" w:cstheme="minorHAnsi"/>
          <w:bCs/>
          <w:color w:val="000000"/>
          <w:sz w:val="22"/>
          <w:szCs w:val="22"/>
          <w:lang w:eastAsia="x-none"/>
        </w:rPr>
      </w:pPr>
      <w:r w:rsidRPr="00220367">
        <w:rPr>
          <w:rFonts w:asciiTheme="minorHAnsi" w:hAnsiTheme="minorHAnsi" w:cstheme="minorHAnsi"/>
          <w:bCs/>
          <w:color w:val="000000"/>
          <w:sz w:val="22"/>
          <w:szCs w:val="22"/>
          <w:lang w:eastAsia="x-none"/>
        </w:rPr>
        <w:t>- uništavanje (sušenje) višegodišnjih nasada te ostale poljoprivredne proizvodnje kao i do</w:t>
      </w:r>
    </w:p>
    <w:p w:rsidR="00CA5A7F" w:rsidRPr="00220367" w:rsidRDefault="00CA5A7F" w:rsidP="00CA5A7F">
      <w:pPr>
        <w:widowControl w:val="0"/>
        <w:tabs>
          <w:tab w:val="left" w:pos="2153"/>
        </w:tabs>
        <w:jc w:val="both"/>
        <w:rPr>
          <w:rFonts w:asciiTheme="minorHAnsi" w:hAnsiTheme="minorHAnsi" w:cstheme="minorHAnsi"/>
          <w:bCs/>
          <w:color w:val="000000"/>
          <w:sz w:val="22"/>
          <w:szCs w:val="22"/>
          <w:lang w:eastAsia="x-none"/>
        </w:rPr>
      </w:pPr>
      <w:r w:rsidRPr="00220367">
        <w:rPr>
          <w:rFonts w:asciiTheme="minorHAnsi" w:hAnsiTheme="minorHAnsi" w:cstheme="minorHAnsi"/>
          <w:bCs/>
          <w:color w:val="000000"/>
          <w:sz w:val="22"/>
          <w:szCs w:val="22"/>
          <w:lang w:eastAsia="x-none"/>
        </w:rPr>
        <w:t xml:space="preserve">  uginuća stoke i do 40%.</w:t>
      </w:r>
    </w:p>
    <w:p w:rsidR="00CA5A7F" w:rsidRPr="00220367" w:rsidRDefault="00CA5A7F" w:rsidP="00CA5A7F">
      <w:pPr>
        <w:jc w:val="both"/>
        <w:rPr>
          <w:rFonts w:asciiTheme="minorHAnsi" w:hAnsiTheme="minorHAnsi" w:cstheme="minorHAnsi"/>
          <w:color w:val="000000"/>
          <w:sz w:val="22"/>
          <w:szCs w:val="22"/>
        </w:rPr>
      </w:pPr>
    </w:p>
    <w:p w:rsidR="00CA5A7F" w:rsidRPr="00220367" w:rsidRDefault="00CA5A7F" w:rsidP="00CA5A7F">
      <w:pPr>
        <w:widowControl w:val="0"/>
        <w:tabs>
          <w:tab w:val="left" w:pos="2153"/>
        </w:tabs>
        <w:spacing w:after="43"/>
        <w:jc w:val="both"/>
        <w:rPr>
          <w:rFonts w:asciiTheme="minorHAnsi" w:hAnsiTheme="minorHAnsi" w:cstheme="minorHAnsi"/>
          <w:bCs/>
          <w:color w:val="000000"/>
          <w:sz w:val="22"/>
          <w:szCs w:val="22"/>
          <w:lang w:eastAsia="en-US"/>
        </w:rPr>
      </w:pPr>
      <w:r w:rsidRPr="00220367">
        <w:rPr>
          <w:rFonts w:asciiTheme="minorHAnsi" w:hAnsiTheme="minorHAnsi" w:cstheme="minorHAnsi"/>
          <w:bCs/>
          <w:color w:val="000000"/>
          <w:sz w:val="22"/>
          <w:szCs w:val="22"/>
          <w:lang w:eastAsia="en-US"/>
        </w:rPr>
        <w:t>Za područje Općine Hum na Sutli 2003</w:t>
      </w:r>
      <w:r w:rsidRPr="00220367">
        <w:rPr>
          <w:rFonts w:asciiTheme="minorHAnsi" w:hAnsiTheme="minorHAnsi" w:cstheme="minorHAnsi"/>
          <w:bCs/>
          <w:color w:val="FF0000"/>
          <w:sz w:val="22"/>
          <w:szCs w:val="22"/>
          <w:lang w:eastAsia="en-US"/>
        </w:rPr>
        <w:t xml:space="preserve">. </w:t>
      </w:r>
      <w:r w:rsidRPr="00220367">
        <w:rPr>
          <w:rFonts w:asciiTheme="minorHAnsi" w:hAnsiTheme="minorHAnsi" w:cstheme="minorHAnsi"/>
          <w:bCs/>
          <w:color w:val="000000"/>
          <w:sz w:val="22"/>
          <w:szCs w:val="22"/>
          <w:lang w:eastAsia="en-US"/>
        </w:rPr>
        <w:t xml:space="preserve">godine proglašena je elementarna nepogoda – „suša“ koja je nanijela velike štete poljoprivrednim usjevima te smanjila poljoprivredne prinose. </w:t>
      </w:r>
    </w:p>
    <w:p w:rsidR="00CA5A7F" w:rsidRPr="00220367" w:rsidRDefault="00CA5A7F" w:rsidP="00CA5A7F">
      <w:pPr>
        <w:widowControl w:val="0"/>
        <w:tabs>
          <w:tab w:val="left" w:pos="2153"/>
        </w:tabs>
        <w:spacing w:after="43"/>
        <w:jc w:val="both"/>
        <w:rPr>
          <w:rFonts w:asciiTheme="minorHAnsi" w:hAnsiTheme="minorHAnsi" w:cstheme="minorHAnsi"/>
          <w:bCs/>
          <w:color w:val="000000"/>
          <w:sz w:val="22"/>
          <w:szCs w:val="22"/>
          <w:lang w:eastAsia="en-US"/>
        </w:rPr>
      </w:pPr>
    </w:p>
    <w:p w:rsidR="00CA5A7F" w:rsidRPr="00220367" w:rsidRDefault="00CA5A7F" w:rsidP="00CA5A7F">
      <w:pPr>
        <w:widowControl w:val="0"/>
        <w:tabs>
          <w:tab w:val="left" w:pos="2153"/>
        </w:tabs>
        <w:spacing w:after="43"/>
        <w:jc w:val="both"/>
        <w:rPr>
          <w:rFonts w:asciiTheme="minorHAnsi" w:hAnsiTheme="minorHAnsi" w:cstheme="minorHAnsi"/>
          <w:bCs/>
          <w:color w:val="000000"/>
          <w:sz w:val="22"/>
          <w:szCs w:val="22"/>
          <w:lang w:eastAsia="en-US"/>
        </w:rPr>
      </w:pPr>
      <w:r w:rsidRPr="00220367">
        <w:rPr>
          <w:rFonts w:asciiTheme="minorHAnsi" w:hAnsiTheme="minorHAnsi" w:cstheme="minorHAnsi"/>
          <w:bCs/>
          <w:color w:val="000000"/>
          <w:sz w:val="22"/>
          <w:szCs w:val="22"/>
          <w:lang w:eastAsia="en-US"/>
        </w:rPr>
        <w:t>Ukupna procijenjena šteta od elementarnih nepogoda:</w:t>
      </w:r>
      <w:r w:rsidRPr="00220367">
        <w:rPr>
          <w:rFonts w:asciiTheme="minorHAnsi" w:hAnsiTheme="minorHAnsi" w:cstheme="minorHAnsi"/>
          <w:bCs/>
          <w:color w:val="000000"/>
          <w:sz w:val="22"/>
          <w:szCs w:val="22"/>
          <w:vertAlign w:val="superscript"/>
          <w:lang w:eastAsia="en-US"/>
        </w:rPr>
        <w:footnoteReference w:id="3"/>
      </w:r>
    </w:p>
    <w:p w:rsidR="00CA5A7F" w:rsidRPr="00220367" w:rsidRDefault="00CA5A7F" w:rsidP="00CA5A7F">
      <w:pPr>
        <w:pStyle w:val="Odlomakpopisa"/>
        <w:widowControl w:val="0"/>
        <w:numPr>
          <w:ilvl w:val="0"/>
          <w:numId w:val="23"/>
        </w:numPr>
        <w:tabs>
          <w:tab w:val="left" w:pos="2153"/>
        </w:tabs>
        <w:spacing w:after="43" w:line="240" w:lineRule="auto"/>
        <w:jc w:val="both"/>
        <w:rPr>
          <w:rFonts w:cstheme="minorHAnsi"/>
          <w:color w:val="000000"/>
          <w:lang w:eastAsia="en-US"/>
        </w:rPr>
      </w:pPr>
      <w:r w:rsidRPr="00220367">
        <w:rPr>
          <w:rFonts w:cstheme="minorHAnsi"/>
          <w:bCs/>
          <w:color w:val="000000"/>
          <w:lang w:eastAsia="en-US"/>
        </w:rPr>
        <w:t xml:space="preserve">2003.godine </w:t>
      </w:r>
      <w:r w:rsidRPr="00220367">
        <w:rPr>
          <w:rFonts w:cstheme="minorHAnsi"/>
          <w:b/>
          <w:color w:val="000000"/>
        </w:rPr>
        <w:t>2.748.357,00 kn</w:t>
      </w:r>
    </w:p>
    <w:p w:rsidR="00CA5A7F" w:rsidRPr="00220367" w:rsidRDefault="00CA5A7F" w:rsidP="00CA5A7F">
      <w:pPr>
        <w:pStyle w:val="Naslov3"/>
        <w:ind w:left="1134"/>
        <w:rPr>
          <w:rFonts w:asciiTheme="minorHAnsi" w:eastAsiaTheme="minorHAnsi" w:hAnsiTheme="minorHAnsi" w:cstheme="minorHAnsi"/>
          <w:sz w:val="22"/>
          <w:szCs w:val="22"/>
          <w:lang w:eastAsia="en-US"/>
        </w:rPr>
      </w:pPr>
    </w:p>
    <w:p w:rsidR="00CA5A7F" w:rsidRPr="00220367" w:rsidRDefault="00CA5A7F" w:rsidP="00CA5A7F">
      <w:pPr>
        <w:rPr>
          <w:rFonts w:asciiTheme="minorHAnsi" w:eastAsiaTheme="minorHAnsi" w:hAnsiTheme="minorHAnsi" w:cstheme="minorHAnsi"/>
          <w:sz w:val="22"/>
          <w:szCs w:val="22"/>
          <w:lang w:eastAsia="en-US"/>
        </w:rPr>
      </w:pPr>
    </w:p>
    <w:p w:rsidR="00CA5A7F" w:rsidRPr="00220367" w:rsidRDefault="00CA5A7F" w:rsidP="00CA5A7F">
      <w:pPr>
        <w:spacing w:after="160" w:line="259" w:lineRule="auto"/>
        <w:jc w:val="both"/>
        <w:rPr>
          <w:rFonts w:asciiTheme="minorHAnsi" w:eastAsiaTheme="minorHAnsi" w:hAnsiTheme="minorHAnsi" w:cstheme="minorHAnsi"/>
          <w:b/>
          <w:sz w:val="22"/>
          <w:szCs w:val="22"/>
          <w:u w:val="single"/>
          <w:lang w:eastAsia="en-US"/>
        </w:rPr>
      </w:pPr>
      <w:r w:rsidRPr="00220367">
        <w:rPr>
          <w:rFonts w:asciiTheme="minorHAnsi" w:eastAsiaTheme="minorHAnsi" w:hAnsiTheme="minorHAnsi" w:cstheme="minorHAnsi"/>
          <w:b/>
          <w:sz w:val="22"/>
          <w:szCs w:val="22"/>
          <w:u w:val="single"/>
          <w:lang w:eastAsia="en-US"/>
        </w:rPr>
        <w:t xml:space="preserve">Preventivne mjere radi umanjenja posljedica prirodne nepogode </w:t>
      </w:r>
    </w:p>
    <w:p w:rsidR="00CA5A7F" w:rsidRPr="00220367" w:rsidRDefault="00CA5A7F" w:rsidP="00CA5A7F">
      <w:pPr>
        <w:widowControl w:val="0"/>
        <w:tabs>
          <w:tab w:val="left" w:pos="2153"/>
        </w:tabs>
        <w:jc w:val="both"/>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Kako područjem Općine protječe nekoliko potoka, njihov vodni potencijal potrebno je iskoristiti za natapanje poljoprivrednih površina gdje je to moguće.</w:t>
      </w:r>
    </w:p>
    <w:p w:rsidR="00CA5A7F" w:rsidRPr="00220367" w:rsidRDefault="00CA5A7F" w:rsidP="00CA5A7F">
      <w:pPr>
        <w:rPr>
          <w:rFonts w:asciiTheme="minorHAnsi" w:hAnsiTheme="minorHAnsi" w:cstheme="minorHAnsi"/>
          <w:b/>
          <w:color w:val="000000"/>
          <w:sz w:val="22"/>
          <w:szCs w:val="22"/>
        </w:rPr>
      </w:pPr>
    </w:p>
    <w:p w:rsidR="00CA5A7F" w:rsidRPr="00220367" w:rsidRDefault="00CA5A7F" w:rsidP="00CA5A7F">
      <w:pPr>
        <w:tabs>
          <w:tab w:val="num" w:pos="0"/>
        </w:tabs>
        <w:overflowPunct w:val="0"/>
        <w:autoSpaceDE w:val="0"/>
        <w:adjustRightInd w:val="0"/>
        <w:jc w:val="both"/>
        <w:textAlignment w:val="baseline"/>
        <w:rPr>
          <w:rFonts w:asciiTheme="minorHAnsi" w:hAnsiTheme="minorHAnsi" w:cstheme="minorHAnsi"/>
          <w:bCs/>
          <w:color w:val="000000"/>
          <w:sz w:val="22"/>
          <w:szCs w:val="22"/>
        </w:rPr>
      </w:pPr>
      <w:r w:rsidRPr="00220367">
        <w:rPr>
          <w:rFonts w:asciiTheme="minorHAnsi" w:hAnsiTheme="minorHAnsi" w:cstheme="minorHAnsi"/>
          <w:bCs/>
          <w:color w:val="000000"/>
          <w:sz w:val="22"/>
          <w:szCs w:val="22"/>
        </w:rPr>
        <w:t>U preventivnim mjerama i smanjenju eventualnih šteta potrebno je sagledati mogućnost izgradnje sustava navodnjavanja okolnih poljoprivrednih površina u smislu da stanovnici Općine na svoje poljoprivredne površine postave vodene pumpe kako bi sami navodnjavali svoje poljoprivredne površine te time spriječili uništavanje poljoprivrednih kultura za vrijeme sušnih razdoblja.</w:t>
      </w:r>
    </w:p>
    <w:p w:rsidR="00CA5A7F" w:rsidRPr="00220367" w:rsidRDefault="00CA5A7F" w:rsidP="00CA5A7F">
      <w:pPr>
        <w:tabs>
          <w:tab w:val="num" w:pos="0"/>
        </w:tabs>
        <w:overflowPunct w:val="0"/>
        <w:autoSpaceDE w:val="0"/>
        <w:adjustRightInd w:val="0"/>
        <w:jc w:val="both"/>
        <w:textAlignment w:val="baseline"/>
        <w:rPr>
          <w:rFonts w:asciiTheme="minorHAnsi" w:hAnsiTheme="minorHAnsi" w:cstheme="minorHAnsi"/>
          <w:bCs/>
          <w:color w:val="000000"/>
          <w:sz w:val="22"/>
          <w:szCs w:val="22"/>
        </w:rPr>
      </w:pPr>
    </w:p>
    <w:p w:rsidR="00CA5A7F" w:rsidRPr="00220367" w:rsidRDefault="00CA5A7F" w:rsidP="00CA5A7F">
      <w:pPr>
        <w:tabs>
          <w:tab w:val="num" w:pos="0"/>
        </w:tabs>
        <w:overflowPunct w:val="0"/>
        <w:autoSpaceDE w:val="0"/>
        <w:adjustRightInd w:val="0"/>
        <w:jc w:val="both"/>
        <w:textAlignment w:val="baseline"/>
        <w:rPr>
          <w:rFonts w:asciiTheme="minorHAnsi" w:hAnsiTheme="minorHAnsi" w:cstheme="minorHAnsi"/>
          <w:bCs/>
          <w:color w:val="000000"/>
          <w:sz w:val="22"/>
          <w:szCs w:val="22"/>
        </w:rPr>
      </w:pPr>
    </w:p>
    <w:p w:rsidR="00CA5A7F" w:rsidRPr="00220367" w:rsidRDefault="00CA5A7F" w:rsidP="00CA5A7F">
      <w:pPr>
        <w:spacing w:after="160" w:line="259" w:lineRule="auto"/>
        <w:jc w:val="both"/>
        <w:rPr>
          <w:rFonts w:asciiTheme="minorHAnsi" w:eastAsiaTheme="minorHAnsi" w:hAnsiTheme="minorHAnsi" w:cstheme="minorHAnsi"/>
          <w:b/>
          <w:sz w:val="22"/>
          <w:szCs w:val="22"/>
          <w:u w:val="single"/>
          <w:lang w:eastAsia="en-US"/>
        </w:rPr>
      </w:pPr>
      <w:r w:rsidRPr="00220367">
        <w:rPr>
          <w:rFonts w:asciiTheme="minorHAnsi" w:eastAsiaTheme="minorHAnsi" w:hAnsiTheme="minorHAnsi" w:cstheme="minorHAnsi"/>
          <w:b/>
          <w:sz w:val="22"/>
          <w:szCs w:val="22"/>
          <w:u w:val="single"/>
          <w:lang w:eastAsia="en-US"/>
        </w:rPr>
        <w:t>Mjere za ublažavanje i otklanjanje izravnih posljedica prirodne nepogode</w:t>
      </w:r>
    </w:p>
    <w:p w:rsidR="00CA5A7F" w:rsidRPr="00220367" w:rsidRDefault="00CA5A7F" w:rsidP="00CA5A7F">
      <w:pPr>
        <w:jc w:val="both"/>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Mjere za ublažavanje i otklanjanje izravnih posljedica prirodne nepogode podrazumijevaju procjenu šteta i posljedica; sanaciju nastalih oštećenja i šteta. Sanacija obuhvaća aktivnosti kojima se otklanjaju posljedice prirodne nepogode, pružanje prve pomoći unesrećenima ukoliko ih je bilo te sve ostale radnje kojima se smanjuju posljedice suše.</w:t>
      </w:r>
    </w:p>
    <w:p w:rsidR="00CA5A7F" w:rsidRPr="00220367" w:rsidRDefault="00CA5A7F" w:rsidP="00CA5A7F">
      <w:pPr>
        <w:rPr>
          <w:rFonts w:asciiTheme="minorHAnsi" w:eastAsiaTheme="minorHAnsi" w:hAnsiTheme="minorHAnsi" w:cstheme="minorHAnsi"/>
          <w:sz w:val="22"/>
          <w:szCs w:val="22"/>
          <w:lang w:eastAsia="en-US"/>
        </w:rPr>
      </w:pPr>
    </w:p>
    <w:tbl>
      <w:tblPr>
        <w:tblStyle w:val="Reetkatablice"/>
        <w:tblW w:w="0" w:type="auto"/>
        <w:tblLook w:val="04A0" w:firstRow="1" w:lastRow="0" w:firstColumn="1" w:lastColumn="0" w:noHBand="0" w:noVBand="1"/>
      </w:tblPr>
      <w:tblGrid>
        <w:gridCol w:w="704"/>
        <w:gridCol w:w="8358"/>
      </w:tblGrid>
      <w:tr w:rsidR="00CA5A7F" w:rsidRPr="00220367" w:rsidTr="00041DE2">
        <w:tc>
          <w:tcPr>
            <w:tcW w:w="704" w:type="dxa"/>
            <w:shd w:val="clear" w:color="auto" w:fill="9CC2E5" w:themeFill="accent1" w:themeFillTint="99"/>
          </w:tcPr>
          <w:p w:rsidR="00CA5A7F" w:rsidRPr="00220367" w:rsidRDefault="00CA5A7F" w:rsidP="00041DE2">
            <w:pPr>
              <w:rPr>
                <w:rFonts w:asciiTheme="minorHAnsi" w:eastAsiaTheme="minorHAnsi" w:hAnsiTheme="minorHAnsi" w:cstheme="minorHAnsi"/>
                <w:b/>
                <w:sz w:val="22"/>
                <w:szCs w:val="22"/>
                <w:lang w:eastAsia="en-US"/>
              </w:rPr>
            </w:pPr>
            <w:r w:rsidRPr="00220367">
              <w:rPr>
                <w:rFonts w:asciiTheme="minorHAnsi" w:eastAsiaTheme="minorHAnsi" w:hAnsiTheme="minorHAnsi" w:cstheme="minorHAnsi"/>
                <w:b/>
                <w:sz w:val="22"/>
                <w:szCs w:val="22"/>
                <w:lang w:eastAsia="en-US"/>
              </w:rPr>
              <w:t>Red. Broj.</w:t>
            </w:r>
          </w:p>
        </w:tc>
        <w:tc>
          <w:tcPr>
            <w:tcW w:w="8358" w:type="dxa"/>
            <w:shd w:val="clear" w:color="auto" w:fill="9CC2E5" w:themeFill="accent1" w:themeFillTint="99"/>
          </w:tcPr>
          <w:p w:rsidR="00CA5A7F" w:rsidRPr="00220367" w:rsidRDefault="00CA5A7F" w:rsidP="00041DE2">
            <w:pPr>
              <w:jc w:val="center"/>
              <w:rPr>
                <w:rFonts w:asciiTheme="minorHAnsi" w:eastAsiaTheme="minorHAnsi" w:hAnsiTheme="minorHAnsi" w:cstheme="minorHAnsi"/>
                <w:b/>
                <w:sz w:val="22"/>
                <w:szCs w:val="22"/>
                <w:lang w:eastAsia="en-US"/>
              </w:rPr>
            </w:pPr>
            <w:r w:rsidRPr="00220367">
              <w:rPr>
                <w:rFonts w:asciiTheme="minorHAnsi" w:eastAsiaTheme="minorHAnsi" w:hAnsiTheme="minorHAnsi" w:cstheme="minorHAnsi"/>
                <w:b/>
                <w:sz w:val="22"/>
                <w:szCs w:val="22"/>
                <w:lang w:eastAsia="en-US"/>
              </w:rPr>
              <w:t xml:space="preserve">Radnje i postupci  (Mjere) </w:t>
            </w:r>
          </w:p>
        </w:tc>
      </w:tr>
      <w:tr w:rsidR="00CA5A7F" w:rsidRPr="00220367" w:rsidTr="00041DE2">
        <w:tc>
          <w:tcPr>
            <w:tcW w:w="704"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1.</w:t>
            </w:r>
          </w:p>
        </w:tc>
        <w:tc>
          <w:tcPr>
            <w:tcW w:w="8358" w:type="dxa"/>
          </w:tcPr>
          <w:p w:rsidR="00CA5A7F" w:rsidRPr="00220367" w:rsidRDefault="00CA5A7F" w:rsidP="00041DE2">
            <w:pPr>
              <w:rPr>
                <w:rFonts w:asciiTheme="minorHAnsi" w:eastAsiaTheme="minorHAnsi" w:hAnsiTheme="minorHAnsi" w:cstheme="minorHAnsi"/>
                <w:sz w:val="22"/>
                <w:szCs w:val="22"/>
                <w:lang w:eastAsia="en-US"/>
              </w:rPr>
            </w:pPr>
            <w:r w:rsidRPr="00220367">
              <w:rPr>
                <w:rFonts w:asciiTheme="minorHAnsi" w:hAnsiTheme="minorHAnsi" w:cstheme="minorHAnsi"/>
                <w:sz w:val="22"/>
                <w:szCs w:val="22"/>
              </w:rPr>
              <w:t>Izvještavanje župana KZŽ  i predlaganje aktiviranja Povjerenstva za procjenu štete od elementarnih nepogoda na ugroženim područjima.</w:t>
            </w:r>
          </w:p>
        </w:tc>
      </w:tr>
      <w:tr w:rsidR="00CA5A7F" w:rsidRPr="00220367" w:rsidTr="00041DE2">
        <w:tc>
          <w:tcPr>
            <w:tcW w:w="704"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2.</w:t>
            </w:r>
          </w:p>
        </w:tc>
        <w:tc>
          <w:tcPr>
            <w:tcW w:w="8358" w:type="dxa"/>
          </w:tcPr>
          <w:p w:rsidR="00CA5A7F" w:rsidRPr="00220367" w:rsidRDefault="00CA5A7F" w:rsidP="00041DE2">
            <w:pPr>
              <w:rPr>
                <w:rFonts w:asciiTheme="minorHAnsi" w:eastAsiaTheme="minorHAnsi" w:hAnsiTheme="minorHAnsi" w:cstheme="minorHAnsi"/>
                <w:sz w:val="22"/>
                <w:szCs w:val="22"/>
                <w:lang w:eastAsia="en-US"/>
              </w:rPr>
            </w:pPr>
            <w:r w:rsidRPr="00220367">
              <w:rPr>
                <w:rFonts w:asciiTheme="minorHAnsi" w:hAnsiTheme="minorHAnsi" w:cstheme="minorHAnsi"/>
                <w:sz w:val="22"/>
                <w:szCs w:val="22"/>
              </w:rPr>
              <w:t>Povjerenstvo nastavlja aktivnosti na popisu i procjeni štete sukladno Zakona o ublažavanju i uklanjanju posljedica prirodnih nepogoda (NN16/19)</w:t>
            </w:r>
          </w:p>
        </w:tc>
      </w:tr>
      <w:tr w:rsidR="00CA5A7F" w:rsidRPr="00220367" w:rsidTr="00041DE2">
        <w:tc>
          <w:tcPr>
            <w:tcW w:w="704"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3.</w:t>
            </w:r>
          </w:p>
        </w:tc>
        <w:tc>
          <w:tcPr>
            <w:tcW w:w="8358" w:type="dxa"/>
          </w:tcPr>
          <w:p w:rsidR="00CA5A7F" w:rsidRPr="00220367" w:rsidRDefault="00CA5A7F" w:rsidP="00041DE2">
            <w:pPr>
              <w:rPr>
                <w:rFonts w:asciiTheme="minorHAnsi" w:hAnsiTheme="minorHAnsi" w:cstheme="minorHAnsi"/>
                <w:color w:val="FF0000"/>
                <w:sz w:val="22"/>
                <w:szCs w:val="22"/>
              </w:rPr>
            </w:pPr>
            <w:r w:rsidRPr="00220367">
              <w:rPr>
                <w:rFonts w:asciiTheme="minorHAnsi" w:hAnsiTheme="minorHAnsi" w:cstheme="minorHAnsi"/>
                <w:sz w:val="22"/>
                <w:szCs w:val="22"/>
              </w:rPr>
              <w:t xml:space="preserve">Pozivanje Stožera CZ </w:t>
            </w:r>
          </w:p>
        </w:tc>
      </w:tr>
      <w:tr w:rsidR="00CA5A7F" w:rsidRPr="00220367" w:rsidTr="00041DE2">
        <w:tc>
          <w:tcPr>
            <w:tcW w:w="704"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4.</w:t>
            </w:r>
          </w:p>
        </w:tc>
        <w:tc>
          <w:tcPr>
            <w:tcW w:w="8358" w:type="dxa"/>
          </w:tcPr>
          <w:p w:rsidR="00CA5A7F" w:rsidRPr="00220367" w:rsidRDefault="00CA5A7F" w:rsidP="00041DE2">
            <w:pPr>
              <w:rPr>
                <w:rFonts w:asciiTheme="minorHAnsi" w:eastAsiaTheme="minorHAnsi" w:hAnsiTheme="minorHAnsi" w:cstheme="minorHAnsi"/>
                <w:sz w:val="22"/>
                <w:szCs w:val="22"/>
                <w:lang w:eastAsia="en-US"/>
              </w:rPr>
            </w:pPr>
            <w:r w:rsidRPr="00220367">
              <w:rPr>
                <w:rFonts w:asciiTheme="minorHAnsi" w:hAnsiTheme="minorHAnsi" w:cstheme="minorHAnsi"/>
                <w:sz w:val="22"/>
                <w:szCs w:val="22"/>
              </w:rPr>
              <w:t>Prikupljanje informacija o naseljima u kojima se dogodila nestašica vode i izrada prioriteta dostave vode ljudima, životinjama, zalijevanje usjeva važnih za funkcioniranje zajednice</w:t>
            </w:r>
          </w:p>
        </w:tc>
      </w:tr>
      <w:tr w:rsidR="00CA5A7F" w:rsidRPr="00220367" w:rsidTr="00041DE2">
        <w:tc>
          <w:tcPr>
            <w:tcW w:w="704"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5.</w:t>
            </w:r>
          </w:p>
        </w:tc>
        <w:tc>
          <w:tcPr>
            <w:tcW w:w="8358" w:type="dxa"/>
          </w:tcPr>
          <w:p w:rsidR="00CA5A7F" w:rsidRPr="00220367" w:rsidRDefault="00CA5A7F" w:rsidP="00041DE2">
            <w:pPr>
              <w:rPr>
                <w:rFonts w:asciiTheme="minorHAnsi" w:eastAsiaTheme="minorHAnsi" w:hAnsiTheme="minorHAnsi" w:cstheme="minorHAnsi"/>
                <w:sz w:val="22"/>
                <w:szCs w:val="22"/>
                <w:lang w:eastAsia="en-US"/>
              </w:rPr>
            </w:pPr>
            <w:r w:rsidRPr="00220367">
              <w:rPr>
                <w:rFonts w:asciiTheme="minorHAnsi" w:hAnsiTheme="minorHAnsi" w:cstheme="minorHAnsi"/>
                <w:sz w:val="22"/>
                <w:szCs w:val="22"/>
              </w:rPr>
              <w:t>Pronalaženje najbližeg vodocrpilišta sa kojega postoji mogućnost dostave vode.</w:t>
            </w:r>
          </w:p>
        </w:tc>
      </w:tr>
      <w:tr w:rsidR="00CA5A7F" w:rsidRPr="00220367" w:rsidTr="00041DE2">
        <w:tc>
          <w:tcPr>
            <w:tcW w:w="704"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6.</w:t>
            </w:r>
          </w:p>
        </w:tc>
        <w:tc>
          <w:tcPr>
            <w:tcW w:w="8358" w:type="dxa"/>
          </w:tcPr>
          <w:p w:rsidR="00CA5A7F" w:rsidRPr="00220367" w:rsidRDefault="00CA5A7F" w:rsidP="00041DE2">
            <w:pPr>
              <w:rPr>
                <w:rFonts w:asciiTheme="minorHAnsi" w:eastAsiaTheme="minorHAnsi" w:hAnsiTheme="minorHAnsi" w:cstheme="minorHAnsi"/>
                <w:sz w:val="22"/>
                <w:szCs w:val="22"/>
                <w:lang w:eastAsia="en-US"/>
              </w:rPr>
            </w:pPr>
            <w:r w:rsidRPr="00220367">
              <w:rPr>
                <w:rFonts w:asciiTheme="minorHAnsi" w:hAnsiTheme="minorHAnsi" w:cstheme="minorHAnsi"/>
                <w:sz w:val="22"/>
                <w:szCs w:val="22"/>
              </w:rPr>
              <w:t>Angažiranje DVD-a sa područja općine na dostavi vode na ugrožena područja</w:t>
            </w:r>
          </w:p>
        </w:tc>
      </w:tr>
      <w:tr w:rsidR="00CA5A7F" w:rsidRPr="00220367" w:rsidTr="00041DE2">
        <w:tc>
          <w:tcPr>
            <w:tcW w:w="704"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7.</w:t>
            </w:r>
          </w:p>
        </w:tc>
        <w:tc>
          <w:tcPr>
            <w:tcW w:w="8358" w:type="dxa"/>
          </w:tcPr>
          <w:p w:rsidR="00CA5A7F" w:rsidRPr="00220367" w:rsidRDefault="00CA5A7F" w:rsidP="00041DE2">
            <w:pPr>
              <w:rPr>
                <w:rFonts w:asciiTheme="minorHAnsi" w:eastAsiaTheme="minorHAnsi" w:hAnsiTheme="minorHAnsi" w:cstheme="minorHAnsi"/>
                <w:sz w:val="22"/>
                <w:szCs w:val="22"/>
                <w:lang w:eastAsia="en-US"/>
              </w:rPr>
            </w:pPr>
            <w:r w:rsidRPr="00220367">
              <w:rPr>
                <w:rFonts w:asciiTheme="minorHAnsi" w:hAnsiTheme="minorHAnsi" w:cstheme="minorHAnsi"/>
                <w:sz w:val="22"/>
                <w:szCs w:val="22"/>
              </w:rPr>
              <w:t>Informiranje stanovništva o načinu snabdijevanja.</w:t>
            </w:r>
          </w:p>
        </w:tc>
      </w:tr>
      <w:tr w:rsidR="00CA5A7F" w:rsidRPr="00220367" w:rsidTr="00041DE2">
        <w:tc>
          <w:tcPr>
            <w:tcW w:w="704"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8.</w:t>
            </w:r>
          </w:p>
        </w:tc>
        <w:tc>
          <w:tcPr>
            <w:tcW w:w="8358" w:type="dxa"/>
          </w:tcPr>
          <w:p w:rsidR="00CA5A7F" w:rsidRPr="00220367" w:rsidRDefault="00CA5A7F" w:rsidP="00041DE2">
            <w:pPr>
              <w:rPr>
                <w:rFonts w:asciiTheme="minorHAnsi" w:eastAsiaTheme="minorHAnsi" w:hAnsiTheme="minorHAnsi" w:cstheme="minorHAnsi"/>
                <w:sz w:val="22"/>
                <w:szCs w:val="22"/>
                <w:lang w:eastAsia="en-US"/>
              </w:rPr>
            </w:pPr>
            <w:r w:rsidRPr="00220367">
              <w:rPr>
                <w:rFonts w:asciiTheme="minorHAnsi" w:hAnsiTheme="minorHAnsi" w:cstheme="minorHAnsi"/>
                <w:sz w:val="22"/>
                <w:szCs w:val="22"/>
              </w:rPr>
              <w:t>Izrada popisa (vlasnik i broj grla) stočnog fonda koristeći evidenciju Veterinarske stanice.</w:t>
            </w:r>
          </w:p>
        </w:tc>
      </w:tr>
      <w:tr w:rsidR="00CA5A7F" w:rsidRPr="00220367" w:rsidTr="00041DE2">
        <w:tc>
          <w:tcPr>
            <w:tcW w:w="704"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9.</w:t>
            </w:r>
          </w:p>
        </w:tc>
        <w:tc>
          <w:tcPr>
            <w:tcW w:w="8358" w:type="dxa"/>
          </w:tcPr>
          <w:p w:rsidR="00CA5A7F" w:rsidRPr="00220367" w:rsidRDefault="00CA5A7F" w:rsidP="00041DE2">
            <w:pPr>
              <w:rPr>
                <w:rFonts w:asciiTheme="minorHAnsi" w:eastAsiaTheme="minorHAnsi" w:hAnsiTheme="minorHAnsi" w:cstheme="minorHAnsi"/>
                <w:sz w:val="22"/>
                <w:szCs w:val="22"/>
                <w:lang w:eastAsia="en-US"/>
              </w:rPr>
            </w:pPr>
            <w:r w:rsidRPr="00220367">
              <w:rPr>
                <w:rFonts w:asciiTheme="minorHAnsi" w:hAnsiTheme="minorHAnsi" w:cstheme="minorHAnsi"/>
                <w:sz w:val="22"/>
                <w:szCs w:val="22"/>
              </w:rPr>
              <w:t>Utvrđivanje minimalne dnevne količine vode po grlu.</w:t>
            </w:r>
          </w:p>
        </w:tc>
      </w:tr>
      <w:tr w:rsidR="00CA5A7F" w:rsidRPr="00220367" w:rsidTr="00041DE2">
        <w:tc>
          <w:tcPr>
            <w:tcW w:w="704"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10.</w:t>
            </w:r>
          </w:p>
        </w:tc>
        <w:tc>
          <w:tcPr>
            <w:tcW w:w="8358" w:type="dxa"/>
          </w:tcPr>
          <w:p w:rsidR="00CA5A7F" w:rsidRPr="00220367" w:rsidRDefault="00CA5A7F" w:rsidP="00041DE2">
            <w:pPr>
              <w:rPr>
                <w:rFonts w:asciiTheme="minorHAnsi" w:eastAsiaTheme="minorHAnsi" w:hAnsiTheme="minorHAnsi" w:cstheme="minorHAnsi"/>
                <w:sz w:val="22"/>
                <w:szCs w:val="22"/>
                <w:lang w:eastAsia="en-US"/>
              </w:rPr>
            </w:pPr>
            <w:r w:rsidRPr="00220367">
              <w:rPr>
                <w:rFonts w:asciiTheme="minorHAnsi" w:hAnsiTheme="minorHAnsi" w:cstheme="minorHAnsi"/>
                <w:sz w:val="22"/>
                <w:szCs w:val="22"/>
              </w:rPr>
              <w:t>Dovoz vode vlasnicima većeg broja grla.</w:t>
            </w:r>
          </w:p>
        </w:tc>
      </w:tr>
      <w:tr w:rsidR="00CA5A7F" w:rsidRPr="00220367" w:rsidTr="00041DE2">
        <w:tc>
          <w:tcPr>
            <w:tcW w:w="704"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11.</w:t>
            </w:r>
          </w:p>
        </w:tc>
        <w:tc>
          <w:tcPr>
            <w:tcW w:w="8358" w:type="dxa"/>
          </w:tcPr>
          <w:p w:rsidR="00CA5A7F" w:rsidRPr="00220367" w:rsidRDefault="00CA5A7F" w:rsidP="00041DE2">
            <w:pPr>
              <w:rPr>
                <w:rFonts w:asciiTheme="minorHAnsi" w:hAnsiTheme="minorHAnsi" w:cstheme="minorHAnsi"/>
                <w:sz w:val="22"/>
                <w:szCs w:val="22"/>
              </w:rPr>
            </w:pPr>
            <w:r w:rsidRPr="00220367">
              <w:rPr>
                <w:rFonts w:asciiTheme="minorHAnsi" w:hAnsiTheme="minorHAnsi" w:cstheme="minorHAnsi"/>
                <w:sz w:val="22"/>
                <w:szCs w:val="22"/>
              </w:rPr>
              <w:t xml:space="preserve">Upućivanje zahtjeva KZ županiji za angažmanom dodatnih cisterni koje omogućavaju isporuku </w:t>
            </w:r>
          </w:p>
          <w:p w:rsidR="00CA5A7F" w:rsidRPr="00220367" w:rsidRDefault="00CA5A7F" w:rsidP="00041DE2">
            <w:pPr>
              <w:rPr>
                <w:rFonts w:asciiTheme="minorHAnsi" w:eastAsiaTheme="minorHAnsi" w:hAnsiTheme="minorHAnsi" w:cstheme="minorHAnsi"/>
                <w:sz w:val="22"/>
                <w:szCs w:val="22"/>
                <w:lang w:eastAsia="en-US"/>
              </w:rPr>
            </w:pPr>
            <w:r w:rsidRPr="00220367">
              <w:rPr>
                <w:rFonts w:asciiTheme="minorHAnsi" w:hAnsiTheme="minorHAnsi" w:cstheme="minorHAnsi"/>
                <w:sz w:val="22"/>
                <w:szCs w:val="22"/>
              </w:rPr>
              <w:t>higijenski ispravne vode.</w:t>
            </w:r>
          </w:p>
        </w:tc>
      </w:tr>
      <w:tr w:rsidR="00CA5A7F" w:rsidRPr="00220367" w:rsidTr="00041DE2">
        <w:tc>
          <w:tcPr>
            <w:tcW w:w="704"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12.</w:t>
            </w:r>
          </w:p>
        </w:tc>
        <w:tc>
          <w:tcPr>
            <w:tcW w:w="8358" w:type="dxa"/>
          </w:tcPr>
          <w:p w:rsidR="00CA5A7F" w:rsidRPr="00220367" w:rsidRDefault="00CA5A7F" w:rsidP="00041DE2">
            <w:pPr>
              <w:rPr>
                <w:rFonts w:asciiTheme="minorHAnsi" w:eastAsiaTheme="minorHAnsi" w:hAnsiTheme="minorHAnsi" w:cstheme="minorHAnsi"/>
                <w:sz w:val="22"/>
                <w:szCs w:val="22"/>
                <w:lang w:eastAsia="en-US"/>
              </w:rPr>
            </w:pPr>
            <w:r w:rsidRPr="00220367">
              <w:rPr>
                <w:rFonts w:asciiTheme="minorHAnsi" w:hAnsiTheme="minorHAnsi" w:cstheme="minorHAnsi"/>
                <w:sz w:val="22"/>
                <w:szCs w:val="22"/>
              </w:rPr>
              <w:t>Izrada popisa gospodarstava kojima je nužno navodnjavanje usjeva te određivanje prioriteta (OPG, imaoci farmi, veliki proizvođači i sl.)</w:t>
            </w:r>
          </w:p>
        </w:tc>
      </w:tr>
      <w:tr w:rsidR="00CA5A7F" w:rsidRPr="00220367" w:rsidTr="00041DE2">
        <w:tc>
          <w:tcPr>
            <w:tcW w:w="704" w:type="dxa"/>
          </w:tcPr>
          <w:p w:rsidR="00CA5A7F" w:rsidRPr="00220367" w:rsidRDefault="00CA5A7F" w:rsidP="00041DE2">
            <w:pPr>
              <w:jc w:val="right"/>
              <w:rPr>
                <w:rFonts w:asciiTheme="minorHAnsi" w:eastAsiaTheme="minorHAnsi" w:hAnsiTheme="minorHAnsi" w:cstheme="minorHAnsi"/>
                <w:sz w:val="22"/>
                <w:szCs w:val="22"/>
                <w:lang w:eastAsia="en-US"/>
              </w:rPr>
            </w:pPr>
          </w:p>
        </w:tc>
        <w:tc>
          <w:tcPr>
            <w:tcW w:w="8358" w:type="dxa"/>
          </w:tcPr>
          <w:p w:rsidR="00CA5A7F" w:rsidRPr="00220367" w:rsidRDefault="00CA5A7F" w:rsidP="00041DE2">
            <w:pPr>
              <w:rPr>
                <w:rFonts w:asciiTheme="minorHAnsi" w:eastAsiaTheme="minorHAnsi" w:hAnsiTheme="minorHAnsi" w:cstheme="minorHAnsi"/>
                <w:sz w:val="22"/>
                <w:szCs w:val="22"/>
                <w:lang w:eastAsia="en-US"/>
              </w:rPr>
            </w:pPr>
          </w:p>
        </w:tc>
      </w:tr>
      <w:tr w:rsidR="00CA5A7F" w:rsidRPr="00220367" w:rsidTr="00041DE2">
        <w:tc>
          <w:tcPr>
            <w:tcW w:w="704" w:type="dxa"/>
          </w:tcPr>
          <w:p w:rsidR="00CA5A7F" w:rsidRPr="00220367" w:rsidRDefault="00CA5A7F" w:rsidP="00041DE2">
            <w:pPr>
              <w:jc w:val="right"/>
              <w:rPr>
                <w:rFonts w:asciiTheme="minorHAnsi" w:eastAsiaTheme="minorHAnsi" w:hAnsiTheme="minorHAnsi" w:cstheme="minorHAnsi"/>
                <w:sz w:val="22"/>
                <w:szCs w:val="22"/>
                <w:lang w:eastAsia="en-US"/>
              </w:rPr>
            </w:pPr>
          </w:p>
        </w:tc>
        <w:tc>
          <w:tcPr>
            <w:tcW w:w="8358" w:type="dxa"/>
          </w:tcPr>
          <w:p w:rsidR="00CA5A7F" w:rsidRPr="00220367" w:rsidRDefault="00CA5A7F" w:rsidP="00041DE2">
            <w:pPr>
              <w:rPr>
                <w:rFonts w:asciiTheme="minorHAnsi" w:eastAsiaTheme="minorHAnsi" w:hAnsiTheme="minorHAnsi" w:cstheme="minorHAnsi"/>
                <w:sz w:val="22"/>
                <w:szCs w:val="22"/>
                <w:lang w:eastAsia="en-US"/>
              </w:rPr>
            </w:pPr>
          </w:p>
        </w:tc>
      </w:tr>
    </w:tbl>
    <w:p w:rsidR="00CA5A7F" w:rsidRPr="00220367" w:rsidRDefault="00CA5A7F" w:rsidP="00CA5A7F">
      <w:pPr>
        <w:rPr>
          <w:rFonts w:asciiTheme="minorHAnsi" w:eastAsiaTheme="minorHAnsi" w:hAnsiTheme="minorHAnsi" w:cstheme="minorHAnsi"/>
          <w:sz w:val="22"/>
          <w:szCs w:val="22"/>
          <w:lang w:eastAsia="en-US"/>
        </w:rPr>
      </w:pPr>
    </w:p>
    <w:p w:rsidR="00CA5A7F" w:rsidRPr="00220367" w:rsidRDefault="00CA5A7F" w:rsidP="00CA5A7F">
      <w:pPr>
        <w:rPr>
          <w:rFonts w:asciiTheme="minorHAnsi" w:eastAsiaTheme="minorHAnsi" w:hAnsiTheme="minorHAnsi" w:cstheme="minorHAnsi"/>
          <w:sz w:val="22"/>
          <w:szCs w:val="22"/>
          <w:lang w:eastAsia="en-US"/>
        </w:rPr>
      </w:pPr>
    </w:p>
    <w:p w:rsidR="00CA5A7F" w:rsidRPr="00220367" w:rsidRDefault="00CA5A7F" w:rsidP="00CA5A7F">
      <w:pPr>
        <w:rPr>
          <w:rFonts w:asciiTheme="minorHAnsi" w:eastAsiaTheme="minorHAnsi" w:hAnsiTheme="minorHAnsi" w:cstheme="minorHAnsi"/>
          <w:sz w:val="22"/>
          <w:szCs w:val="22"/>
          <w:lang w:eastAsia="en-US"/>
        </w:rPr>
      </w:pPr>
    </w:p>
    <w:p w:rsidR="00CA5A7F" w:rsidRPr="00220367" w:rsidRDefault="00CA5A7F" w:rsidP="00CA5A7F">
      <w:pPr>
        <w:pStyle w:val="Naslov3"/>
        <w:numPr>
          <w:ilvl w:val="2"/>
          <w:numId w:val="19"/>
        </w:numPr>
        <w:ind w:left="1134" w:hanging="567"/>
        <w:rPr>
          <w:rFonts w:asciiTheme="minorHAnsi" w:eastAsiaTheme="minorHAnsi" w:hAnsiTheme="minorHAnsi" w:cstheme="minorHAnsi"/>
          <w:sz w:val="22"/>
          <w:szCs w:val="22"/>
          <w:lang w:eastAsia="en-US"/>
        </w:rPr>
      </w:pPr>
      <w:bookmarkStart w:id="8" w:name="_Toc25944883"/>
      <w:r w:rsidRPr="00220367">
        <w:rPr>
          <w:rFonts w:asciiTheme="minorHAnsi" w:eastAsiaTheme="minorHAnsi" w:hAnsiTheme="minorHAnsi" w:cstheme="minorHAnsi"/>
          <w:sz w:val="22"/>
          <w:szCs w:val="22"/>
          <w:lang w:eastAsia="en-US"/>
        </w:rPr>
        <w:t>OLUJNO I ORKANSKO NEVRIJEME</w:t>
      </w:r>
      <w:bookmarkEnd w:id="8"/>
    </w:p>
    <w:p w:rsidR="00CA5A7F" w:rsidRPr="00220367" w:rsidRDefault="00CA5A7F" w:rsidP="00CA5A7F">
      <w:pPr>
        <w:widowControl w:val="0"/>
        <w:tabs>
          <w:tab w:val="left" w:pos="2153"/>
        </w:tabs>
        <w:spacing w:after="43" w:line="206" w:lineRule="atLeast"/>
        <w:jc w:val="both"/>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 xml:space="preserve">To je vjetar jačine više od 8 bofora prema  </w:t>
      </w:r>
      <w:proofErr w:type="spellStart"/>
      <w:r w:rsidRPr="00220367">
        <w:rPr>
          <w:rFonts w:asciiTheme="minorHAnsi" w:hAnsiTheme="minorHAnsi" w:cstheme="minorHAnsi"/>
          <w:color w:val="000000"/>
          <w:sz w:val="22"/>
          <w:szCs w:val="22"/>
          <w:lang w:eastAsia="en-US"/>
        </w:rPr>
        <w:t>Beanfortovoj</w:t>
      </w:r>
      <w:proofErr w:type="spellEnd"/>
      <w:r w:rsidRPr="00220367">
        <w:rPr>
          <w:rFonts w:asciiTheme="minorHAnsi" w:hAnsiTheme="minorHAnsi" w:cstheme="minorHAnsi"/>
          <w:color w:val="000000"/>
          <w:sz w:val="22"/>
          <w:szCs w:val="22"/>
          <w:lang w:eastAsia="en-US"/>
        </w:rPr>
        <w:t xml:space="preserve"> ljestvici čija brzina iznosi preko 74 km/h. Olujni vjetar, a ponekad i orkanski, udružen s velikom količinom oborine ili čak i tučom, osim što stvara velike štete na imovini, poljoprivrednim i šumarskim dobrima, raznim građevinskim objektima, u prometu te tako nanosi gubitke u gospodarstvu, ugrožava i često puta odnosi ljudske živote. </w:t>
      </w:r>
    </w:p>
    <w:p w:rsidR="00CA5A7F" w:rsidRPr="00220367" w:rsidRDefault="00CA5A7F" w:rsidP="00CA5A7F">
      <w:pPr>
        <w:widowControl w:val="0"/>
        <w:tabs>
          <w:tab w:val="left" w:pos="2153"/>
        </w:tabs>
        <w:spacing w:after="43" w:line="206" w:lineRule="atLeast"/>
        <w:jc w:val="both"/>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rPr>
        <w:t>U kontinentalnom dijelu Hrvatske olujno nevrijeme koje uzrokuje materijalne štete najčešće se javlja u vremenskim situacijama s pojavom oblaka jakog vertikalnog razvoja uz olujni vjetar, veliku količinu oborine kratkog trajanja, a ponekad i tuču.</w:t>
      </w:r>
    </w:p>
    <w:p w:rsidR="00CA5A7F" w:rsidRPr="00220367" w:rsidRDefault="00CA5A7F" w:rsidP="00CA5A7F">
      <w:pPr>
        <w:tabs>
          <w:tab w:val="left" w:pos="9000"/>
        </w:tabs>
        <w:jc w:val="both"/>
        <w:rPr>
          <w:rFonts w:asciiTheme="minorHAnsi" w:hAnsiTheme="minorHAnsi" w:cstheme="minorHAnsi"/>
          <w:b/>
          <w:color w:val="000000"/>
          <w:sz w:val="22"/>
          <w:szCs w:val="22"/>
        </w:rPr>
      </w:pPr>
      <w:r w:rsidRPr="00220367">
        <w:rPr>
          <w:rFonts w:asciiTheme="minorHAnsi" w:hAnsiTheme="minorHAnsi" w:cstheme="minorHAnsi"/>
          <w:color w:val="000000"/>
          <w:sz w:val="22"/>
          <w:szCs w:val="22"/>
        </w:rPr>
        <w:t>U unutrašnjosti Hrvatske vjetar ne doseže granicu koja odgovara jačini 8 ili više bofora (olujni ili orkanski vjetar), a u malom broju 10-minutnih intervala brzina vjetra prelazi granicu od 17.1 m/s što odgovara jačini vjetra od 8 bofora.</w:t>
      </w:r>
    </w:p>
    <w:p w:rsidR="00CA5A7F" w:rsidRPr="00220367" w:rsidRDefault="00CA5A7F" w:rsidP="00CA5A7F">
      <w:pPr>
        <w:rPr>
          <w:rFonts w:asciiTheme="minorHAnsi" w:hAnsiTheme="minorHAnsi" w:cstheme="minorHAnsi"/>
          <w:color w:val="000000"/>
          <w:sz w:val="22"/>
          <w:szCs w:val="22"/>
        </w:rPr>
      </w:pPr>
      <w:r w:rsidRPr="00220367">
        <w:rPr>
          <w:rFonts w:asciiTheme="minorHAnsi" w:hAnsiTheme="minorHAnsi" w:cstheme="minorHAnsi"/>
          <w:color w:val="000000"/>
          <w:sz w:val="22"/>
          <w:szCs w:val="22"/>
        </w:rPr>
        <w:t xml:space="preserve">Kako je brzina vjetra vremenski vrlo promjenjiva veličina (posebno u slučaju </w:t>
      </w:r>
      <w:proofErr w:type="spellStart"/>
      <w:r w:rsidRPr="00220367">
        <w:rPr>
          <w:rFonts w:asciiTheme="minorHAnsi" w:hAnsiTheme="minorHAnsi" w:cstheme="minorHAnsi"/>
          <w:color w:val="000000"/>
          <w:sz w:val="22"/>
          <w:szCs w:val="22"/>
        </w:rPr>
        <w:t>mahovitog</w:t>
      </w:r>
      <w:proofErr w:type="spellEnd"/>
      <w:r w:rsidRPr="00220367">
        <w:rPr>
          <w:rFonts w:asciiTheme="minorHAnsi" w:hAnsiTheme="minorHAnsi" w:cstheme="minorHAnsi"/>
          <w:color w:val="000000"/>
          <w:sz w:val="22"/>
          <w:szCs w:val="22"/>
        </w:rPr>
        <w:t xml:space="preserve"> vjetra kao što je bura), njene vrijednosti tijekom 10 minuta mogu osjetno varirati, a najveći udar vjetra (trenutna brzina vjetra) može doseći i nekoliko puta veće vrijednosti od srednje desetominutne brzine. Tako se u kontinentalnoj Hrvatskoj najveće izmjerene trenutne brzine vjetra kreću od 21.3 m/s (76.7 km/h) u </w:t>
      </w:r>
      <w:proofErr w:type="spellStart"/>
      <w:r w:rsidRPr="00220367">
        <w:rPr>
          <w:rFonts w:asciiTheme="minorHAnsi" w:hAnsiTheme="minorHAnsi" w:cstheme="minorHAnsi"/>
          <w:color w:val="000000"/>
          <w:sz w:val="22"/>
          <w:szCs w:val="22"/>
        </w:rPr>
        <w:t>Gotalovu</w:t>
      </w:r>
      <w:proofErr w:type="spellEnd"/>
      <w:r w:rsidRPr="00220367">
        <w:rPr>
          <w:rFonts w:asciiTheme="minorHAnsi" w:hAnsiTheme="minorHAnsi" w:cstheme="minorHAnsi"/>
          <w:color w:val="000000"/>
          <w:sz w:val="22"/>
          <w:szCs w:val="22"/>
        </w:rPr>
        <w:t xml:space="preserve"> do 39.6 m/s (142.6 m/s) u Varaždinu.</w:t>
      </w:r>
    </w:p>
    <w:p w:rsidR="00CA5A7F" w:rsidRPr="00220367" w:rsidRDefault="00CA5A7F" w:rsidP="00CA5A7F">
      <w:pPr>
        <w:rPr>
          <w:rFonts w:asciiTheme="minorHAnsi" w:hAnsiTheme="minorHAnsi" w:cstheme="minorHAnsi"/>
          <w:color w:val="000000"/>
          <w:sz w:val="22"/>
          <w:szCs w:val="22"/>
        </w:rPr>
      </w:pPr>
    </w:p>
    <w:p w:rsidR="00CA5A7F" w:rsidRPr="00220367" w:rsidRDefault="00CA5A7F" w:rsidP="00CA5A7F">
      <w:pPr>
        <w:tabs>
          <w:tab w:val="left" w:pos="9000"/>
        </w:tabs>
        <w:jc w:val="center"/>
        <w:rPr>
          <w:rFonts w:asciiTheme="minorHAnsi" w:hAnsiTheme="minorHAnsi" w:cstheme="minorHAnsi"/>
          <w:noProof/>
          <w:color w:val="000000"/>
          <w:sz w:val="22"/>
          <w:szCs w:val="22"/>
        </w:rPr>
      </w:pPr>
      <w:r w:rsidRPr="00220367">
        <w:rPr>
          <w:rFonts w:asciiTheme="minorHAnsi" w:hAnsiTheme="minorHAnsi" w:cstheme="minorHAnsi"/>
          <w:noProof/>
          <w:color w:val="000000"/>
          <w:sz w:val="22"/>
          <w:szCs w:val="22"/>
        </w:rPr>
        <w:drawing>
          <wp:inline distT="0" distB="0" distL="0" distR="0" wp14:anchorId="76DD411D" wp14:editId="2117F597">
            <wp:extent cx="3739850" cy="3714750"/>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l="4317" r="11172"/>
                    <a:stretch>
                      <a:fillRect/>
                    </a:stretch>
                  </pic:blipFill>
                  <pic:spPr bwMode="auto">
                    <a:xfrm>
                      <a:off x="0" y="0"/>
                      <a:ext cx="3741191" cy="3716082"/>
                    </a:xfrm>
                    <a:prstGeom prst="rect">
                      <a:avLst/>
                    </a:prstGeom>
                    <a:noFill/>
                    <a:ln>
                      <a:noFill/>
                    </a:ln>
                  </pic:spPr>
                </pic:pic>
              </a:graphicData>
            </a:graphic>
          </wp:inline>
        </w:drawing>
      </w:r>
    </w:p>
    <w:p w:rsidR="00CA5A7F" w:rsidRPr="00220367" w:rsidRDefault="00CA5A7F" w:rsidP="00CA5A7F">
      <w:pPr>
        <w:tabs>
          <w:tab w:val="left" w:pos="9000"/>
        </w:tabs>
        <w:jc w:val="both"/>
        <w:rPr>
          <w:rFonts w:asciiTheme="minorHAnsi" w:hAnsiTheme="minorHAnsi" w:cstheme="minorHAnsi"/>
          <w:noProof/>
          <w:color w:val="000000"/>
          <w:sz w:val="22"/>
          <w:szCs w:val="22"/>
        </w:rPr>
      </w:pPr>
      <w:r w:rsidRPr="00220367">
        <w:rPr>
          <w:rFonts w:asciiTheme="minorHAnsi" w:hAnsiTheme="minorHAnsi" w:cstheme="minorHAnsi"/>
          <w:noProof/>
          <w:color w:val="000000"/>
          <w:sz w:val="22"/>
          <w:szCs w:val="22"/>
        </w:rPr>
        <w:t>Slika 1: Maksimalni izmjereni udari vjetra (trenutne brzine vjetra) na meteorološkim postajama u Hrvatskoj</w:t>
      </w:r>
    </w:p>
    <w:p w:rsidR="00CA5A7F" w:rsidRPr="00220367" w:rsidRDefault="00CA5A7F" w:rsidP="00CA5A7F">
      <w:pPr>
        <w:tabs>
          <w:tab w:val="left" w:pos="9000"/>
        </w:tabs>
        <w:jc w:val="both"/>
        <w:rPr>
          <w:rFonts w:asciiTheme="minorHAnsi" w:hAnsiTheme="minorHAnsi" w:cstheme="minorHAnsi"/>
          <w:i/>
          <w:noProof/>
          <w:color w:val="000000"/>
          <w:sz w:val="22"/>
          <w:szCs w:val="22"/>
        </w:rPr>
      </w:pPr>
      <w:r w:rsidRPr="00220367">
        <w:rPr>
          <w:rFonts w:asciiTheme="minorHAnsi" w:hAnsiTheme="minorHAnsi" w:cstheme="minorHAnsi"/>
          <w:i/>
          <w:noProof/>
          <w:color w:val="000000"/>
          <w:sz w:val="22"/>
          <w:szCs w:val="22"/>
        </w:rPr>
        <w:t>Izvor podataka: Izmjene i dopune studije meteorološka podloga za potrebe procjene ugroženosti RH od prirodnih i tehničko-ehnoloških katastrofa i velikih nesreća, prosinac 2011. godine</w:t>
      </w:r>
    </w:p>
    <w:p w:rsidR="00CA5A7F" w:rsidRPr="00220367" w:rsidRDefault="00CA5A7F" w:rsidP="00CA5A7F">
      <w:pPr>
        <w:rPr>
          <w:rFonts w:asciiTheme="minorHAnsi" w:eastAsiaTheme="minorHAnsi" w:hAnsiTheme="minorHAnsi" w:cstheme="minorHAnsi"/>
          <w:sz w:val="22"/>
          <w:szCs w:val="22"/>
          <w:lang w:eastAsia="en-US"/>
        </w:rPr>
      </w:pPr>
    </w:p>
    <w:p w:rsidR="00CA5A7F" w:rsidRPr="00220367" w:rsidRDefault="00CA5A7F" w:rsidP="00CA5A7F">
      <w:pPr>
        <w:widowControl w:val="0"/>
        <w:tabs>
          <w:tab w:val="left" w:pos="2153"/>
        </w:tabs>
        <w:jc w:val="both"/>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Tablica 2:. Godišnji hod odabranih meteoroloških parametara, Krapina, 1993. – 2000.*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599"/>
        <w:gridCol w:w="601"/>
        <w:gridCol w:w="601"/>
        <w:gridCol w:w="600"/>
        <w:gridCol w:w="600"/>
        <w:gridCol w:w="600"/>
        <w:gridCol w:w="600"/>
        <w:gridCol w:w="600"/>
        <w:gridCol w:w="600"/>
        <w:gridCol w:w="600"/>
        <w:gridCol w:w="600"/>
        <w:gridCol w:w="600"/>
        <w:gridCol w:w="685"/>
      </w:tblGrid>
      <w:tr w:rsidR="00CA5A7F" w:rsidRPr="00220367" w:rsidTr="00041DE2">
        <w:tc>
          <w:tcPr>
            <w:tcW w:w="1189" w:type="dxa"/>
            <w:tcBorders>
              <w:top w:val="double" w:sz="4" w:space="0" w:color="auto"/>
              <w:left w:val="double" w:sz="4" w:space="0" w:color="auto"/>
              <w:bottom w:val="double" w:sz="4" w:space="0" w:color="auto"/>
              <w:right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MJESECI</w:t>
            </w:r>
          </w:p>
        </w:tc>
        <w:tc>
          <w:tcPr>
            <w:tcW w:w="617" w:type="dxa"/>
            <w:tcBorders>
              <w:top w:val="double" w:sz="4" w:space="0" w:color="auto"/>
              <w:left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w:t>
            </w:r>
          </w:p>
        </w:tc>
        <w:tc>
          <w:tcPr>
            <w:tcW w:w="618" w:type="dxa"/>
            <w:tcBorders>
              <w:top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2</w:t>
            </w:r>
          </w:p>
        </w:tc>
        <w:tc>
          <w:tcPr>
            <w:tcW w:w="618" w:type="dxa"/>
            <w:tcBorders>
              <w:top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3</w:t>
            </w:r>
          </w:p>
        </w:tc>
        <w:tc>
          <w:tcPr>
            <w:tcW w:w="617" w:type="dxa"/>
            <w:tcBorders>
              <w:top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4</w:t>
            </w:r>
          </w:p>
        </w:tc>
        <w:tc>
          <w:tcPr>
            <w:tcW w:w="617" w:type="dxa"/>
            <w:tcBorders>
              <w:top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5</w:t>
            </w:r>
          </w:p>
        </w:tc>
        <w:tc>
          <w:tcPr>
            <w:tcW w:w="617" w:type="dxa"/>
            <w:tcBorders>
              <w:top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6</w:t>
            </w:r>
          </w:p>
        </w:tc>
        <w:tc>
          <w:tcPr>
            <w:tcW w:w="617" w:type="dxa"/>
            <w:tcBorders>
              <w:top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7</w:t>
            </w:r>
          </w:p>
        </w:tc>
        <w:tc>
          <w:tcPr>
            <w:tcW w:w="617" w:type="dxa"/>
            <w:tcBorders>
              <w:top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8</w:t>
            </w:r>
          </w:p>
        </w:tc>
        <w:tc>
          <w:tcPr>
            <w:tcW w:w="617" w:type="dxa"/>
            <w:tcBorders>
              <w:top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9</w:t>
            </w:r>
          </w:p>
        </w:tc>
        <w:tc>
          <w:tcPr>
            <w:tcW w:w="617" w:type="dxa"/>
            <w:tcBorders>
              <w:top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10</w:t>
            </w:r>
          </w:p>
        </w:tc>
        <w:tc>
          <w:tcPr>
            <w:tcW w:w="617" w:type="dxa"/>
            <w:tcBorders>
              <w:top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11</w:t>
            </w:r>
          </w:p>
        </w:tc>
        <w:tc>
          <w:tcPr>
            <w:tcW w:w="617" w:type="dxa"/>
            <w:tcBorders>
              <w:top w:val="double" w:sz="4" w:space="0" w:color="auto"/>
              <w:bottom w:val="double" w:sz="4" w:space="0" w:color="auto"/>
              <w:right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12</w:t>
            </w:r>
          </w:p>
        </w:tc>
        <w:tc>
          <w:tcPr>
            <w:tcW w:w="693" w:type="dxa"/>
            <w:tcBorders>
              <w:top w:val="double" w:sz="4" w:space="0" w:color="auto"/>
              <w:left w:val="double" w:sz="4" w:space="0" w:color="auto"/>
              <w:bottom w:val="double" w:sz="4" w:space="0" w:color="auto"/>
              <w:right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GOD</w:t>
            </w:r>
          </w:p>
        </w:tc>
      </w:tr>
      <w:tr w:rsidR="00CA5A7F" w:rsidRPr="00220367" w:rsidTr="00041DE2">
        <w:tc>
          <w:tcPr>
            <w:tcW w:w="9288" w:type="dxa"/>
            <w:gridSpan w:val="14"/>
            <w:tcBorders>
              <w:top w:val="double" w:sz="4" w:space="0" w:color="auto"/>
              <w:left w:val="double" w:sz="4" w:space="0" w:color="auto"/>
              <w:bottom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BROJA DANA S OLUJNIM VJETROM</w:t>
            </w:r>
          </w:p>
        </w:tc>
      </w:tr>
      <w:tr w:rsidR="00CA5A7F" w:rsidRPr="00220367" w:rsidTr="00041DE2">
        <w:tc>
          <w:tcPr>
            <w:tcW w:w="1189" w:type="dxa"/>
            <w:tcBorders>
              <w:top w:val="double" w:sz="4" w:space="0" w:color="auto"/>
              <w:left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SRED</w:t>
            </w:r>
          </w:p>
        </w:tc>
        <w:tc>
          <w:tcPr>
            <w:tcW w:w="617" w:type="dxa"/>
            <w:tcBorders>
              <w:top w:val="double" w:sz="4" w:space="0" w:color="auto"/>
              <w:lef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1.1</w:t>
            </w:r>
          </w:p>
        </w:tc>
        <w:tc>
          <w:tcPr>
            <w:tcW w:w="618" w:type="dxa"/>
            <w:tcBorders>
              <w:top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0.3</w:t>
            </w:r>
          </w:p>
        </w:tc>
        <w:tc>
          <w:tcPr>
            <w:tcW w:w="618" w:type="dxa"/>
            <w:tcBorders>
              <w:top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1.0</w:t>
            </w:r>
          </w:p>
        </w:tc>
        <w:tc>
          <w:tcPr>
            <w:tcW w:w="617" w:type="dxa"/>
            <w:tcBorders>
              <w:top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0.3</w:t>
            </w:r>
          </w:p>
        </w:tc>
        <w:tc>
          <w:tcPr>
            <w:tcW w:w="617" w:type="dxa"/>
            <w:tcBorders>
              <w:top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0.1</w:t>
            </w:r>
          </w:p>
        </w:tc>
        <w:tc>
          <w:tcPr>
            <w:tcW w:w="617" w:type="dxa"/>
            <w:tcBorders>
              <w:top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1.0</w:t>
            </w:r>
          </w:p>
        </w:tc>
        <w:tc>
          <w:tcPr>
            <w:tcW w:w="617" w:type="dxa"/>
            <w:tcBorders>
              <w:top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0.7</w:t>
            </w:r>
          </w:p>
        </w:tc>
        <w:tc>
          <w:tcPr>
            <w:tcW w:w="617" w:type="dxa"/>
            <w:tcBorders>
              <w:top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0.4</w:t>
            </w:r>
          </w:p>
        </w:tc>
        <w:tc>
          <w:tcPr>
            <w:tcW w:w="617" w:type="dxa"/>
            <w:tcBorders>
              <w:top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0.1</w:t>
            </w:r>
          </w:p>
        </w:tc>
        <w:tc>
          <w:tcPr>
            <w:tcW w:w="617" w:type="dxa"/>
            <w:tcBorders>
              <w:top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0.3</w:t>
            </w:r>
          </w:p>
        </w:tc>
        <w:tc>
          <w:tcPr>
            <w:tcW w:w="617" w:type="dxa"/>
            <w:tcBorders>
              <w:top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0.4</w:t>
            </w:r>
          </w:p>
        </w:tc>
        <w:tc>
          <w:tcPr>
            <w:tcW w:w="617" w:type="dxa"/>
            <w:tcBorders>
              <w:top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0.0</w:t>
            </w:r>
          </w:p>
        </w:tc>
        <w:tc>
          <w:tcPr>
            <w:tcW w:w="693" w:type="dxa"/>
            <w:tcBorders>
              <w:top w:val="double" w:sz="4" w:space="0" w:color="auto"/>
              <w:left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5.7</w:t>
            </w:r>
          </w:p>
        </w:tc>
      </w:tr>
      <w:tr w:rsidR="00CA5A7F" w:rsidRPr="00220367" w:rsidTr="00041DE2">
        <w:tc>
          <w:tcPr>
            <w:tcW w:w="1189" w:type="dxa"/>
            <w:tcBorders>
              <w:left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STD</w:t>
            </w:r>
          </w:p>
        </w:tc>
        <w:tc>
          <w:tcPr>
            <w:tcW w:w="617" w:type="dxa"/>
            <w:tcBorders>
              <w:lef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1.1</w:t>
            </w:r>
          </w:p>
        </w:tc>
        <w:tc>
          <w:tcPr>
            <w:tcW w:w="618"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0.5</w:t>
            </w:r>
          </w:p>
        </w:tc>
        <w:tc>
          <w:tcPr>
            <w:tcW w:w="618"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0.8</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0.5</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0.4</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1.2</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1.0</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0.5</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0.4</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0.5</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0.5</w:t>
            </w:r>
          </w:p>
        </w:tc>
        <w:tc>
          <w:tcPr>
            <w:tcW w:w="617" w:type="dxa"/>
            <w:tcBorders>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0.0</w:t>
            </w:r>
          </w:p>
        </w:tc>
        <w:tc>
          <w:tcPr>
            <w:tcW w:w="693" w:type="dxa"/>
            <w:tcBorders>
              <w:left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2.1</w:t>
            </w:r>
          </w:p>
        </w:tc>
      </w:tr>
      <w:tr w:rsidR="00CA5A7F" w:rsidRPr="00220367" w:rsidTr="00041DE2">
        <w:tc>
          <w:tcPr>
            <w:tcW w:w="1189" w:type="dxa"/>
            <w:tcBorders>
              <w:left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MIN</w:t>
            </w:r>
          </w:p>
        </w:tc>
        <w:tc>
          <w:tcPr>
            <w:tcW w:w="617" w:type="dxa"/>
            <w:tcBorders>
              <w:lef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18"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18"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17" w:type="dxa"/>
            <w:tcBorders>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93" w:type="dxa"/>
            <w:tcBorders>
              <w:left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2</w:t>
            </w:r>
          </w:p>
        </w:tc>
      </w:tr>
      <w:tr w:rsidR="00CA5A7F" w:rsidRPr="00220367" w:rsidTr="00041DE2">
        <w:tc>
          <w:tcPr>
            <w:tcW w:w="1189" w:type="dxa"/>
            <w:tcBorders>
              <w:left w:val="double" w:sz="4" w:space="0" w:color="auto"/>
              <w:bottom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MAKS</w:t>
            </w:r>
          </w:p>
        </w:tc>
        <w:tc>
          <w:tcPr>
            <w:tcW w:w="617" w:type="dxa"/>
            <w:tcBorders>
              <w:left w:val="double" w:sz="4" w:space="0" w:color="auto"/>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3</w:t>
            </w:r>
          </w:p>
        </w:tc>
        <w:tc>
          <w:tcPr>
            <w:tcW w:w="618" w:type="dxa"/>
            <w:tcBorders>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w:t>
            </w:r>
          </w:p>
        </w:tc>
        <w:tc>
          <w:tcPr>
            <w:tcW w:w="618" w:type="dxa"/>
            <w:tcBorders>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2</w:t>
            </w:r>
          </w:p>
        </w:tc>
        <w:tc>
          <w:tcPr>
            <w:tcW w:w="617" w:type="dxa"/>
            <w:tcBorders>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w:t>
            </w:r>
          </w:p>
        </w:tc>
        <w:tc>
          <w:tcPr>
            <w:tcW w:w="617" w:type="dxa"/>
            <w:tcBorders>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w:t>
            </w:r>
          </w:p>
        </w:tc>
        <w:tc>
          <w:tcPr>
            <w:tcW w:w="617" w:type="dxa"/>
            <w:tcBorders>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3</w:t>
            </w:r>
          </w:p>
        </w:tc>
        <w:tc>
          <w:tcPr>
            <w:tcW w:w="617" w:type="dxa"/>
            <w:tcBorders>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2</w:t>
            </w:r>
          </w:p>
        </w:tc>
        <w:tc>
          <w:tcPr>
            <w:tcW w:w="617" w:type="dxa"/>
            <w:tcBorders>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w:t>
            </w:r>
          </w:p>
        </w:tc>
        <w:tc>
          <w:tcPr>
            <w:tcW w:w="617" w:type="dxa"/>
            <w:tcBorders>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w:t>
            </w:r>
          </w:p>
        </w:tc>
        <w:tc>
          <w:tcPr>
            <w:tcW w:w="617" w:type="dxa"/>
            <w:tcBorders>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w:t>
            </w:r>
          </w:p>
        </w:tc>
        <w:tc>
          <w:tcPr>
            <w:tcW w:w="617" w:type="dxa"/>
            <w:tcBorders>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w:t>
            </w:r>
          </w:p>
        </w:tc>
        <w:tc>
          <w:tcPr>
            <w:tcW w:w="617" w:type="dxa"/>
            <w:tcBorders>
              <w:bottom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93" w:type="dxa"/>
            <w:tcBorders>
              <w:left w:val="double" w:sz="4" w:space="0" w:color="auto"/>
              <w:bottom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8</w:t>
            </w:r>
          </w:p>
        </w:tc>
      </w:tr>
    </w:tbl>
    <w:p w:rsidR="00CA5A7F" w:rsidRPr="00220367" w:rsidRDefault="00CA5A7F" w:rsidP="00CA5A7F">
      <w:pPr>
        <w:widowControl w:val="0"/>
        <w:tabs>
          <w:tab w:val="left" w:pos="2153"/>
        </w:tabs>
        <w:spacing w:after="43"/>
        <w:jc w:val="both"/>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*Izvor podataka:</w:t>
      </w:r>
      <w:r w:rsidRPr="00220367">
        <w:rPr>
          <w:rFonts w:asciiTheme="minorHAnsi" w:hAnsiTheme="minorHAnsi" w:cstheme="minorHAnsi"/>
          <w:color w:val="000000"/>
          <w:sz w:val="22"/>
          <w:szCs w:val="22"/>
        </w:rPr>
        <w:t xml:space="preserve"> DHMZ RH; Služba meteoroloških istraživanja i razvoja</w:t>
      </w:r>
      <w:r w:rsidRPr="00220367">
        <w:rPr>
          <w:rFonts w:asciiTheme="minorHAnsi" w:hAnsiTheme="minorHAnsi" w:cstheme="minorHAnsi"/>
          <w:color w:val="000000"/>
          <w:sz w:val="22"/>
          <w:szCs w:val="22"/>
          <w:lang w:eastAsia="en-US"/>
        </w:rPr>
        <w:t xml:space="preserve"> </w:t>
      </w:r>
    </w:p>
    <w:p w:rsidR="00CA5A7F" w:rsidRPr="00220367" w:rsidRDefault="00CA5A7F" w:rsidP="00CA5A7F">
      <w:pPr>
        <w:rPr>
          <w:rFonts w:asciiTheme="minorHAnsi" w:eastAsiaTheme="minorHAnsi" w:hAnsiTheme="minorHAnsi" w:cstheme="minorHAnsi"/>
          <w:sz w:val="22"/>
          <w:szCs w:val="22"/>
          <w:lang w:eastAsia="en-US"/>
        </w:rPr>
      </w:pPr>
    </w:p>
    <w:p w:rsidR="00CA5A7F" w:rsidRPr="00220367" w:rsidRDefault="00CA5A7F" w:rsidP="00CA5A7F">
      <w:pPr>
        <w:spacing w:before="480" w:after="240" w:line="288" w:lineRule="auto"/>
        <w:jc w:val="center"/>
        <w:rPr>
          <w:rFonts w:asciiTheme="minorHAnsi" w:hAnsiTheme="minorHAnsi" w:cstheme="minorHAnsi"/>
          <w:bCs/>
          <w:noProof/>
          <w:color w:val="000000"/>
          <w:sz w:val="22"/>
          <w:szCs w:val="22"/>
          <w:lang w:val="en-GB" w:eastAsia="en-US"/>
        </w:rPr>
      </w:pPr>
      <w:r w:rsidRPr="00220367">
        <w:rPr>
          <w:rFonts w:asciiTheme="minorHAnsi" w:hAnsiTheme="minorHAnsi" w:cstheme="minorHAnsi"/>
          <w:bCs/>
          <w:noProof/>
          <w:color w:val="000000"/>
          <w:sz w:val="22"/>
          <w:szCs w:val="22"/>
        </w:rPr>
        <w:drawing>
          <wp:inline distT="0" distB="0" distL="0" distR="0" wp14:anchorId="2F3565AB" wp14:editId="2E8A135C">
            <wp:extent cx="2245360" cy="1981200"/>
            <wp:effectExtent l="0" t="0" r="254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r="18169"/>
                    <a:stretch>
                      <a:fillRect/>
                    </a:stretch>
                  </pic:blipFill>
                  <pic:spPr bwMode="auto">
                    <a:xfrm>
                      <a:off x="0" y="0"/>
                      <a:ext cx="2245583" cy="1981397"/>
                    </a:xfrm>
                    <a:prstGeom prst="rect">
                      <a:avLst/>
                    </a:prstGeom>
                    <a:noFill/>
                    <a:ln>
                      <a:noFill/>
                    </a:ln>
                  </pic:spPr>
                </pic:pic>
              </a:graphicData>
            </a:graphic>
          </wp:inline>
        </w:drawing>
      </w:r>
      <w:r w:rsidRPr="00220367">
        <w:rPr>
          <w:rFonts w:asciiTheme="minorHAnsi" w:hAnsiTheme="minorHAnsi" w:cstheme="minorHAnsi"/>
          <w:bCs/>
          <w:noProof/>
          <w:color w:val="000000"/>
          <w:sz w:val="22"/>
          <w:szCs w:val="22"/>
          <w:lang w:val="en-GB" w:eastAsia="en-US"/>
        </w:rPr>
        <w:t xml:space="preserve">          </w:t>
      </w:r>
      <w:r w:rsidRPr="00220367">
        <w:rPr>
          <w:rFonts w:asciiTheme="minorHAnsi" w:hAnsiTheme="minorHAnsi" w:cstheme="minorHAnsi"/>
          <w:bCs/>
          <w:noProof/>
          <w:color w:val="000000"/>
          <w:sz w:val="22"/>
          <w:szCs w:val="22"/>
        </w:rPr>
        <w:drawing>
          <wp:inline distT="0" distB="0" distL="0" distR="0" wp14:anchorId="021579C8" wp14:editId="0CED9A78">
            <wp:extent cx="1609725" cy="831313"/>
            <wp:effectExtent l="0" t="0" r="0" b="698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r="15056" b="25531"/>
                    <a:stretch>
                      <a:fillRect/>
                    </a:stretch>
                  </pic:blipFill>
                  <pic:spPr bwMode="auto">
                    <a:xfrm>
                      <a:off x="0" y="0"/>
                      <a:ext cx="1611741" cy="832354"/>
                    </a:xfrm>
                    <a:prstGeom prst="rect">
                      <a:avLst/>
                    </a:prstGeom>
                    <a:noFill/>
                    <a:ln>
                      <a:noFill/>
                    </a:ln>
                  </pic:spPr>
                </pic:pic>
              </a:graphicData>
            </a:graphic>
          </wp:inline>
        </w:drawing>
      </w:r>
    </w:p>
    <w:p w:rsidR="00CA5A7F" w:rsidRPr="00220367" w:rsidRDefault="00CA5A7F" w:rsidP="00CA5A7F">
      <w:pPr>
        <w:rPr>
          <w:rFonts w:asciiTheme="minorHAnsi" w:hAnsiTheme="minorHAnsi" w:cstheme="minorHAnsi"/>
          <w:color w:val="000000"/>
          <w:sz w:val="22"/>
          <w:szCs w:val="22"/>
          <w:lang w:eastAsia="en-US"/>
        </w:rPr>
      </w:pPr>
    </w:p>
    <w:p w:rsidR="00CA5A7F" w:rsidRPr="00220367" w:rsidRDefault="00CA5A7F" w:rsidP="00CA5A7F">
      <w:pPr>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S</w:t>
      </w:r>
      <w:r w:rsidRPr="00220367">
        <w:rPr>
          <w:rFonts w:asciiTheme="minorHAnsi" w:hAnsiTheme="minorHAnsi" w:cstheme="minorHAnsi"/>
          <w:color w:val="000000"/>
          <w:sz w:val="22"/>
          <w:szCs w:val="22"/>
          <w:lang w:val="pt-BR" w:eastAsia="en-US"/>
        </w:rPr>
        <w:t>lika</w:t>
      </w:r>
      <w:r w:rsidRPr="00220367">
        <w:rPr>
          <w:rFonts w:asciiTheme="minorHAnsi" w:hAnsiTheme="minorHAnsi" w:cstheme="minorHAnsi"/>
          <w:color w:val="000000"/>
          <w:sz w:val="22"/>
          <w:szCs w:val="22"/>
          <w:lang w:eastAsia="en-US"/>
        </w:rPr>
        <w:t xml:space="preserve"> 2: </w:t>
      </w:r>
      <w:r w:rsidRPr="00220367">
        <w:rPr>
          <w:rFonts w:asciiTheme="minorHAnsi" w:hAnsiTheme="minorHAnsi" w:cstheme="minorHAnsi"/>
          <w:color w:val="000000"/>
          <w:sz w:val="22"/>
          <w:szCs w:val="22"/>
          <w:lang w:val="pt-BR" w:eastAsia="en-US"/>
        </w:rPr>
        <w:t>Godi</w:t>
      </w:r>
      <w:r w:rsidRPr="00220367">
        <w:rPr>
          <w:rFonts w:asciiTheme="minorHAnsi" w:hAnsiTheme="minorHAnsi" w:cstheme="minorHAnsi"/>
          <w:color w:val="000000"/>
          <w:sz w:val="22"/>
          <w:szCs w:val="22"/>
          <w:lang w:eastAsia="en-US"/>
        </w:rPr>
        <w:t>š</w:t>
      </w:r>
      <w:r w:rsidRPr="00220367">
        <w:rPr>
          <w:rFonts w:asciiTheme="minorHAnsi" w:hAnsiTheme="minorHAnsi" w:cstheme="minorHAnsi"/>
          <w:color w:val="000000"/>
          <w:sz w:val="22"/>
          <w:szCs w:val="22"/>
          <w:lang w:val="pt-BR" w:eastAsia="en-US"/>
        </w:rPr>
        <w:t>nja</w:t>
      </w:r>
      <w:r w:rsidRPr="00220367">
        <w:rPr>
          <w:rFonts w:asciiTheme="minorHAnsi" w:hAnsiTheme="minorHAnsi" w:cstheme="minorHAnsi"/>
          <w:color w:val="000000"/>
          <w:sz w:val="22"/>
          <w:szCs w:val="22"/>
          <w:lang w:eastAsia="en-US"/>
        </w:rPr>
        <w:t xml:space="preserve"> </w:t>
      </w:r>
      <w:r w:rsidRPr="00220367">
        <w:rPr>
          <w:rFonts w:asciiTheme="minorHAnsi" w:hAnsiTheme="minorHAnsi" w:cstheme="minorHAnsi"/>
          <w:color w:val="000000"/>
          <w:sz w:val="22"/>
          <w:szCs w:val="22"/>
          <w:lang w:val="pt-BR" w:eastAsia="en-US"/>
        </w:rPr>
        <w:t>i</w:t>
      </w:r>
      <w:r w:rsidRPr="00220367">
        <w:rPr>
          <w:rFonts w:asciiTheme="minorHAnsi" w:hAnsiTheme="minorHAnsi" w:cstheme="minorHAnsi"/>
          <w:color w:val="000000"/>
          <w:sz w:val="22"/>
          <w:szCs w:val="22"/>
          <w:lang w:eastAsia="en-US"/>
        </w:rPr>
        <w:t xml:space="preserve"> </w:t>
      </w:r>
      <w:r w:rsidRPr="00220367">
        <w:rPr>
          <w:rFonts w:asciiTheme="minorHAnsi" w:hAnsiTheme="minorHAnsi" w:cstheme="minorHAnsi"/>
          <w:color w:val="000000"/>
          <w:sz w:val="22"/>
          <w:szCs w:val="22"/>
          <w:lang w:val="pt-BR" w:eastAsia="en-US"/>
        </w:rPr>
        <w:t>sezonske</w:t>
      </w:r>
      <w:r w:rsidRPr="00220367">
        <w:rPr>
          <w:rFonts w:asciiTheme="minorHAnsi" w:hAnsiTheme="minorHAnsi" w:cstheme="minorHAnsi"/>
          <w:color w:val="000000"/>
          <w:sz w:val="22"/>
          <w:szCs w:val="22"/>
          <w:lang w:eastAsia="en-US"/>
        </w:rPr>
        <w:t xml:space="preserve"> </w:t>
      </w:r>
      <w:r w:rsidRPr="00220367">
        <w:rPr>
          <w:rFonts w:asciiTheme="minorHAnsi" w:hAnsiTheme="minorHAnsi" w:cstheme="minorHAnsi"/>
          <w:color w:val="000000"/>
          <w:sz w:val="22"/>
          <w:szCs w:val="22"/>
          <w:lang w:val="pt-BR" w:eastAsia="en-US"/>
        </w:rPr>
        <w:t>ru</w:t>
      </w:r>
      <w:r w:rsidRPr="00220367">
        <w:rPr>
          <w:rFonts w:asciiTheme="minorHAnsi" w:hAnsiTheme="minorHAnsi" w:cstheme="minorHAnsi"/>
          <w:color w:val="000000"/>
          <w:sz w:val="22"/>
          <w:szCs w:val="22"/>
          <w:lang w:eastAsia="en-US"/>
        </w:rPr>
        <w:t>ž</w:t>
      </w:r>
      <w:r w:rsidRPr="00220367">
        <w:rPr>
          <w:rFonts w:asciiTheme="minorHAnsi" w:hAnsiTheme="minorHAnsi" w:cstheme="minorHAnsi"/>
          <w:color w:val="000000"/>
          <w:sz w:val="22"/>
          <w:szCs w:val="22"/>
          <w:lang w:val="pt-BR" w:eastAsia="en-US"/>
        </w:rPr>
        <w:t>e</w:t>
      </w:r>
      <w:r w:rsidRPr="00220367">
        <w:rPr>
          <w:rFonts w:asciiTheme="minorHAnsi" w:hAnsiTheme="minorHAnsi" w:cstheme="minorHAnsi"/>
          <w:color w:val="000000"/>
          <w:sz w:val="22"/>
          <w:szCs w:val="22"/>
          <w:lang w:eastAsia="en-US"/>
        </w:rPr>
        <w:t xml:space="preserve"> </w:t>
      </w:r>
      <w:r w:rsidRPr="00220367">
        <w:rPr>
          <w:rFonts w:asciiTheme="minorHAnsi" w:hAnsiTheme="minorHAnsi" w:cstheme="minorHAnsi"/>
          <w:color w:val="000000"/>
          <w:sz w:val="22"/>
          <w:szCs w:val="22"/>
          <w:lang w:val="pt-BR" w:eastAsia="en-US"/>
        </w:rPr>
        <w:t>vjetra</w:t>
      </w:r>
      <w:r w:rsidRPr="00220367">
        <w:rPr>
          <w:rFonts w:asciiTheme="minorHAnsi" w:hAnsiTheme="minorHAnsi" w:cstheme="minorHAnsi"/>
          <w:color w:val="000000"/>
          <w:sz w:val="22"/>
          <w:szCs w:val="22"/>
          <w:lang w:eastAsia="en-US"/>
        </w:rPr>
        <w:t>, Krapina, 1993–2000.</w:t>
      </w:r>
    </w:p>
    <w:p w:rsidR="00CA5A7F" w:rsidRPr="00220367" w:rsidRDefault="00CA5A7F" w:rsidP="00CA5A7F">
      <w:pPr>
        <w:tabs>
          <w:tab w:val="left" w:pos="9000"/>
        </w:tabs>
        <w:jc w:val="center"/>
        <w:rPr>
          <w:rFonts w:asciiTheme="minorHAnsi" w:hAnsiTheme="minorHAnsi" w:cstheme="minorHAnsi"/>
          <w:b/>
          <w:i/>
          <w:color w:val="000000"/>
          <w:sz w:val="22"/>
          <w:szCs w:val="22"/>
        </w:rPr>
      </w:pPr>
      <w:r w:rsidRPr="00220367">
        <w:rPr>
          <w:rFonts w:asciiTheme="minorHAnsi" w:hAnsiTheme="minorHAnsi" w:cstheme="minorHAnsi"/>
          <w:i/>
          <w:color w:val="000000"/>
          <w:sz w:val="22"/>
          <w:szCs w:val="22"/>
        </w:rPr>
        <w:t>Izvor podataka: DHMZ RH; Služba meteoroloških istraživanja i razvoja</w:t>
      </w:r>
    </w:p>
    <w:p w:rsidR="00CA5A7F" w:rsidRPr="00220367" w:rsidRDefault="00CA5A7F" w:rsidP="00CA5A7F">
      <w:pPr>
        <w:jc w:val="both"/>
        <w:rPr>
          <w:rFonts w:asciiTheme="minorHAnsi" w:hAnsiTheme="minorHAnsi" w:cstheme="minorHAnsi"/>
          <w:b/>
          <w:color w:val="000000"/>
          <w:sz w:val="22"/>
          <w:szCs w:val="22"/>
        </w:rPr>
      </w:pPr>
      <w:r w:rsidRPr="00220367">
        <w:rPr>
          <w:rFonts w:asciiTheme="minorHAnsi" w:hAnsiTheme="minorHAnsi" w:cstheme="minorHAnsi"/>
          <w:bCs/>
          <w:color w:val="000000"/>
          <w:sz w:val="22"/>
          <w:szCs w:val="22"/>
        </w:rPr>
        <w:t>U posljednjih 15 godina na području Općine Hum na Sutli zabilježena su jača olujna nevremena</w:t>
      </w:r>
      <w:r w:rsidRPr="00220367">
        <w:rPr>
          <w:rFonts w:asciiTheme="minorHAnsi" w:hAnsiTheme="minorHAnsi" w:cstheme="minorHAnsi"/>
          <w:b/>
          <w:color w:val="000000"/>
          <w:sz w:val="22"/>
          <w:szCs w:val="22"/>
        </w:rPr>
        <w:t xml:space="preserve"> 2006. i 2008. godine praćena tučom (tuča-</w:t>
      </w:r>
      <w:r w:rsidRPr="00220367">
        <w:rPr>
          <w:rFonts w:asciiTheme="minorHAnsi" w:hAnsiTheme="minorHAnsi" w:cstheme="minorHAnsi"/>
          <w:color w:val="000000"/>
          <w:sz w:val="22"/>
          <w:szCs w:val="22"/>
        </w:rPr>
        <w:t>proglašena el. nepogoda</w:t>
      </w:r>
      <w:r w:rsidRPr="00220367">
        <w:rPr>
          <w:rFonts w:asciiTheme="minorHAnsi" w:hAnsiTheme="minorHAnsi" w:cstheme="minorHAnsi"/>
          <w:b/>
          <w:color w:val="000000"/>
          <w:sz w:val="22"/>
          <w:szCs w:val="22"/>
        </w:rPr>
        <w:t>) i kišom.</w:t>
      </w:r>
    </w:p>
    <w:p w:rsidR="00CA5A7F" w:rsidRPr="00220367" w:rsidRDefault="00CA5A7F" w:rsidP="00CA5A7F">
      <w:pPr>
        <w:jc w:val="both"/>
        <w:rPr>
          <w:rFonts w:asciiTheme="minorHAnsi" w:hAnsiTheme="minorHAnsi" w:cstheme="minorHAnsi"/>
          <w:b/>
          <w:color w:val="000000"/>
          <w:sz w:val="22"/>
          <w:szCs w:val="22"/>
        </w:rPr>
      </w:pPr>
      <w:r w:rsidRPr="00220367">
        <w:rPr>
          <w:rFonts w:asciiTheme="minorHAnsi" w:hAnsiTheme="minorHAnsi" w:cstheme="minorHAnsi"/>
          <w:b/>
          <w:color w:val="000000"/>
          <w:sz w:val="22"/>
          <w:szCs w:val="22"/>
        </w:rPr>
        <w:t>Nastala je šteta na poljoprivrednim kulturama, stambenim i gospodarskim građevinama, rušilo se drveća na prometnice i dr. Procijenjena šteta (kiša 2006. godine) iznosila je 403.125,00 kn.</w:t>
      </w:r>
      <w:r w:rsidRPr="00220367">
        <w:rPr>
          <w:rFonts w:asciiTheme="minorHAnsi" w:hAnsiTheme="minorHAnsi" w:cstheme="minorHAnsi"/>
          <w:b/>
          <w:color w:val="000000"/>
          <w:sz w:val="22"/>
          <w:szCs w:val="22"/>
          <w:vertAlign w:val="superscript"/>
        </w:rPr>
        <w:t>3</w:t>
      </w:r>
    </w:p>
    <w:p w:rsidR="00CA5A7F" w:rsidRPr="00220367" w:rsidRDefault="00CA5A7F" w:rsidP="00CA5A7F">
      <w:pPr>
        <w:widowControl w:val="0"/>
        <w:tabs>
          <w:tab w:val="left" w:pos="2153"/>
        </w:tabs>
        <w:spacing w:after="43" w:line="206" w:lineRule="atLeast"/>
        <w:jc w:val="both"/>
        <w:rPr>
          <w:rFonts w:asciiTheme="minorHAnsi" w:hAnsiTheme="minorHAnsi" w:cstheme="minorHAnsi"/>
          <w:color w:val="000000"/>
          <w:sz w:val="22"/>
          <w:szCs w:val="22"/>
          <w:lang w:eastAsia="en-US"/>
        </w:rPr>
      </w:pPr>
    </w:p>
    <w:p w:rsidR="00CA5A7F" w:rsidRPr="00220367" w:rsidRDefault="00CA5A7F" w:rsidP="00CA5A7F">
      <w:pPr>
        <w:jc w:val="both"/>
        <w:rPr>
          <w:rFonts w:asciiTheme="minorHAnsi" w:eastAsia="Calibri" w:hAnsiTheme="minorHAnsi" w:cstheme="minorHAnsi"/>
          <w:b/>
          <w:color w:val="000000"/>
          <w:sz w:val="22"/>
          <w:szCs w:val="22"/>
          <w:lang w:eastAsia="en-US"/>
        </w:rPr>
      </w:pPr>
      <w:r w:rsidRPr="00220367">
        <w:rPr>
          <w:rFonts w:asciiTheme="minorHAnsi" w:eastAsia="Calibri" w:hAnsiTheme="minorHAnsi" w:cstheme="minorHAnsi"/>
          <w:b/>
          <w:color w:val="000000"/>
          <w:sz w:val="22"/>
          <w:szCs w:val="22"/>
          <w:lang w:eastAsia="en-US"/>
        </w:rPr>
        <w:t>Također, jače olujno nevrijeme na području Općine Hum na Sutli pojavilo se 2014. godine te je nastupila manja materijalna šteta (rušenje drveća, oštećenja na krovovima stambenih zgrada).</w:t>
      </w:r>
    </w:p>
    <w:p w:rsidR="00CA5A7F" w:rsidRPr="00220367" w:rsidRDefault="00CA5A7F" w:rsidP="00CA5A7F">
      <w:pPr>
        <w:widowControl w:val="0"/>
        <w:tabs>
          <w:tab w:val="left" w:pos="2153"/>
        </w:tabs>
        <w:spacing w:after="43"/>
        <w:jc w:val="both"/>
        <w:rPr>
          <w:rFonts w:asciiTheme="minorHAnsi" w:hAnsiTheme="minorHAnsi" w:cstheme="minorHAnsi"/>
          <w:bCs/>
          <w:color w:val="000000"/>
          <w:sz w:val="22"/>
          <w:szCs w:val="22"/>
        </w:rPr>
      </w:pPr>
      <w:r w:rsidRPr="00220367">
        <w:rPr>
          <w:rFonts w:asciiTheme="minorHAnsi" w:hAnsiTheme="minorHAnsi" w:cstheme="minorHAnsi"/>
          <w:bCs/>
          <w:color w:val="000000"/>
          <w:sz w:val="22"/>
          <w:szCs w:val="22"/>
          <w:lang w:eastAsia="en-US"/>
        </w:rPr>
        <w:t xml:space="preserve"> </w:t>
      </w:r>
    </w:p>
    <w:p w:rsidR="00CA5A7F" w:rsidRPr="00220367" w:rsidRDefault="00CA5A7F" w:rsidP="00CA5A7F">
      <w:pPr>
        <w:spacing w:after="160" w:line="259" w:lineRule="auto"/>
        <w:jc w:val="both"/>
        <w:rPr>
          <w:rFonts w:asciiTheme="minorHAnsi" w:eastAsiaTheme="minorHAnsi" w:hAnsiTheme="minorHAnsi" w:cstheme="minorHAnsi"/>
          <w:b/>
          <w:sz w:val="22"/>
          <w:szCs w:val="22"/>
          <w:u w:val="single"/>
          <w:lang w:eastAsia="en-US"/>
        </w:rPr>
      </w:pPr>
      <w:r w:rsidRPr="00220367">
        <w:rPr>
          <w:rFonts w:asciiTheme="minorHAnsi" w:eastAsiaTheme="minorHAnsi" w:hAnsiTheme="minorHAnsi" w:cstheme="minorHAnsi"/>
          <w:b/>
          <w:sz w:val="22"/>
          <w:szCs w:val="22"/>
          <w:u w:val="single"/>
          <w:lang w:eastAsia="en-US"/>
        </w:rPr>
        <w:t xml:space="preserve">Preventivne mjere radi umanjenja posljedica prirodne nepogode </w:t>
      </w:r>
    </w:p>
    <w:p w:rsidR="00CA5A7F" w:rsidRPr="00220367" w:rsidRDefault="00CA5A7F" w:rsidP="00CA5A7F">
      <w:pPr>
        <w:jc w:val="both"/>
        <w:rPr>
          <w:rFonts w:asciiTheme="minorHAnsi" w:hAnsiTheme="minorHAnsi" w:cstheme="minorHAnsi"/>
          <w:color w:val="000000"/>
          <w:sz w:val="22"/>
          <w:szCs w:val="22"/>
        </w:rPr>
      </w:pPr>
      <w:r w:rsidRPr="00220367">
        <w:rPr>
          <w:rFonts w:asciiTheme="minorHAnsi" w:hAnsiTheme="minorHAnsi" w:cstheme="minorHAnsi"/>
          <w:color w:val="000000"/>
          <w:sz w:val="22"/>
          <w:szCs w:val="22"/>
        </w:rPr>
        <w:t>Kod planiranja i gradnje prometnica valja voditi računa o vjetru i pojavi ekstremnih zračnih turbulencija. Na prometnicama tj. na mjestima gdje vjetar ima jače olujne udare trebaju postavljati posebni zaštitni sistemi, tzv. vjetrobrani i posebni znakovi upozorenja.</w:t>
      </w:r>
    </w:p>
    <w:p w:rsidR="00CA5A7F" w:rsidRPr="00220367" w:rsidRDefault="00CA5A7F" w:rsidP="00CA5A7F">
      <w:pPr>
        <w:jc w:val="both"/>
        <w:rPr>
          <w:rFonts w:asciiTheme="minorHAnsi" w:hAnsiTheme="minorHAnsi" w:cstheme="minorHAnsi"/>
          <w:color w:val="000000"/>
          <w:sz w:val="22"/>
          <w:szCs w:val="22"/>
        </w:rPr>
      </w:pPr>
    </w:p>
    <w:p w:rsidR="00CA5A7F" w:rsidRPr="00220367" w:rsidRDefault="00CA5A7F" w:rsidP="00CA5A7F">
      <w:pPr>
        <w:spacing w:after="160" w:line="259" w:lineRule="auto"/>
        <w:jc w:val="both"/>
        <w:rPr>
          <w:rFonts w:asciiTheme="minorHAnsi" w:eastAsiaTheme="minorHAnsi" w:hAnsiTheme="minorHAnsi" w:cstheme="minorHAnsi"/>
          <w:b/>
          <w:sz w:val="22"/>
          <w:szCs w:val="22"/>
          <w:u w:val="single"/>
          <w:lang w:eastAsia="en-US"/>
        </w:rPr>
      </w:pPr>
      <w:r w:rsidRPr="00220367">
        <w:rPr>
          <w:rFonts w:asciiTheme="minorHAnsi" w:eastAsiaTheme="minorHAnsi" w:hAnsiTheme="minorHAnsi" w:cstheme="minorHAnsi"/>
          <w:b/>
          <w:sz w:val="22"/>
          <w:szCs w:val="22"/>
          <w:u w:val="single"/>
          <w:lang w:eastAsia="en-US"/>
        </w:rPr>
        <w:t>Mjere za ublažavanje i otklanjanje izravnih posljedica prirodne nepogode</w:t>
      </w:r>
    </w:p>
    <w:p w:rsidR="00CA5A7F" w:rsidRPr="00220367" w:rsidRDefault="00CA5A7F" w:rsidP="00CA5A7F">
      <w:pPr>
        <w:jc w:val="both"/>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Mjere za ublažavanje i otklanjanje izravnih posljedica prirodne nepogode podrazumijevaju procjenu šteta i posljedica; sanaciju nastalih oštećenja i šteta. Sanacija obuhvaća aktivnosti kojima se otklanjaju posljedice prirodne nepogode, pružanje prve pomoći unesrećenima ukoliko ih je bilo te sve ostale radnje kojima se smanjuju posljedice olujnog i orkanskog nevremena.</w:t>
      </w:r>
    </w:p>
    <w:p w:rsidR="00CA5A7F" w:rsidRPr="00220367" w:rsidRDefault="00CA5A7F" w:rsidP="00CA5A7F">
      <w:pPr>
        <w:jc w:val="both"/>
        <w:rPr>
          <w:rFonts w:asciiTheme="minorHAnsi" w:eastAsiaTheme="minorHAnsi" w:hAnsiTheme="minorHAnsi" w:cstheme="minorHAnsi"/>
          <w:sz w:val="22"/>
          <w:szCs w:val="22"/>
          <w:lang w:eastAsia="en-US"/>
        </w:rPr>
      </w:pPr>
    </w:p>
    <w:tbl>
      <w:tblPr>
        <w:tblStyle w:val="Reetkatablice"/>
        <w:tblW w:w="0" w:type="auto"/>
        <w:tblLook w:val="04A0" w:firstRow="1" w:lastRow="0" w:firstColumn="1" w:lastColumn="0" w:noHBand="0" w:noVBand="1"/>
      </w:tblPr>
      <w:tblGrid>
        <w:gridCol w:w="743"/>
        <w:gridCol w:w="8319"/>
      </w:tblGrid>
      <w:tr w:rsidR="00CA5A7F" w:rsidRPr="00220367" w:rsidTr="00041DE2">
        <w:tc>
          <w:tcPr>
            <w:tcW w:w="743" w:type="dxa"/>
            <w:shd w:val="clear" w:color="auto" w:fill="9CC2E5" w:themeFill="accent1" w:themeFillTint="99"/>
          </w:tcPr>
          <w:p w:rsidR="00CA5A7F" w:rsidRPr="00220367" w:rsidRDefault="00CA5A7F" w:rsidP="00041DE2">
            <w:pPr>
              <w:rPr>
                <w:rFonts w:asciiTheme="minorHAnsi" w:eastAsiaTheme="minorHAnsi" w:hAnsiTheme="minorHAnsi" w:cstheme="minorHAnsi"/>
                <w:b/>
                <w:sz w:val="22"/>
                <w:szCs w:val="22"/>
                <w:lang w:eastAsia="en-US"/>
              </w:rPr>
            </w:pPr>
            <w:r w:rsidRPr="00220367">
              <w:rPr>
                <w:rFonts w:asciiTheme="minorHAnsi" w:eastAsiaTheme="minorHAnsi" w:hAnsiTheme="minorHAnsi" w:cstheme="minorHAnsi"/>
                <w:b/>
                <w:sz w:val="22"/>
                <w:szCs w:val="22"/>
                <w:lang w:eastAsia="en-US"/>
              </w:rPr>
              <w:t>Red. Broj.</w:t>
            </w:r>
          </w:p>
        </w:tc>
        <w:tc>
          <w:tcPr>
            <w:tcW w:w="8319" w:type="dxa"/>
            <w:shd w:val="clear" w:color="auto" w:fill="9CC2E5" w:themeFill="accent1" w:themeFillTint="99"/>
          </w:tcPr>
          <w:p w:rsidR="00CA5A7F" w:rsidRPr="00220367" w:rsidRDefault="00CA5A7F" w:rsidP="00041DE2">
            <w:pPr>
              <w:jc w:val="center"/>
              <w:rPr>
                <w:rFonts w:asciiTheme="minorHAnsi" w:eastAsiaTheme="minorHAnsi" w:hAnsiTheme="minorHAnsi" w:cstheme="minorHAnsi"/>
                <w:b/>
                <w:sz w:val="22"/>
                <w:szCs w:val="22"/>
                <w:lang w:eastAsia="en-US"/>
              </w:rPr>
            </w:pPr>
            <w:r w:rsidRPr="00220367">
              <w:rPr>
                <w:rFonts w:asciiTheme="minorHAnsi" w:eastAsiaTheme="minorHAnsi" w:hAnsiTheme="minorHAnsi" w:cstheme="minorHAnsi"/>
                <w:b/>
                <w:sz w:val="22"/>
                <w:szCs w:val="22"/>
                <w:lang w:eastAsia="en-US"/>
              </w:rPr>
              <w:t xml:space="preserve">Radnje i postupci  (Mjere) </w:t>
            </w:r>
          </w:p>
        </w:tc>
      </w:tr>
      <w:tr w:rsidR="00CA5A7F" w:rsidRPr="00220367" w:rsidTr="00041DE2">
        <w:tc>
          <w:tcPr>
            <w:tcW w:w="743"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1.</w:t>
            </w:r>
          </w:p>
        </w:tc>
        <w:tc>
          <w:tcPr>
            <w:tcW w:w="8319" w:type="dxa"/>
          </w:tcPr>
          <w:p w:rsidR="00CA5A7F" w:rsidRPr="00220367" w:rsidRDefault="00CA5A7F" w:rsidP="00041DE2">
            <w:pPr>
              <w:rPr>
                <w:rFonts w:asciiTheme="minorHAnsi" w:eastAsiaTheme="minorHAnsi" w:hAnsiTheme="minorHAnsi" w:cstheme="minorHAnsi"/>
                <w:sz w:val="22"/>
                <w:szCs w:val="22"/>
                <w:lang w:eastAsia="en-US"/>
              </w:rPr>
            </w:pPr>
            <w:r w:rsidRPr="00220367">
              <w:rPr>
                <w:rFonts w:asciiTheme="minorHAnsi" w:hAnsiTheme="minorHAnsi" w:cstheme="minorHAnsi"/>
                <w:sz w:val="22"/>
                <w:szCs w:val="22"/>
              </w:rPr>
              <w:t>Izvještavanje župana KZŽ  i predlaganje aktiviranja Povjerenstva za procjenu štete od elementarnih nepogoda na ugroženim područjima.</w:t>
            </w:r>
          </w:p>
        </w:tc>
      </w:tr>
      <w:tr w:rsidR="00CA5A7F" w:rsidRPr="00220367" w:rsidTr="00041DE2">
        <w:tc>
          <w:tcPr>
            <w:tcW w:w="743"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2.</w:t>
            </w:r>
          </w:p>
        </w:tc>
        <w:tc>
          <w:tcPr>
            <w:tcW w:w="8319" w:type="dxa"/>
          </w:tcPr>
          <w:p w:rsidR="00CA5A7F" w:rsidRPr="00220367" w:rsidRDefault="00CA5A7F" w:rsidP="00041DE2">
            <w:pPr>
              <w:rPr>
                <w:rFonts w:asciiTheme="minorHAnsi" w:eastAsiaTheme="minorHAnsi" w:hAnsiTheme="minorHAnsi" w:cstheme="minorHAnsi"/>
                <w:sz w:val="22"/>
                <w:szCs w:val="22"/>
                <w:lang w:eastAsia="en-US"/>
              </w:rPr>
            </w:pPr>
            <w:r w:rsidRPr="00220367">
              <w:rPr>
                <w:rFonts w:asciiTheme="minorHAnsi" w:hAnsiTheme="minorHAnsi" w:cstheme="minorHAnsi"/>
                <w:sz w:val="22"/>
                <w:szCs w:val="22"/>
              </w:rPr>
              <w:t>Pozivanje Povjerenstva te izrada  popisa i  šteta sukladno Zakona o ublažavanju i uklanjanju posljedica prirodnih nepogoda (NN16/19)</w:t>
            </w:r>
          </w:p>
        </w:tc>
      </w:tr>
      <w:tr w:rsidR="00CA5A7F" w:rsidRPr="00220367" w:rsidTr="00041DE2">
        <w:tc>
          <w:tcPr>
            <w:tcW w:w="743"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3.</w:t>
            </w:r>
          </w:p>
        </w:tc>
        <w:tc>
          <w:tcPr>
            <w:tcW w:w="8319" w:type="dxa"/>
          </w:tcPr>
          <w:p w:rsidR="00CA5A7F" w:rsidRPr="00220367" w:rsidRDefault="00CA5A7F" w:rsidP="00041DE2">
            <w:pPr>
              <w:rPr>
                <w:rFonts w:asciiTheme="minorHAnsi" w:hAnsiTheme="minorHAnsi" w:cstheme="minorHAnsi"/>
                <w:color w:val="FF0000"/>
                <w:sz w:val="22"/>
                <w:szCs w:val="22"/>
              </w:rPr>
            </w:pPr>
            <w:r w:rsidRPr="00220367">
              <w:rPr>
                <w:rFonts w:asciiTheme="minorHAnsi" w:hAnsiTheme="minorHAnsi" w:cstheme="minorHAnsi"/>
                <w:sz w:val="22"/>
                <w:szCs w:val="22"/>
              </w:rPr>
              <w:t xml:space="preserve">Pozivanje Stožera CZ </w:t>
            </w:r>
          </w:p>
          <w:p w:rsidR="00CA5A7F" w:rsidRPr="00220367" w:rsidRDefault="00CA5A7F" w:rsidP="00041DE2">
            <w:pPr>
              <w:rPr>
                <w:rFonts w:asciiTheme="minorHAnsi" w:eastAsiaTheme="minorHAnsi" w:hAnsiTheme="minorHAnsi" w:cstheme="minorHAnsi"/>
                <w:sz w:val="22"/>
                <w:szCs w:val="22"/>
                <w:lang w:eastAsia="en-US"/>
              </w:rPr>
            </w:pPr>
          </w:p>
        </w:tc>
      </w:tr>
      <w:tr w:rsidR="00CA5A7F" w:rsidRPr="00220367" w:rsidTr="00041DE2">
        <w:tc>
          <w:tcPr>
            <w:tcW w:w="743"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4.</w:t>
            </w:r>
          </w:p>
        </w:tc>
        <w:tc>
          <w:tcPr>
            <w:tcW w:w="8319" w:type="dxa"/>
          </w:tcPr>
          <w:p w:rsidR="00CA5A7F" w:rsidRPr="00220367" w:rsidRDefault="00CA5A7F" w:rsidP="00041DE2">
            <w:pPr>
              <w:rPr>
                <w:rFonts w:asciiTheme="minorHAnsi" w:eastAsiaTheme="minorHAnsi" w:hAnsiTheme="minorHAnsi" w:cstheme="minorHAnsi"/>
                <w:sz w:val="22"/>
                <w:szCs w:val="22"/>
                <w:lang w:eastAsia="en-US"/>
              </w:rPr>
            </w:pPr>
            <w:r w:rsidRPr="00220367">
              <w:rPr>
                <w:rFonts w:asciiTheme="minorHAnsi" w:hAnsiTheme="minorHAnsi" w:cstheme="minorHAnsi"/>
                <w:sz w:val="22"/>
                <w:szCs w:val="22"/>
              </w:rPr>
              <w:t>Prikupljanje informacija o naseljima u kojima su se dogodile najveće materijalne štete</w:t>
            </w:r>
          </w:p>
        </w:tc>
      </w:tr>
      <w:tr w:rsidR="00CA5A7F" w:rsidRPr="00220367" w:rsidTr="00041DE2">
        <w:tc>
          <w:tcPr>
            <w:tcW w:w="743"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5.</w:t>
            </w:r>
          </w:p>
        </w:tc>
        <w:tc>
          <w:tcPr>
            <w:tcW w:w="8319" w:type="dxa"/>
          </w:tcPr>
          <w:p w:rsidR="00CA5A7F" w:rsidRPr="00220367" w:rsidRDefault="00CA5A7F" w:rsidP="00041DE2">
            <w:pPr>
              <w:rPr>
                <w:rFonts w:asciiTheme="minorHAnsi" w:hAnsiTheme="minorHAnsi" w:cstheme="minorHAnsi"/>
                <w:sz w:val="22"/>
                <w:szCs w:val="22"/>
              </w:rPr>
            </w:pPr>
            <w:r w:rsidRPr="00220367">
              <w:rPr>
                <w:rFonts w:asciiTheme="minorHAnsi" w:hAnsiTheme="minorHAnsi" w:cstheme="minorHAnsi"/>
                <w:sz w:val="22"/>
                <w:szCs w:val="22"/>
              </w:rPr>
              <w:t>Utvrđivanje o funkcioniranju:</w:t>
            </w:r>
          </w:p>
          <w:p w:rsidR="00CA5A7F" w:rsidRPr="00220367" w:rsidRDefault="00CA5A7F" w:rsidP="00CA5A7F">
            <w:pPr>
              <w:pStyle w:val="Bezproreda"/>
              <w:numPr>
                <w:ilvl w:val="0"/>
                <w:numId w:val="24"/>
              </w:numPr>
              <w:rPr>
                <w:rFonts w:eastAsiaTheme="minorHAnsi" w:cstheme="minorHAnsi"/>
                <w:lang w:eastAsia="en-US"/>
              </w:rPr>
            </w:pPr>
            <w:r w:rsidRPr="00220367">
              <w:rPr>
                <w:rFonts w:cstheme="minorHAnsi"/>
              </w:rPr>
              <w:t>sustava za vodoopskrbu.</w:t>
            </w:r>
          </w:p>
          <w:p w:rsidR="00CA5A7F" w:rsidRPr="00220367" w:rsidRDefault="00CA5A7F" w:rsidP="00CA5A7F">
            <w:pPr>
              <w:pStyle w:val="Bezproreda"/>
              <w:numPr>
                <w:ilvl w:val="0"/>
                <w:numId w:val="24"/>
              </w:numPr>
              <w:rPr>
                <w:rFonts w:eastAsiaTheme="minorHAnsi" w:cstheme="minorHAnsi"/>
                <w:lang w:eastAsia="en-US"/>
              </w:rPr>
            </w:pPr>
            <w:r w:rsidRPr="00220367">
              <w:rPr>
                <w:rFonts w:cstheme="minorHAnsi"/>
              </w:rPr>
              <w:t>sustava za elektroopskrbu.</w:t>
            </w:r>
          </w:p>
          <w:p w:rsidR="00CA5A7F" w:rsidRPr="00220367" w:rsidRDefault="00CA5A7F" w:rsidP="00CA5A7F">
            <w:pPr>
              <w:pStyle w:val="Bezproreda"/>
              <w:numPr>
                <w:ilvl w:val="0"/>
                <w:numId w:val="24"/>
              </w:numPr>
              <w:rPr>
                <w:rFonts w:eastAsiaTheme="minorHAnsi" w:cstheme="minorHAnsi"/>
                <w:lang w:eastAsia="en-US"/>
              </w:rPr>
            </w:pPr>
            <w:r w:rsidRPr="00220367">
              <w:rPr>
                <w:rFonts w:cstheme="minorHAnsi"/>
              </w:rPr>
              <w:t>sustava telekomunikacija.</w:t>
            </w:r>
          </w:p>
          <w:p w:rsidR="00CA5A7F" w:rsidRPr="00220367" w:rsidRDefault="00CA5A7F" w:rsidP="00CA5A7F">
            <w:pPr>
              <w:pStyle w:val="Bezproreda"/>
              <w:numPr>
                <w:ilvl w:val="0"/>
                <w:numId w:val="24"/>
              </w:numPr>
              <w:rPr>
                <w:rFonts w:eastAsiaTheme="minorHAnsi" w:cstheme="minorHAnsi"/>
                <w:lang w:eastAsia="en-US"/>
              </w:rPr>
            </w:pPr>
            <w:r w:rsidRPr="00220367">
              <w:rPr>
                <w:rFonts w:cstheme="minorHAnsi"/>
              </w:rPr>
              <w:t>Prikupljanje  informacija o prohodnosti prometnica.</w:t>
            </w:r>
          </w:p>
          <w:p w:rsidR="00CA5A7F" w:rsidRPr="00220367" w:rsidRDefault="00CA5A7F" w:rsidP="00CA5A7F">
            <w:pPr>
              <w:pStyle w:val="Bezproreda"/>
              <w:numPr>
                <w:ilvl w:val="0"/>
                <w:numId w:val="24"/>
              </w:numPr>
              <w:rPr>
                <w:rFonts w:eastAsiaTheme="minorHAnsi" w:cstheme="minorHAnsi"/>
                <w:lang w:eastAsia="en-US"/>
              </w:rPr>
            </w:pPr>
            <w:r w:rsidRPr="00220367">
              <w:rPr>
                <w:rFonts w:cstheme="minorHAnsi"/>
              </w:rPr>
              <w:t>Prikupljanje informacija o stanju društvenih i stambenih objekata na prostoru.</w:t>
            </w:r>
          </w:p>
        </w:tc>
      </w:tr>
      <w:tr w:rsidR="00CA5A7F" w:rsidRPr="00220367" w:rsidTr="00041DE2">
        <w:tc>
          <w:tcPr>
            <w:tcW w:w="743"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6.</w:t>
            </w:r>
          </w:p>
        </w:tc>
        <w:tc>
          <w:tcPr>
            <w:tcW w:w="8319" w:type="dxa"/>
          </w:tcPr>
          <w:p w:rsidR="00CA5A7F" w:rsidRPr="00220367" w:rsidRDefault="00CA5A7F" w:rsidP="00041DE2">
            <w:pPr>
              <w:rPr>
                <w:rFonts w:asciiTheme="minorHAnsi" w:eastAsiaTheme="minorHAnsi" w:hAnsiTheme="minorHAnsi" w:cstheme="minorHAnsi"/>
                <w:sz w:val="22"/>
                <w:szCs w:val="22"/>
                <w:lang w:eastAsia="en-US"/>
              </w:rPr>
            </w:pPr>
            <w:r w:rsidRPr="00220367">
              <w:rPr>
                <w:rFonts w:asciiTheme="minorHAnsi" w:hAnsiTheme="minorHAnsi" w:cstheme="minorHAnsi"/>
                <w:sz w:val="22"/>
                <w:szCs w:val="22"/>
              </w:rPr>
              <w:t>Aktiviranje DVD-a</w:t>
            </w:r>
          </w:p>
        </w:tc>
      </w:tr>
      <w:tr w:rsidR="00CA5A7F" w:rsidRPr="00220367" w:rsidTr="00041DE2">
        <w:tc>
          <w:tcPr>
            <w:tcW w:w="743"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7.</w:t>
            </w:r>
          </w:p>
        </w:tc>
        <w:tc>
          <w:tcPr>
            <w:tcW w:w="8319" w:type="dxa"/>
          </w:tcPr>
          <w:p w:rsidR="00CA5A7F" w:rsidRPr="00220367" w:rsidRDefault="00CA5A7F" w:rsidP="00041DE2">
            <w:pPr>
              <w:rPr>
                <w:rFonts w:asciiTheme="minorHAnsi" w:hAnsiTheme="minorHAnsi" w:cstheme="minorHAnsi"/>
                <w:sz w:val="22"/>
                <w:szCs w:val="22"/>
              </w:rPr>
            </w:pPr>
            <w:r w:rsidRPr="00220367">
              <w:rPr>
                <w:rFonts w:asciiTheme="minorHAnsi" w:hAnsiTheme="minorHAnsi" w:cstheme="minorHAnsi"/>
                <w:sz w:val="22"/>
                <w:szCs w:val="22"/>
              </w:rPr>
              <w:t xml:space="preserve">Utvrđivanje redoslijeda u smislu stavljanja u potpunu funkciju </w:t>
            </w:r>
            <w:r w:rsidRPr="00220367">
              <w:rPr>
                <w:rFonts w:asciiTheme="minorHAnsi" w:hAnsiTheme="minorHAnsi" w:cstheme="minorHAnsi"/>
                <w:b/>
                <w:sz w:val="22"/>
                <w:szCs w:val="22"/>
              </w:rPr>
              <w:t>telekomunikacija i</w:t>
            </w:r>
            <w:r w:rsidRPr="00220367">
              <w:rPr>
                <w:rFonts w:asciiTheme="minorHAnsi" w:hAnsiTheme="minorHAnsi" w:cstheme="minorHAnsi"/>
                <w:sz w:val="22"/>
                <w:szCs w:val="22"/>
              </w:rPr>
              <w:t xml:space="preserve">  </w:t>
            </w:r>
            <w:r w:rsidRPr="00220367">
              <w:rPr>
                <w:rFonts w:asciiTheme="minorHAnsi" w:hAnsiTheme="minorHAnsi" w:cstheme="minorHAnsi"/>
                <w:b/>
                <w:sz w:val="22"/>
                <w:szCs w:val="22"/>
              </w:rPr>
              <w:t>opskrbu električnom energijom</w:t>
            </w:r>
            <w:r w:rsidRPr="00220367">
              <w:rPr>
                <w:rFonts w:asciiTheme="minorHAnsi" w:hAnsiTheme="minorHAnsi" w:cstheme="minorHAnsi"/>
                <w:sz w:val="22"/>
                <w:szCs w:val="22"/>
              </w:rPr>
              <w:t xml:space="preserve"> sljedećim prioritetom:</w:t>
            </w:r>
          </w:p>
          <w:p w:rsidR="00CA5A7F" w:rsidRPr="00220367" w:rsidRDefault="00CA5A7F" w:rsidP="00CA5A7F">
            <w:pPr>
              <w:pStyle w:val="Odlomakpopisa"/>
              <w:numPr>
                <w:ilvl w:val="0"/>
                <w:numId w:val="25"/>
              </w:numPr>
              <w:spacing w:after="0" w:line="240" w:lineRule="auto"/>
              <w:rPr>
                <w:rFonts w:cstheme="minorHAnsi"/>
              </w:rPr>
            </w:pPr>
            <w:r w:rsidRPr="00220367">
              <w:rPr>
                <w:rFonts w:cstheme="minorHAnsi"/>
              </w:rPr>
              <w:t>vodoopskrbni sustav</w:t>
            </w:r>
          </w:p>
          <w:p w:rsidR="00CA5A7F" w:rsidRPr="00220367" w:rsidRDefault="00CA5A7F" w:rsidP="00CA5A7F">
            <w:pPr>
              <w:pStyle w:val="Odlomakpopisa"/>
              <w:numPr>
                <w:ilvl w:val="0"/>
                <w:numId w:val="25"/>
              </w:numPr>
              <w:spacing w:after="0" w:line="240" w:lineRule="auto"/>
              <w:rPr>
                <w:rFonts w:cstheme="minorHAnsi"/>
              </w:rPr>
            </w:pPr>
            <w:r w:rsidRPr="00220367">
              <w:rPr>
                <w:rFonts w:cstheme="minorHAnsi"/>
              </w:rPr>
              <w:t>zgrada općine</w:t>
            </w:r>
          </w:p>
          <w:p w:rsidR="00CA5A7F" w:rsidRPr="00220367" w:rsidRDefault="00CA5A7F" w:rsidP="00CA5A7F">
            <w:pPr>
              <w:pStyle w:val="Odlomakpopisa"/>
              <w:numPr>
                <w:ilvl w:val="0"/>
                <w:numId w:val="25"/>
              </w:numPr>
              <w:spacing w:after="0" w:line="240" w:lineRule="auto"/>
              <w:rPr>
                <w:rFonts w:cstheme="minorHAnsi"/>
              </w:rPr>
            </w:pPr>
            <w:r w:rsidRPr="00220367">
              <w:rPr>
                <w:rFonts w:cstheme="minorHAnsi"/>
              </w:rPr>
              <w:t>škole</w:t>
            </w:r>
          </w:p>
          <w:p w:rsidR="00CA5A7F" w:rsidRPr="00220367" w:rsidRDefault="00CA5A7F" w:rsidP="00CA5A7F">
            <w:pPr>
              <w:pStyle w:val="Odlomakpopisa"/>
              <w:numPr>
                <w:ilvl w:val="0"/>
                <w:numId w:val="25"/>
              </w:numPr>
              <w:spacing w:after="0" w:line="240" w:lineRule="auto"/>
              <w:rPr>
                <w:rFonts w:cstheme="minorHAnsi"/>
              </w:rPr>
            </w:pPr>
            <w:r w:rsidRPr="00220367">
              <w:rPr>
                <w:rFonts w:cstheme="minorHAnsi"/>
              </w:rPr>
              <w:t>zdravstvene ustanove</w:t>
            </w:r>
          </w:p>
          <w:p w:rsidR="00CA5A7F" w:rsidRPr="00220367" w:rsidRDefault="00CA5A7F" w:rsidP="00CA5A7F">
            <w:pPr>
              <w:pStyle w:val="Odlomakpopisa"/>
              <w:numPr>
                <w:ilvl w:val="0"/>
                <w:numId w:val="25"/>
              </w:numPr>
              <w:spacing w:after="0" w:line="240" w:lineRule="auto"/>
              <w:rPr>
                <w:rFonts w:cstheme="minorHAnsi"/>
              </w:rPr>
            </w:pPr>
            <w:r w:rsidRPr="00220367">
              <w:rPr>
                <w:rFonts w:cstheme="minorHAnsi"/>
              </w:rPr>
              <w:t>pekare, trgovine</w:t>
            </w:r>
          </w:p>
          <w:p w:rsidR="00CA5A7F" w:rsidRPr="00220367" w:rsidRDefault="00CA5A7F" w:rsidP="00CA5A7F">
            <w:pPr>
              <w:pStyle w:val="Odlomakpopisa"/>
              <w:numPr>
                <w:ilvl w:val="0"/>
                <w:numId w:val="25"/>
              </w:numPr>
              <w:spacing w:after="0" w:line="240" w:lineRule="auto"/>
              <w:rPr>
                <w:rFonts w:cstheme="minorHAnsi"/>
              </w:rPr>
            </w:pPr>
            <w:r w:rsidRPr="00220367">
              <w:rPr>
                <w:rFonts w:cstheme="minorHAnsi"/>
              </w:rPr>
              <w:t>objekti za pripremu hrane</w:t>
            </w:r>
          </w:p>
          <w:p w:rsidR="00CA5A7F" w:rsidRPr="00220367" w:rsidRDefault="00CA5A7F" w:rsidP="00CA5A7F">
            <w:pPr>
              <w:pStyle w:val="Odlomakpopisa"/>
              <w:numPr>
                <w:ilvl w:val="0"/>
                <w:numId w:val="25"/>
              </w:numPr>
              <w:spacing w:after="0" w:line="240" w:lineRule="auto"/>
              <w:rPr>
                <w:rFonts w:cstheme="minorHAnsi"/>
                <w:color w:val="000000"/>
              </w:rPr>
            </w:pPr>
            <w:r w:rsidRPr="00220367">
              <w:rPr>
                <w:rFonts w:cstheme="minorHAnsi"/>
                <w:color w:val="000000"/>
              </w:rPr>
              <w:t>vatrogasni i društveni domovi</w:t>
            </w:r>
          </w:p>
          <w:p w:rsidR="00CA5A7F" w:rsidRPr="00220367" w:rsidRDefault="00CA5A7F" w:rsidP="00CA5A7F">
            <w:pPr>
              <w:pStyle w:val="Odlomakpopisa"/>
              <w:numPr>
                <w:ilvl w:val="0"/>
                <w:numId w:val="25"/>
              </w:numPr>
              <w:spacing w:after="0" w:line="240" w:lineRule="auto"/>
              <w:rPr>
                <w:rFonts w:cstheme="minorHAnsi"/>
              </w:rPr>
            </w:pPr>
            <w:r w:rsidRPr="00220367">
              <w:rPr>
                <w:rFonts w:cstheme="minorHAnsi"/>
              </w:rPr>
              <w:t>pošta</w:t>
            </w:r>
          </w:p>
          <w:p w:rsidR="00CA5A7F" w:rsidRPr="00220367" w:rsidRDefault="00CA5A7F" w:rsidP="00CA5A7F">
            <w:pPr>
              <w:pStyle w:val="Odlomakpopisa"/>
              <w:numPr>
                <w:ilvl w:val="0"/>
                <w:numId w:val="25"/>
              </w:numPr>
              <w:spacing w:after="0" w:line="240" w:lineRule="auto"/>
              <w:rPr>
                <w:rFonts w:cstheme="minorHAnsi"/>
              </w:rPr>
            </w:pPr>
            <w:r w:rsidRPr="00220367">
              <w:rPr>
                <w:rFonts w:cstheme="minorHAnsi"/>
              </w:rPr>
              <w:t>ostali korisnici</w:t>
            </w:r>
          </w:p>
        </w:tc>
      </w:tr>
      <w:tr w:rsidR="00CA5A7F" w:rsidRPr="00220367" w:rsidTr="00041DE2">
        <w:tc>
          <w:tcPr>
            <w:tcW w:w="743"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8.</w:t>
            </w:r>
          </w:p>
        </w:tc>
        <w:tc>
          <w:tcPr>
            <w:tcW w:w="8319" w:type="dxa"/>
          </w:tcPr>
          <w:p w:rsidR="00CA5A7F" w:rsidRPr="00220367" w:rsidRDefault="00CA5A7F" w:rsidP="00041DE2">
            <w:pPr>
              <w:rPr>
                <w:rFonts w:asciiTheme="minorHAnsi" w:hAnsiTheme="minorHAnsi" w:cstheme="minorHAnsi"/>
                <w:sz w:val="22"/>
                <w:szCs w:val="22"/>
              </w:rPr>
            </w:pPr>
            <w:r w:rsidRPr="00220367">
              <w:rPr>
                <w:rFonts w:asciiTheme="minorHAnsi" w:hAnsiTheme="minorHAnsi" w:cstheme="minorHAnsi"/>
                <w:sz w:val="22"/>
                <w:szCs w:val="22"/>
              </w:rPr>
              <w:t xml:space="preserve">Utvrđivanje redoslijeda u smislu stavljanja u potpunu funkciju </w:t>
            </w:r>
            <w:r w:rsidRPr="00220367">
              <w:rPr>
                <w:rFonts w:asciiTheme="minorHAnsi" w:hAnsiTheme="minorHAnsi" w:cstheme="minorHAnsi"/>
                <w:b/>
                <w:sz w:val="22"/>
                <w:szCs w:val="22"/>
              </w:rPr>
              <w:t xml:space="preserve">prometnica </w:t>
            </w:r>
            <w:r w:rsidRPr="00220367">
              <w:rPr>
                <w:rFonts w:asciiTheme="minorHAnsi" w:hAnsiTheme="minorHAnsi" w:cstheme="minorHAnsi"/>
                <w:sz w:val="22"/>
                <w:szCs w:val="22"/>
              </w:rPr>
              <w:t>na području sljedećim prioritetom:</w:t>
            </w:r>
          </w:p>
          <w:p w:rsidR="00CA5A7F" w:rsidRPr="00220367" w:rsidRDefault="00CA5A7F" w:rsidP="00CA5A7F">
            <w:pPr>
              <w:pStyle w:val="Odlomakpopisa"/>
              <w:numPr>
                <w:ilvl w:val="0"/>
                <w:numId w:val="26"/>
              </w:numPr>
              <w:spacing w:after="0" w:line="240" w:lineRule="auto"/>
              <w:rPr>
                <w:rFonts w:cstheme="minorHAnsi"/>
                <w:color w:val="000000"/>
              </w:rPr>
            </w:pPr>
            <w:r w:rsidRPr="00220367">
              <w:rPr>
                <w:rFonts w:cstheme="minorHAnsi"/>
                <w:color w:val="000000"/>
              </w:rPr>
              <w:t>Državne ceste DC 206, 207 i 229</w:t>
            </w:r>
          </w:p>
          <w:p w:rsidR="00CA5A7F" w:rsidRPr="00220367" w:rsidRDefault="00CA5A7F" w:rsidP="00CA5A7F">
            <w:pPr>
              <w:pStyle w:val="Odlomakpopisa"/>
              <w:numPr>
                <w:ilvl w:val="0"/>
                <w:numId w:val="26"/>
              </w:numPr>
              <w:spacing w:after="0" w:line="240" w:lineRule="auto"/>
              <w:rPr>
                <w:rFonts w:cstheme="minorHAnsi"/>
                <w:color w:val="000000"/>
              </w:rPr>
            </w:pPr>
            <w:r w:rsidRPr="00220367">
              <w:rPr>
                <w:rFonts w:cstheme="minorHAnsi"/>
                <w:color w:val="000000"/>
              </w:rPr>
              <w:t>Županijske ceste ŽC 2093 i ŽC 2095</w:t>
            </w:r>
          </w:p>
          <w:p w:rsidR="00CA5A7F" w:rsidRPr="00220367" w:rsidRDefault="00CA5A7F" w:rsidP="00CA5A7F">
            <w:pPr>
              <w:pStyle w:val="Odlomakpopisa"/>
              <w:numPr>
                <w:ilvl w:val="0"/>
                <w:numId w:val="26"/>
              </w:numPr>
              <w:spacing w:after="0" w:line="240" w:lineRule="auto"/>
              <w:rPr>
                <w:rFonts w:cstheme="minorHAnsi"/>
                <w:color w:val="000000"/>
              </w:rPr>
            </w:pPr>
            <w:r w:rsidRPr="00220367">
              <w:rPr>
                <w:rFonts w:cstheme="minorHAnsi"/>
                <w:color w:val="000000"/>
              </w:rPr>
              <w:t>Lokalne ceste LC 22003, 22004 i 22008</w:t>
            </w:r>
          </w:p>
        </w:tc>
      </w:tr>
      <w:tr w:rsidR="00CA5A7F" w:rsidRPr="00220367" w:rsidTr="00041DE2">
        <w:tc>
          <w:tcPr>
            <w:tcW w:w="743"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9.</w:t>
            </w:r>
          </w:p>
        </w:tc>
        <w:tc>
          <w:tcPr>
            <w:tcW w:w="8319" w:type="dxa"/>
          </w:tcPr>
          <w:p w:rsidR="00CA5A7F" w:rsidRPr="00220367" w:rsidRDefault="00CA5A7F" w:rsidP="00041DE2">
            <w:pPr>
              <w:rPr>
                <w:rFonts w:asciiTheme="minorHAnsi" w:hAnsiTheme="minorHAnsi" w:cstheme="minorHAnsi"/>
                <w:sz w:val="22"/>
                <w:szCs w:val="22"/>
              </w:rPr>
            </w:pPr>
            <w:r w:rsidRPr="00220367">
              <w:rPr>
                <w:rFonts w:asciiTheme="minorHAnsi" w:hAnsiTheme="minorHAnsi" w:cstheme="minorHAnsi"/>
                <w:sz w:val="22"/>
                <w:szCs w:val="22"/>
              </w:rPr>
              <w:t>Utvrđivanje redoslijeda u smislu privremene  sanacije oštećenja slijedećih  objekata:</w:t>
            </w:r>
          </w:p>
          <w:p w:rsidR="00CA5A7F" w:rsidRPr="00220367" w:rsidRDefault="00CA5A7F" w:rsidP="00CA5A7F">
            <w:pPr>
              <w:pStyle w:val="Odlomakpopisa"/>
              <w:numPr>
                <w:ilvl w:val="0"/>
                <w:numId w:val="27"/>
              </w:numPr>
              <w:spacing w:after="0" w:line="240" w:lineRule="auto"/>
              <w:rPr>
                <w:rFonts w:cstheme="minorHAnsi"/>
              </w:rPr>
            </w:pPr>
            <w:r w:rsidRPr="00220367">
              <w:rPr>
                <w:rFonts w:cstheme="minorHAnsi"/>
              </w:rPr>
              <w:t>zdravstvene ustanove</w:t>
            </w:r>
          </w:p>
          <w:p w:rsidR="00CA5A7F" w:rsidRPr="00220367" w:rsidRDefault="00CA5A7F" w:rsidP="00CA5A7F">
            <w:pPr>
              <w:pStyle w:val="Odlomakpopisa"/>
              <w:numPr>
                <w:ilvl w:val="0"/>
                <w:numId w:val="27"/>
              </w:numPr>
              <w:spacing w:after="0" w:line="240" w:lineRule="auto"/>
              <w:rPr>
                <w:rFonts w:cstheme="minorHAnsi"/>
              </w:rPr>
            </w:pPr>
            <w:r w:rsidRPr="00220367">
              <w:rPr>
                <w:rFonts w:cstheme="minorHAnsi"/>
              </w:rPr>
              <w:t>škole</w:t>
            </w:r>
          </w:p>
          <w:p w:rsidR="00CA5A7F" w:rsidRPr="00220367" w:rsidRDefault="00CA5A7F" w:rsidP="00CA5A7F">
            <w:pPr>
              <w:pStyle w:val="Odlomakpopisa"/>
              <w:numPr>
                <w:ilvl w:val="0"/>
                <w:numId w:val="27"/>
              </w:numPr>
              <w:spacing w:after="0" w:line="240" w:lineRule="auto"/>
              <w:rPr>
                <w:rFonts w:cstheme="minorHAnsi"/>
              </w:rPr>
            </w:pPr>
            <w:r w:rsidRPr="00220367">
              <w:rPr>
                <w:rFonts w:cstheme="minorHAnsi"/>
              </w:rPr>
              <w:t>zgrada općine</w:t>
            </w:r>
          </w:p>
          <w:p w:rsidR="00CA5A7F" w:rsidRPr="00220367" w:rsidRDefault="00CA5A7F" w:rsidP="00CA5A7F">
            <w:pPr>
              <w:pStyle w:val="Odlomakpopisa"/>
              <w:numPr>
                <w:ilvl w:val="0"/>
                <w:numId w:val="27"/>
              </w:numPr>
              <w:spacing w:after="0" w:line="240" w:lineRule="auto"/>
              <w:rPr>
                <w:rFonts w:cstheme="minorHAnsi"/>
              </w:rPr>
            </w:pPr>
            <w:r w:rsidRPr="00220367">
              <w:rPr>
                <w:rFonts w:cstheme="minorHAnsi"/>
              </w:rPr>
              <w:t>trgovine</w:t>
            </w:r>
          </w:p>
          <w:p w:rsidR="00CA5A7F" w:rsidRPr="00220367" w:rsidRDefault="00CA5A7F" w:rsidP="00CA5A7F">
            <w:pPr>
              <w:pStyle w:val="Odlomakpopisa"/>
              <w:numPr>
                <w:ilvl w:val="0"/>
                <w:numId w:val="27"/>
              </w:numPr>
              <w:spacing w:after="0" w:line="240" w:lineRule="auto"/>
              <w:rPr>
                <w:rFonts w:cstheme="minorHAnsi"/>
                <w:color w:val="000000"/>
              </w:rPr>
            </w:pPr>
            <w:r w:rsidRPr="00220367">
              <w:rPr>
                <w:rFonts w:cstheme="minorHAnsi"/>
                <w:color w:val="000000"/>
              </w:rPr>
              <w:t>vatrogasni i društveni domovi</w:t>
            </w:r>
          </w:p>
          <w:p w:rsidR="00CA5A7F" w:rsidRPr="00220367" w:rsidRDefault="00CA5A7F" w:rsidP="00CA5A7F">
            <w:pPr>
              <w:pStyle w:val="Odlomakpopisa"/>
              <w:numPr>
                <w:ilvl w:val="0"/>
                <w:numId w:val="27"/>
              </w:numPr>
              <w:spacing w:after="0" w:line="240" w:lineRule="auto"/>
              <w:rPr>
                <w:rFonts w:cstheme="minorHAnsi"/>
                <w:color w:val="000000"/>
              </w:rPr>
            </w:pPr>
            <w:r w:rsidRPr="00220367">
              <w:rPr>
                <w:rFonts w:cstheme="minorHAnsi"/>
              </w:rPr>
              <w:t>privatni objekti prema stupnju oštećenja</w:t>
            </w:r>
          </w:p>
        </w:tc>
      </w:tr>
      <w:tr w:rsidR="00CA5A7F" w:rsidRPr="00220367" w:rsidTr="00041DE2">
        <w:tc>
          <w:tcPr>
            <w:tcW w:w="743"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10.</w:t>
            </w:r>
          </w:p>
        </w:tc>
        <w:tc>
          <w:tcPr>
            <w:tcW w:w="8319" w:type="dxa"/>
          </w:tcPr>
          <w:p w:rsidR="00CA5A7F" w:rsidRPr="00220367" w:rsidRDefault="00CA5A7F" w:rsidP="00041DE2">
            <w:pPr>
              <w:rPr>
                <w:rFonts w:asciiTheme="minorHAnsi" w:eastAsiaTheme="minorHAnsi" w:hAnsiTheme="minorHAnsi" w:cstheme="minorHAnsi"/>
                <w:sz w:val="22"/>
                <w:szCs w:val="22"/>
                <w:lang w:eastAsia="en-US"/>
              </w:rPr>
            </w:pPr>
            <w:r w:rsidRPr="00220367">
              <w:rPr>
                <w:rFonts w:asciiTheme="minorHAnsi" w:hAnsiTheme="minorHAnsi" w:cstheme="minorHAnsi"/>
                <w:sz w:val="22"/>
                <w:szCs w:val="22"/>
              </w:rPr>
              <w:t>Pozivanje vlasnika poduzeća i obrta koji se bave takvom vrstom djelatnosti koja može izvršiti privremenu sanaciju štete</w:t>
            </w:r>
          </w:p>
        </w:tc>
      </w:tr>
      <w:tr w:rsidR="00CA5A7F" w:rsidRPr="00220367" w:rsidTr="00041DE2">
        <w:tc>
          <w:tcPr>
            <w:tcW w:w="743"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12.</w:t>
            </w:r>
          </w:p>
        </w:tc>
        <w:tc>
          <w:tcPr>
            <w:tcW w:w="8319" w:type="dxa"/>
          </w:tcPr>
          <w:p w:rsidR="00CA5A7F" w:rsidRPr="00220367" w:rsidRDefault="00CA5A7F" w:rsidP="00041DE2">
            <w:pPr>
              <w:rPr>
                <w:rFonts w:asciiTheme="minorHAnsi" w:eastAsiaTheme="minorHAnsi" w:hAnsiTheme="minorHAnsi" w:cstheme="minorHAnsi"/>
                <w:sz w:val="22"/>
                <w:szCs w:val="22"/>
                <w:lang w:eastAsia="en-US"/>
              </w:rPr>
            </w:pPr>
            <w:r w:rsidRPr="00220367">
              <w:rPr>
                <w:rFonts w:asciiTheme="minorHAnsi" w:hAnsiTheme="minorHAnsi" w:cstheme="minorHAnsi"/>
                <w:sz w:val="22"/>
                <w:szCs w:val="22"/>
              </w:rPr>
              <w:t>Povjerenstvo nastavlja aktivnosti na popisu i procjeni štete sukladno Zakonu te o rezultatima izvješćuje KZŽ.</w:t>
            </w:r>
          </w:p>
        </w:tc>
      </w:tr>
    </w:tbl>
    <w:p w:rsidR="00CA5A7F" w:rsidRPr="00220367" w:rsidRDefault="00CA5A7F" w:rsidP="00CA5A7F">
      <w:pPr>
        <w:rPr>
          <w:rFonts w:asciiTheme="minorHAnsi" w:eastAsiaTheme="minorHAnsi" w:hAnsiTheme="minorHAnsi" w:cstheme="minorHAnsi"/>
          <w:sz w:val="22"/>
          <w:szCs w:val="22"/>
          <w:lang w:eastAsia="en-US"/>
        </w:rPr>
      </w:pPr>
    </w:p>
    <w:p w:rsidR="00CA5A7F" w:rsidRPr="00220367" w:rsidRDefault="00CA5A7F" w:rsidP="00CA5A7F">
      <w:pPr>
        <w:pStyle w:val="Naslov3"/>
        <w:numPr>
          <w:ilvl w:val="2"/>
          <w:numId w:val="19"/>
        </w:numPr>
        <w:ind w:left="1134" w:hanging="567"/>
        <w:rPr>
          <w:rFonts w:asciiTheme="minorHAnsi" w:eastAsiaTheme="minorHAnsi" w:hAnsiTheme="minorHAnsi" w:cstheme="minorHAnsi"/>
          <w:sz w:val="22"/>
          <w:szCs w:val="22"/>
          <w:lang w:eastAsia="en-US"/>
        </w:rPr>
      </w:pPr>
      <w:bookmarkStart w:id="9" w:name="_Toc25944884"/>
      <w:r w:rsidRPr="00220367">
        <w:rPr>
          <w:rFonts w:asciiTheme="minorHAnsi" w:eastAsiaTheme="minorHAnsi" w:hAnsiTheme="minorHAnsi" w:cstheme="minorHAnsi"/>
          <w:sz w:val="22"/>
          <w:szCs w:val="22"/>
          <w:lang w:eastAsia="en-US"/>
        </w:rPr>
        <w:t>SNJEŽNE OBORINE</w:t>
      </w:r>
      <w:bookmarkEnd w:id="9"/>
    </w:p>
    <w:p w:rsidR="00CA5A7F" w:rsidRPr="00220367" w:rsidRDefault="00CA5A7F" w:rsidP="00CA5A7F">
      <w:pPr>
        <w:jc w:val="both"/>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 xml:space="preserve">Snijeg može predstavljati ozbiljnu poteškoću za normalno odvijanje svakodnevnih aktivnosti kao što je npr. cestovni promet ili može predstavljati opterećenje na građevinskoj infrastrukturi (dalekovodi, zgrade i dr.). Za prvu ocjenu ugroženosti od snijega analizira se učestalost padanja snijega, maksimalna visina novog snijega, maksimalna visina snježnog pokrivača po mjesecima, te procjena očekivane godišnje maksimalne visine snježnog pokrivača za povratni period od 50 godina. </w:t>
      </w:r>
    </w:p>
    <w:p w:rsidR="00CA5A7F" w:rsidRPr="00220367" w:rsidRDefault="00CA5A7F" w:rsidP="00CA5A7F">
      <w:pPr>
        <w:jc w:val="both"/>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Za prikaz godišnjeg hoda navedenih parametara snijega na području Krapinsko-zagorske županije koriste se podaci s glavne meteorološke postaje Krapina za raspoloživo razdoblje 1993-2000.</w:t>
      </w:r>
    </w:p>
    <w:p w:rsidR="00CA5A7F" w:rsidRPr="00220367" w:rsidRDefault="00CA5A7F" w:rsidP="00CA5A7F">
      <w:pPr>
        <w:jc w:val="both"/>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rPr>
        <w:t>U prosjeku godišnje ima oko 28 dana s padanjem snijega i to u razdoblju od listopada do travnja. Od studenog do ožujka snijeg pada gotovo svake godine i to prosječno 4 do 8 dana u pojedinom mjesecu. Najdulje je padao 14 dana u siječnju, 13 dana u prosincu i 11 dana u veljači. Početkom snježne zime u studenom rjeđa je pojava i prosječno pada 3 dana, no 1993. je padao čak 10 dana. S pojavom snijega u travnju treba računati, iako snježna zima češće završi s ožujkom. Samo je jednom zabilježeno padanje snijega u listopadu i to 1997.</w:t>
      </w:r>
    </w:p>
    <w:p w:rsidR="00CA5A7F" w:rsidRPr="00220367" w:rsidRDefault="00CA5A7F" w:rsidP="00CA5A7F">
      <w:pPr>
        <w:jc w:val="both"/>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rPr>
        <w:t>U tablici 3 prikazani su srednji mjesečni i godišnji broj dana s padanjem snijega, standardna devijacija kao mjera odstupanja od srednjaka u vremenu te najveći i najmanji broj dana s padanjem snijega koji je zabilježen u promatranom razdoblju. Slijede podaci o najvećoj visini novog snijega i najvećoj visini snježnog pokrivača izmjereni u pojedinom mjesecu u istom višegodišnjem razdoblju, te procjena maksimalne visine snježnog pokrivača, koji se može očekivati u prosjeku jednom u 50 godina.</w:t>
      </w:r>
      <w:r w:rsidRPr="00220367">
        <w:rPr>
          <w:rFonts w:asciiTheme="minorHAnsi" w:hAnsiTheme="minorHAnsi" w:cstheme="minorHAnsi"/>
          <w:color w:val="000000"/>
          <w:sz w:val="22"/>
          <w:szCs w:val="22"/>
          <w:vertAlign w:val="superscript"/>
        </w:rPr>
        <w:footnoteReference w:id="4"/>
      </w:r>
    </w:p>
    <w:p w:rsidR="00CA5A7F" w:rsidRPr="00220367" w:rsidRDefault="00CA5A7F" w:rsidP="00CA5A7F">
      <w:pPr>
        <w:jc w:val="both"/>
        <w:rPr>
          <w:rFonts w:asciiTheme="minorHAnsi" w:hAnsiTheme="minorHAnsi" w:cstheme="minorHAnsi"/>
          <w:color w:val="000000"/>
          <w:sz w:val="22"/>
          <w:szCs w:val="22"/>
        </w:rPr>
      </w:pPr>
    </w:p>
    <w:p w:rsidR="00CA5A7F" w:rsidRPr="00220367" w:rsidRDefault="00CA5A7F" w:rsidP="00CA5A7F">
      <w:pPr>
        <w:widowControl w:val="0"/>
        <w:tabs>
          <w:tab w:val="left" w:pos="2153"/>
        </w:tabs>
        <w:jc w:val="both"/>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Tablica 3: Godišnji hod odabranih meteoroloških parametara, Krapina, 1993. – 2000.*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495"/>
        <w:gridCol w:w="606"/>
        <w:gridCol w:w="597"/>
        <w:gridCol w:w="18"/>
        <w:gridCol w:w="568"/>
        <w:gridCol w:w="11"/>
        <w:gridCol w:w="596"/>
        <w:gridCol w:w="29"/>
        <w:gridCol w:w="567"/>
        <w:gridCol w:w="19"/>
        <w:gridCol w:w="577"/>
        <w:gridCol w:w="62"/>
        <w:gridCol w:w="497"/>
        <w:gridCol w:w="37"/>
        <w:gridCol w:w="596"/>
        <w:gridCol w:w="597"/>
        <w:gridCol w:w="596"/>
        <w:gridCol w:w="596"/>
        <w:gridCol w:w="28"/>
        <w:gridCol w:w="740"/>
      </w:tblGrid>
      <w:tr w:rsidR="00CA5A7F" w:rsidRPr="00220367" w:rsidTr="00041DE2">
        <w:tc>
          <w:tcPr>
            <w:tcW w:w="1242" w:type="dxa"/>
            <w:tcBorders>
              <w:top w:val="double" w:sz="4" w:space="0" w:color="auto"/>
              <w:left w:val="double" w:sz="4" w:space="0" w:color="auto"/>
              <w:bottom w:val="double" w:sz="4" w:space="0" w:color="auto"/>
              <w:right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MJESECI</w:t>
            </w:r>
          </w:p>
        </w:tc>
        <w:tc>
          <w:tcPr>
            <w:tcW w:w="491" w:type="dxa"/>
            <w:tcBorders>
              <w:top w:val="double" w:sz="4" w:space="0" w:color="auto"/>
              <w:left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7</w:t>
            </w:r>
          </w:p>
        </w:tc>
        <w:tc>
          <w:tcPr>
            <w:tcW w:w="613" w:type="dxa"/>
            <w:tcBorders>
              <w:top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8</w:t>
            </w:r>
          </w:p>
        </w:tc>
        <w:tc>
          <w:tcPr>
            <w:tcW w:w="611" w:type="dxa"/>
            <w:tcBorders>
              <w:top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9</w:t>
            </w:r>
          </w:p>
        </w:tc>
        <w:tc>
          <w:tcPr>
            <w:tcW w:w="610" w:type="dxa"/>
            <w:gridSpan w:val="3"/>
            <w:tcBorders>
              <w:top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10</w:t>
            </w:r>
          </w:p>
        </w:tc>
        <w:tc>
          <w:tcPr>
            <w:tcW w:w="610" w:type="dxa"/>
            <w:tcBorders>
              <w:top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11</w:t>
            </w:r>
          </w:p>
        </w:tc>
        <w:tc>
          <w:tcPr>
            <w:tcW w:w="610" w:type="dxa"/>
            <w:gridSpan w:val="2"/>
            <w:tcBorders>
              <w:top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12</w:t>
            </w:r>
          </w:p>
        </w:tc>
        <w:tc>
          <w:tcPr>
            <w:tcW w:w="610" w:type="dxa"/>
            <w:gridSpan w:val="2"/>
            <w:tcBorders>
              <w:top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w:t>
            </w:r>
          </w:p>
        </w:tc>
        <w:tc>
          <w:tcPr>
            <w:tcW w:w="610" w:type="dxa"/>
            <w:gridSpan w:val="3"/>
            <w:tcBorders>
              <w:top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2</w:t>
            </w:r>
          </w:p>
        </w:tc>
        <w:tc>
          <w:tcPr>
            <w:tcW w:w="610" w:type="dxa"/>
            <w:tcBorders>
              <w:top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3</w:t>
            </w:r>
          </w:p>
        </w:tc>
        <w:tc>
          <w:tcPr>
            <w:tcW w:w="611" w:type="dxa"/>
            <w:tcBorders>
              <w:top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4</w:t>
            </w:r>
          </w:p>
        </w:tc>
        <w:tc>
          <w:tcPr>
            <w:tcW w:w="610" w:type="dxa"/>
            <w:tcBorders>
              <w:top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5</w:t>
            </w:r>
          </w:p>
        </w:tc>
        <w:tc>
          <w:tcPr>
            <w:tcW w:w="610" w:type="dxa"/>
            <w:tcBorders>
              <w:top w:val="double" w:sz="4" w:space="0" w:color="auto"/>
              <w:bottom w:val="double" w:sz="4" w:space="0" w:color="auto"/>
              <w:right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6</w:t>
            </w:r>
          </w:p>
        </w:tc>
        <w:tc>
          <w:tcPr>
            <w:tcW w:w="779" w:type="dxa"/>
            <w:gridSpan w:val="2"/>
            <w:tcBorders>
              <w:top w:val="double" w:sz="4" w:space="0" w:color="auto"/>
              <w:left w:val="double" w:sz="4" w:space="0" w:color="auto"/>
              <w:bottom w:val="double" w:sz="4" w:space="0" w:color="auto"/>
              <w:right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ZIMA</w:t>
            </w:r>
          </w:p>
        </w:tc>
      </w:tr>
      <w:tr w:rsidR="00CA5A7F" w:rsidRPr="00220367" w:rsidTr="00041DE2">
        <w:tc>
          <w:tcPr>
            <w:tcW w:w="9227" w:type="dxa"/>
            <w:gridSpan w:val="21"/>
            <w:tcBorders>
              <w:top w:val="double" w:sz="4" w:space="0" w:color="auto"/>
              <w:left w:val="double" w:sz="4" w:space="0" w:color="auto"/>
              <w:bottom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BROJ DANA S PADANJEM SNIJEGA</w:t>
            </w:r>
          </w:p>
        </w:tc>
      </w:tr>
      <w:tr w:rsidR="00CA5A7F" w:rsidRPr="00220367" w:rsidTr="00041DE2">
        <w:tc>
          <w:tcPr>
            <w:tcW w:w="1242" w:type="dxa"/>
            <w:tcBorders>
              <w:top w:val="double" w:sz="4" w:space="0" w:color="auto"/>
              <w:left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SRED</w:t>
            </w:r>
          </w:p>
        </w:tc>
        <w:tc>
          <w:tcPr>
            <w:tcW w:w="491" w:type="dxa"/>
            <w:tcBorders>
              <w:top w:val="double" w:sz="4" w:space="0" w:color="auto"/>
              <w:lef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0.0</w:t>
            </w:r>
          </w:p>
        </w:tc>
        <w:tc>
          <w:tcPr>
            <w:tcW w:w="613" w:type="dxa"/>
            <w:tcBorders>
              <w:top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0.0</w:t>
            </w:r>
          </w:p>
        </w:tc>
        <w:tc>
          <w:tcPr>
            <w:tcW w:w="611" w:type="dxa"/>
            <w:tcBorders>
              <w:top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0.0</w:t>
            </w:r>
          </w:p>
        </w:tc>
        <w:tc>
          <w:tcPr>
            <w:tcW w:w="610" w:type="dxa"/>
            <w:gridSpan w:val="3"/>
            <w:tcBorders>
              <w:top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0.1</w:t>
            </w:r>
          </w:p>
        </w:tc>
        <w:tc>
          <w:tcPr>
            <w:tcW w:w="610" w:type="dxa"/>
            <w:tcBorders>
              <w:top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4.4</w:t>
            </w:r>
          </w:p>
        </w:tc>
        <w:tc>
          <w:tcPr>
            <w:tcW w:w="610" w:type="dxa"/>
            <w:gridSpan w:val="2"/>
            <w:tcBorders>
              <w:top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6.6</w:t>
            </w:r>
          </w:p>
        </w:tc>
        <w:tc>
          <w:tcPr>
            <w:tcW w:w="610" w:type="dxa"/>
            <w:gridSpan w:val="2"/>
            <w:tcBorders>
              <w:top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7.1</w:t>
            </w:r>
          </w:p>
        </w:tc>
        <w:tc>
          <w:tcPr>
            <w:tcW w:w="610" w:type="dxa"/>
            <w:gridSpan w:val="3"/>
            <w:tcBorders>
              <w:top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4.1</w:t>
            </w:r>
          </w:p>
        </w:tc>
        <w:tc>
          <w:tcPr>
            <w:tcW w:w="610" w:type="dxa"/>
            <w:tcBorders>
              <w:top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3.9</w:t>
            </w:r>
          </w:p>
        </w:tc>
        <w:tc>
          <w:tcPr>
            <w:tcW w:w="611" w:type="dxa"/>
            <w:tcBorders>
              <w:top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1.4</w:t>
            </w:r>
          </w:p>
        </w:tc>
        <w:tc>
          <w:tcPr>
            <w:tcW w:w="610" w:type="dxa"/>
            <w:tcBorders>
              <w:top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0.0</w:t>
            </w:r>
          </w:p>
        </w:tc>
        <w:tc>
          <w:tcPr>
            <w:tcW w:w="610" w:type="dxa"/>
            <w:tcBorders>
              <w:top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0.0</w:t>
            </w:r>
          </w:p>
        </w:tc>
        <w:tc>
          <w:tcPr>
            <w:tcW w:w="779" w:type="dxa"/>
            <w:gridSpan w:val="2"/>
            <w:tcBorders>
              <w:top w:val="double" w:sz="4" w:space="0" w:color="auto"/>
              <w:left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27.6</w:t>
            </w:r>
          </w:p>
        </w:tc>
      </w:tr>
      <w:tr w:rsidR="00CA5A7F" w:rsidRPr="00220367" w:rsidTr="00041DE2">
        <w:tc>
          <w:tcPr>
            <w:tcW w:w="1242" w:type="dxa"/>
            <w:tcBorders>
              <w:left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STD</w:t>
            </w:r>
          </w:p>
        </w:tc>
        <w:tc>
          <w:tcPr>
            <w:tcW w:w="491" w:type="dxa"/>
            <w:tcBorders>
              <w:lef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0.0</w:t>
            </w:r>
          </w:p>
        </w:tc>
        <w:tc>
          <w:tcPr>
            <w:tcW w:w="613"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0.0.</w:t>
            </w:r>
          </w:p>
        </w:tc>
        <w:tc>
          <w:tcPr>
            <w:tcW w:w="611"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0.0</w:t>
            </w:r>
          </w:p>
        </w:tc>
        <w:tc>
          <w:tcPr>
            <w:tcW w:w="610" w:type="dxa"/>
            <w:gridSpan w:val="3"/>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0.4</w:t>
            </w:r>
          </w:p>
        </w:tc>
        <w:tc>
          <w:tcPr>
            <w:tcW w:w="610"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3.4</w:t>
            </w:r>
          </w:p>
        </w:tc>
        <w:tc>
          <w:tcPr>
            <w:tcW w:w="610" w:type="dxa"/>
            <w:gridSpan w:val="2"/>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3.6</w:t>
            </w:r>
          </w:p>
        </w:tc>
        <w:tc>
          <w:tcPr>
            <w:tcW w:w="610" w:type="dxa"/>
            <w:gridSpan w:val="2"/>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4.4</w:t>
            </w:r>
          </w:p>
        </w:tc>
        <w:tc>
          <w:tcPr>
            <w:tcW w:w="610" w:type="dxa"/>
            <w:gridSpan w:val="3"/>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4.2</w:t>
            </w:r>
          </w:p>
        </w:tc>
        <w:tc>
          <w:tcPr>
            <w:tcW w:w="610"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2.8</w:t>
            </w:r>
          </w:p>
        </w:tc>
        <w:tc>
          <w:tcPr>
            <w:tcW w:w="611"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2.2</w:t>
            </w:r>
          </w:p>
        </w:tc>
        <w:tc>
          <w:tcPr>
            <w:tcW w:w="610"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0.0</w:t>
            </w:r>
          </w:p>
        </w:tc>
        <w:tc>
          <w:tcPr>
            <w:tcW w:w="610" w:type="dxa"/>
            <w:tcBorders>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0.0</w:t>
            </w:r>
          </w:p>
        </w:tc>
        <w:tc>
          <w:tcPr>
            <w:tcW w:w="779" w:type="dxa"/>
            <w:gridSpan w:val="2"/>
            <w:tcBorders>
              <w:left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12.6</w:t>
            </w:r>
          </w:p>
        </w:tc>
      </w:tr>
      <w:tr w:rsidR="00CA5A7F" w:rsidRPr="00220367" w:rsidTr="00041DE2">
        <w:tc>
          <w:tcPr>
            <w:tcW w:w="1242" w:type="dxa"/>
            <w:tcBorders>
              <w:left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MIN</w:t>
            </w:r>
          </w:p>
        </w:tc>
        <w:tc>
          <w:tcPr>
            <w:tcW w:w="491" w:type="dxa"/>
            <w:tcBorders>
              <w:lef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13"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11"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10" w:type="dxa"/>
            <w:gridSpan w:val="3"/>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10"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10" w:type="dxa"/>
            <w:gridSpan w:val="2"/>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2</w:t>
            </w:r>
          </w:p>
        </w:tc>
        <w:tc>
          <w:tcPr>
            <w:tcW w:w="610" w:type="dxa"/>
            <w:gridSpan w:val="2"/>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2</w:t>
            </w:r>
          </w:p>
        </w:tc>
        <w:tc>
          <w:tcPr>
            <w:tcW w:w="610" w:type="dxa"/>
            <w:gridSpan w:val="3"/>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10"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11"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10"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10" w:type="dxa"/>
            <w:tcBorders>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779" w:type="dxa"/>
            <w:gridSpan w:val="2"/>
            <w:tcBorders>
              <w:left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15</w:t>
            </w:r>
          </w:p>
        </w:tc>
      </w:tr>
      <w:tr w:rsidR="00CA5A7F" w:rsidRPr="00220367" w:rsidTr="00041DE2">
        <w:tc>
          <w:tcPr>
            <w:tcW w:w="1242" w:type="dxa"/>
            <w:tcBorders>
              <w:left w:val="double" w:sz="4" w:space="0" w:color="auto"/>
              <w:bottom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MAKS</w:t>
            </w:r>
          </w:p>
        </w:tc>
        <w:tc>
          <w:tcPr>
            <w:tcW w:w="491" w:type="dxa"/>
            <w:tcBorders>
              <w:left w:val="double" w:sz="4" w:space="0" w:color="auto"/>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13" w:type="dxa"/>
            <w:tcBorders>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11" w:type="dxa"/>
            <w:tcBorders>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10" w:type="dxa"/>
            <w:gridSpan w:val="3"/>
            <w:tcBorders>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w:t>
            </w:r>
          </w:p>
        </w:tc>
        <w:tc>
          <w:tcPr>
            <w:tcW w:w="610" w:type="dxa"/>
            <w:tcBorders>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10</w:t>
            </w:r>
          </w:p>
        </w:tc>
        <w:tc>
          <w:tcPr>
            <w:tcW w:w="610" w:type="dxa"/>
            <w:gridSpan w:val="2"/>
            <w:tcBorders>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13</w:t>
            </w:r>
          </w:p>
        </w:tc>
        <w:tc>
          <w:tcPr>
            <w:tcW w:w="610" w:type="dxa"/>
            <w:gridSpan w:val="2"/>
            <w:tcBorders>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14</w:t>
            </w:r>
          </w:p>
        </w:tc>
        <w:tc>
          <w:tcPr>
            <w:tcW w:w="610" w:type="dxa"/>
            <w:gridSpan w:val="3"/>
            <w:tcBorders>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11</w:t>
            </w:r>
          </w:p>
        </w:tc>
        <w:tc>
          <w:tcPr>
            <w:tcW w:w="610" w:type="dxa"/>
            <w:tcBorders>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8</w:t>
            </w:r>
          </w:p>
        </w:tc>
        <w:tc>
          <w:tcPr>
            <w:tcW w:w="611" w:type="dxa"/>
            <w:tcBorders>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6</w:t>
            </w:r>
          </w:p>
        </w:tc>
        <w:tc>
          <w:tcPr>
            <w:tcW w:w="610" w:type="dxa"/>
            <w:tcBorders>
              <w:bottom w:val="double" w:sz="4" w:space="0" w:color="auto"/>
              <w:right w:val="sing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10" w:type="dxa"/>
            <w:tcBorders>
              <w:left w:val="single" w:sz="4" w:space="0" w:color="auto"/>
              <w:bottom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779" w:type="dxa"/>
            <w:gridSpan w:val="2"/>
            <w:tcBorders>
              <w:left w:val="double" w:sz="4" w:space="0" w:color="auto"/>
              <w:bottom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53</w:t>
            </w:r>
          </w:p>
        </w:tc>
      </w:tr>
      <w:tr w:rsidR="00CA5A7F" w:rsidRPr="00220367" w:rsidTr="00041DE2">
        <w:tc>
          <w:tcPr>
            <w:tcW w:w="7228" w:type="dxa"/>
            <w:gridSpan w:val="17"/>
            <w:tcBorders>
              <w:top w:val="double" w:sz="4" w:space="0" w:color="auto"/>
              <w:left w:val="double" w:sz="4" w:space="0" w:color="auto"/>
              <w:bottom w:val="double" w:sz="4" w:space="0" w:color="auto"/>
              <w:right w:val="nil"/>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 xml:space="preserve">                                            MAKSIMALNA VISINA NOVOG SNIJEGA (cm)</w:t>
            </w:r>
          </w:p>
        </w:tc>
        <w:tc>
          <w:tcPr>
            <w:tcW w:w="610" w:type="dxa"/>
            <w:tcBorders>
              <w:top w:val="double" w:sz="4" w:space="0" w:color="auto"/>
              <w:left w:val="nil"/>
              <w:bottom w:val="double" w:sz="4" w:space="0" w:color="auto"/>
              <w:right w:val="nil"/>
            </w:tcBorders>
            <w:shd w:val="clear" w:color="auto" w:fill="auto"/>
          </w:tcPr>
          <w:p w:rsidR="00CA5A7F" w:rsidRPr="00220367" w:rsidRDefault="00CA5A7F" w:rsidP="00041DE2">
            <w:pPr>
              <w:jc w:val="center"/>
              <w:rPr>
                <w:rFonts w:asciiTheme="minorHAnsi" w:hAnsiTheme="minorHAnsi" w:cstheme="minorHAnsi"/>
                <w:color w:val="000000"/>
                <w:sz w:val="22"/>
                <w:szCs w:val="22"/>
                <w:lang w:eastAsia="en-US"/>
              </w:rPr>
            </w:pPr>
          </w:p>
        </w:tc>
        <w:tc>
          <w:tcPr>
            <w:tcW w:w="1389" w:type="dxa"/>
            <w:gridSpan w:val="3"/>
            <w:tcBorders>
              <w:top w:val="double" w:sz="4" w:space="0" w:color="auto"/>
              <w:left w:val="nil"/>
              <w:bottom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p>
        </w:tc>
      </w:tr>
      <w:tr w:rsidR="00CA5A7F" w:rsidRPr="00220367" w:rsidTr="00041DE2">
        <w:tc>
          <w:tcPr>
            <w:tcW w:w="1242" w:type="dxa"/>
            <w:tcBorders>
              <w:top w:val="double" w:sz="4" w:space="0" w:color="auto"/>
              <w:left w:val="double" w:sz="4" w:space="0" w:color="auto"/>
              <w:bottom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MAKS</w:t>
            </w:r>
          </w:p>
        </w:tc>
        <w:tc>
          <w:tcPr>
            <w:tcW w:w="491" w:type="dxa"/>
            <w:tcBorders>
              <w:top w:val="double" w:sz="4" w:space="0" w:color="auto"/>
              <w:left w:val="double" w:sz="4" w:space="0" w:color="auto"/>
              <w:bottom w:val="double" w:sz="4" w:space="0" w:color="auto"/>
              <w:right w:val="nil"/>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13" w:type="dxa"/>
            <w:tcBorders>
              <w:top w:val="double" w:sz="4" w:space="0" w:color="auto"/>
              <w:left w:val="single" w:sz="4" w:space="0" w:color="auto"/>
              <w:bottom w:val="double" w:sz="4" w:space="0" w:color="auto"/>
              <w:right w:val="nil"/>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30" w:type="dxa"/>
            <w:gridSpan w:val="2"/>
            <w:tcBorders>
              <w:top w:val="double" w:sz="4" w:space="0" w:color="auto"/>
              <w:left w:val="single" w:sz="4" w:space="0" w:color="auto"/>
              <w:bottom w:val="double" w:sz="4" w:space="0" w:color="auto"/>
              <w:right w:val="nil"/>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580" w:type="dxa"/>
            <w:tcBorders>
              <w:top w:val="double" w:sz="4" w:space="0" w:color="auto"/>
              <w:left w:val="single" w:sz="4" w:space="0" w:color="auto"/>
              <w:bottom w:val="double" w:sz="4" w:space="0" w:color="auto"/>
              <w:right w:val="nil"/>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50" w:type="dxa"/>
            <w:gridSpan w:val="3"/>
            <w:tcBorders>
              <w:top w:val="double" w:sz="4" w:space="0" w:color="auto"/>
              <w:left w:val="single" w:sz="4" w:space="0" w:color="auto"/>
              <w:bottom w:val="double" w:sz="4" w:space="0" w:color="auto"/>
              <w:right w:val="nil"/>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24</w:t>
            </w:r>
          </w:p>
        </w:tc>
        <w:tc>
          <w:tcPr>
            <w:tcW w:w="600" w:type="dxa"/>
            <w:gridSpan w:val="2"/>
            <w:tcBorders>
              <w:top w:val="double" w:sz="4" w:space="0" w:color="auto"/>
              <w:left w:val="single" w:sz="4" w:space="0" w:color="auto"/>
              <w:bottom w:val="double" w:sz="4" w:space="0" w:color="auto"/>
              <w:right w:val="nil"/>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25</w:t>
            </w:r>
          </w:p>
        </w:tc>
        <w:tc>
          <w:tcPr>
            <w:tcW w:w="660" w:type="dxa"/>
            <w:gridSpan w:val="2"/>
            <w:tcBorders>
              <w:top w:val="double" w:sz="4" w:space="0" w:color="auto"/>
              <w:left w:val="single" w:sz="4" w:space="0" w:color="auto"/>
              <w:bottom w:val="double" w:sz="4" w:space="0" w:color="auto"/>
              <w:right w:val="nil"/>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9</w:t>
            </w:r>
          </w:p>
        </w:tc>
        <w:tc>
          <w:tcPr>
            <w:tcW w:w="500" w:type="dxa"/>
            <w:tcBorders>
              <w:top w:val="double" w:sz="4" w:space="0" w:color="auto"/>
              <w:left w:val="single" w:sz="4" w:space="0" w:color="auto"/>
              <w:bottom w:val="double" w:sz="4" w:space="0" w:color="auto"/>
              <w:right w:val="nil"/>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24</w:t>
            </w:r>
          </w:p>
        </w:tc>
        <w:tc>
          <w:tcPr>
            <w:tcW w:w="651" w:type="dxa"/>
            <w:gridSpan w:val="2"/>
            <w:tcBorders>
              <w:top w:val="double" w:sz="4" w:space="0" w:color="auto"/>
              <w:left w:val="single" w:sz="4" w:space="0" w:color="auto"/>
              <w:bottom w:val="double" w:sz="4" w:space="0" w:color="auto"/>
              <w:right w:val="nil"/>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9</w:t>
            </w:r>
          </w:p>
        </w:tc>
        <w:tc>
          <w:tcPr>
            <w:tcW w:w="611" w:type="dxa"/>
            <w:tcBorders>
              <w:top w:val="double" w:sz="4" w:space="0" w:color="auto"/>
              <w:left w:val="single" w:sz="4" w:space="0" w:color="auto"/>
              <w:bottom w:val="double" w:sz="4" w:space="0" w:color="auto"/>
              <w:right w:val="sing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6</w:t>
            </w:r>
          </w:p>
        </w:tc>
        <w:tc>
          <w:tcPr>
            <w:tcW w:w="610" w:type="dxa"/>
            <w:tcBorders>
              <w:top w:val="double" w:sz="4" w:space="0" w:color="auto"/>
              <w:left w:val="single" w:sz="4" w:space="0" w:color="auto"/>
              <w:bottom w:val="double" w:sz="4" w:space="0" w:color="auto"/>
              <w:right w:val="single" w:sz="4" w:space="0" w:color="auto"/>
            </w:tcBorders>
            <w:shd w:val="clear" w:color="auto" w:fill="auto"/>
          </w:tcPr>
          <w:p w:rsidR="00CA5A7F" w:rsidRPr="00220367" w:rsidRDefault="00CA5A7F" w:rsidP="00041DE2">
            <w:pPr>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40" w:type="dxa"/>
            <w:gridSpan w:val="2"/>
            <w:tcBorders>
              <w:top w:val="double" w:sz="4" w:space="0" w:color="auto"/>
              <w:left w:val="single" w:sz="4" w:space="0" w:color="auto"/>
              <w:bottom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749" w:type="dxa"/>
            <w:tcBorders>
              <w:top w:val="double" w:sz="4" w:space="0" w:color="auto"/>
              <w:left w:val="double" w:sz="4" w:space="0" w:color="auto"/>
              <w:bottom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25</w:t>
            </w:r>
          </w:p>
        </w:tc>
      </w:tr>
      <w:tr w:rsidR="00CA5A7F" w:rsidRPr="00220367" w:rsidTr="00041DE2">
        <w:tc>
          <w:tcPr>
            <w:tcW w:w="9227" w:type="dxa"/>
            <w:gridSpan w:val="21"/>
            <w:tcBorders>
              <w:top w:val="double" w:sz="4" w:space="0" w:color="auto"/>
              <w:left w:val="double" w:sz="4" w:space="0" w:color="auto"/>
              <w:bottom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MAKSIMALNA VISINA SNJEŽNOG POKRIVAČA (cm)</w:t>
            </w:r>
          </w:p>
        </w:tc>
      </w:tr>
      <w:tr w:rsidR="00CA5A7F" w:rsidRPr="00220367" w:rsidTr="00041DE2">
        <w:tc>
          <w:tcPr>
            <w:tcW w:w="1242" w:type="dxa"/>
            <w:tcBorders>
              <w:top w:val="double" w:sz="4" w:space="0" w:color="auto"/>
              <w:left w:val="double" w:sz="4" w:space="0" w:color="auto"/>
              <w:bottom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MAKS</w:t>
            </w:r>
          </w:p>
        </w:tc>
        <w:tc>
          <w:tcPr>
            <w:tcW w:w="491" w:type="dxa"/>
            <w:tcBorders>
              <w:top w:val="double" w:sz="4" w:space="0" w:color="auto"/>
              <w:left w:val="double" w:sz="4" w:space="0" w:color="auto"/>
              <w:bottom w:val="double" w:sz="4" w:space="0" w:color="auto"/>
              <w:right w:val="nil"/>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13" w:type="dxa"/>
            <w:tcBorders>
              <w:top w:val="double" w:sz="4" w:space="0" w:color="auto"/>
              <w:left w:val="single" w:sz="4" w:space="0" w:color="auto"/>
              <w:bottom w:val="double" w:sz="4" w:space="0" w:color="auto"/>
              <w:right w:val="nil"/>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30" w:type="dxa"/>
            <w:gridSpan w:val="2"/>
            <w:tcBorders>
              <w:top w:val="double" w:sz="4" w:space="0" w:color="auto"/>
              <w:left w:val="single" w:sz="4" w:space="0" w:color="auto"/>
              <w:bottom w:val="double" w:sz="4" w:space="0" w:color="auto"/>
              <w:right w:val="nil"/>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580" w:type="dxa"/>
            <w:tcBorders>
              <w:top w:val="double" w:sz="4" w:space="0" w:color="auto"/>
              <w:left w:val="single" w:sz="4" w:space="0" w:color="auto"/>
              <w:bottom w:val="double" w:sz="4" w:space="0" w:color="auto"/>
              <w:right w:val="nil"/>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50" w:type="dxa"/>
            <w:gridSpan w:val="3"/>
            <w:tcBorders>
              <w:top w:val="double" w:sz="4" w:space="0" w:color="auto"/>
              <w:left w:val="single" w:sz="4" w:space="0" w:color="auto"/>
              <w:bottom w:val="double" w:sz="4" w:space="0" w:color="auto"/>
              <w:right w:val="nil"/>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32</w:t>
            </w:r>
          </w:p>
        </w:tc>
        <w:tc>
          <w:tcPr>
            <w:tcW w:w="600" w:type="dxa"/>
            <w:gridSpan w:val="2"/>
            <w:tcBorders>
              <w:top w:val="double" w:sz="4" w:space="0" w:color="auto"/>
              <w:left w:val="single" w:sz="4" w:space="0" w:color="auto"/>
              <w:bottom w:val="double" w:sz="4" w:space="0" w:color="auto"/>
              <w:right w:val="nil"/>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27</w:t>
            </w:r>
          </w:p>
        </w:tc>
        <w:tc>
          <w:tcPr>
            <w:tcW w:w="660" w:type="dxa"/>
            <w:gridSpan w:val="2"/>
            <w:tcBorders>
              <w:top w:val="double" w:sz="4" w:space="0" w:color="auto"/>
              <w:left w:val="single" w:sz="4" w:space="0" w:color="auto"/>
              <w:bottom w:val="double" w:sz="4" w:space="0" w:color="auto"/>
              <w:right w:val="nil"/>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32</w:t>
            </w:r>
          </w:p>
        </w:tc>
        <w:tc>
          <w:tcPr>
            <w:tcW w:w="500" w:type="dxa"/>
            <w:tcBorders>
              <w:top w:val="double" w:sz="4" w:space="0" w:color="auto"/>
              <w:left w:val="single" w:sz="4" w:space="0" w:color="auto"/>
              <w:bottom w:val="double" w:sz="4" w:space="0" w:color="auto"/>
              <w:right w:val="nil"/>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9</w:t>
            </w:r>
          </w:p>
        </w:tc>
        <w:tc>
          <w:tcPr>
            <w:tcW w:w="651" w:type="dxa"/>
            <w:gridSpan w:val="2"/>
            <w:tcBorders>
              <w:top w:val="double" w:sz="4" w:space="0" w:color="auto"/>
              <w:left w:val="single" w:sz="4" w:space="0" w:color="auto"/>
              <w:bottom w:val="double" w:sz="4" w:space="0" w:color="auto"/>
              <w:right w:val="nil"/>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6</w:t>
            </w:r>
          </w:p>
        </w:tc>
        <w:tc>
          <w:tcPr>
            <w:tcW w:w="611" w:type="dxa"/>
            <w:tcBorders>
              <w:top w:val="double" w:sz="4" w:space="0" w:color="auto"/>
              <w:left w:val="single" w:sz="4" w:space="0" w:color="auto"/>
              <w:bottom w:val="double" w:sz="4" w:space="0" w:color="auto"/>
              <w:right w:val="sing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10" w:type="dxa"/>
            <w:tcBorders>
              <w:top w:val="double" w:sz="4" w:space="0" w:color="auto"/>
              <w:left w:val="single" w:sz="4" w:space="0" w:color="auto"/>
              <w:bottom w:val="double" w:sz="4" w:space="0" w:color="auto"/>
              <w:right w:val="single" w:sz="4" w:space="0" w:color="auto"/>
            </w:tcBorders>
            <w:shd w:val="clear" w:color="auto" w:fill="auto"/>
          </w:tcPr>
          <w:p w:rsidR="00CA5A7F" w:rsidRPr="00220367" w:rsidRDefault="00CA5A7F" w:rsidP="00041DE2">
            <w:pPr>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40" w:type="dxa"/>
            <w:gridSpan w:val="2"/>
            <w:tcBorders>
              <w:top w:val="double" w:sz="4" w:space="0" w:color="auto"/>
              <w:left w:val="single" w:sz="4" w:space="0" w:color="auto"/>
              <w:bottom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749" w:type="dxa"/>
            <w:tcBorders>
              <w:top w:val="double" w:sz="4" w:space="0" w:color="auto"/>
              <w:left w:val="double" w:sz="4" w:space="0" w:color="auto"/>
              <w:bottom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32</w:t>
            </w:r>
          </w:p>
        </w:tc>
      </w:tr>
      <w:tr w:rsidR="00CA5A7F" w:rsidRPr="00220367" w:rsidTr="00041DE2">
        <w:tc>
          <w:tcPr>
            <w:tcW w:w="1242" w:type="dxa"/>
            <w:tcBorders>
              <w:top w:val="double" w:sz="4" w:space="0" w:color="auto"/>
              <w:left w:val="double" w:sz="4" w:space="0" w:color="auto"/>
              <w:bottom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vertAlign w:val="subscript"/>
                <w:lang w:eastAsia="en-US"/>
              </w:rPr>
            </w:pPr>
            <w:r w:rsidRPr="00220367">
              <w:rPr>
                <w:rFonts w:asciiTheme="minorHAnsi" w:hAnsiTheme="minorHAnsi" w:cstheme="minorHAnsi"/>
                <w:color w:val="000000"/>
                <w:sz w:val="22"/>
                <w:szCs w:val="22"/>
                <w:lang w:eastAsia="en-US"/>
              </w:rPr>
              <w:t>MAKS-T</w:t>
            </w:r>
            <w:r w:rsidRPr="00220367">
              <w:rPr>
                <w:rFonts w:asciiTheme="minorHAnsi" w:hAnsiTheme="minorHAnsi" w:cstheme="minorHAnsi"/>
                <w:color w:val="000000"/>
                <w:sz w:val="22"/>
                <w:szCs w:val="22"/>
                <w:vertAlign w:val="subscript"/>
                <w:lang w:eastAsia="en-US"/>
              </w:rPr>
              <w:t>50</w:t>
            </w:r>
          </w:p>
        </w:tc>
        <w:tc>
          <w:tcPr>
            <w:tcW w:w="7236" w:type="dxa"/>
            <w:gridSpan w:val="19"/>
            <w:tcBorders>
              <w:top w:val="double" w:sz="4" w:space="0" w:color="auto"/>
              <w:left w:val="double" w:sz="4" w:space="0" w:color="auto"/>
              <w:bottom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p>
        </w:tc>
        <w:tc>
          <w:tcPr>
            <w:tcW w:w="749" w:type="dxa"/>
            <w:tcBorders>
              <w:top w:val="double" w:sz="4" w:space="0" w:color="auto"/>
              <w:left w:val="double" w:sz="4" w:space="0" w:color="auto"/>
              <w:bottom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68</w:t>
            </w:r>
          </w:p>
        </w:tc>
      </w:tr>
    </w:tbl>
    <w:p w:rsidR="00CA5A7F" w:rsidRPr="00220367" w:rsidRDefault="00CA5A7F" w:rsidP="00CA5A7F">
      <w:pPr>
        <w:widowControl w:val="0"/>
        <w:tabs>
          <w:tab w:val="left" w:pos="2153"/>
        </w:tabs>
        <w:spacing w:after="43"/>
        <w:jc w:val="both"/>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*Izvor podataka:</w:t>
      </w:r>
      <w:r w:rsidRPr="00220367">
        <w:rPr>
          <w:rFonts w:asciiTheme="minorHAnsi" w:hAnsiTheme="minorHAnsi" w:cstheme="minorHAnsi"/>
          <w:color w:val="000000"/>
          <w:sz w:val="22"/>
          <w:szCs w:val="22"/>
        </w:rPr>
        <w:t xml:space="preserve"> DHMZ RH; Služba meteoroloških istraživanja i razvoja</w:t>
      </w:r>
      <w:r w:rsidRPr="00220367">
        <w:rPr>
          <w:rFonts w:asciiTheme="minorHAnsi" w:hAnsiTheme="minorHAnsi" w:cstheme="minorHAnsi"/>
          <w:color w:val="000000"/>
          <w:sz w:val="22"/>
          <w:szCs w:val="22"/>
          <w:lang w:eastAsia="en-US"/>
        </w:rPr>
        <w:t xml:space="preserve"> </w:t>
      </w:r>
    </w:p>
    <w:p w:rsidR="00CA5A7F" w:rsidRPr="00220367" w:rsidRDefault="00CA5A7F" w:rsidP="00CA5A7F">
      <w:pPr>
        <w:pStyle w:val="Tijeloteksta2"/>
        <w:spacing w:after="0" w:line="240" w:lineRule="auto"/>
        <w:jc w:val="both"/>
        <w:rPr>
          <w:rFonts w:asciiTheme="minorHAnsi" w:hAnsiTheme="minorHAnsi" w:cstheme="minorHAnsi"/>
          <w:bCs/>
          <w:color w:val="FF0000"/>
          <w:sz w:val="22"/>
          <w:szCs w:val="22"/>
          <w:lang w:val="hr-HR"/>
        </w:rPr>
      </w:pPr>
      <w:r w:rsidRPr="00220367">
        <w:rPr>
          <w:rFonts w:asciiTheme="minorHAnsi" w:hAnsiTheme="minorHAnsi" w:cstheme="minorHAnsi"/>
          <w:bCs/>
          <w:color w:val="000000"/>
          <w:sz w:val="22"/>
          <w:szCs w:val="22"/>
        </w:rPr>
        <w:t xml:space="preserve">Na području Općine </w:t>
      </w:r>
      <w:r w:rsidRPr="00220367">
        <w:rPr>
          <w:rFonts w:asciiTheme="minorHAnsi" w:hAnsiTheme="minorHAnsi" w:cstheme="minorHAnsi"/>
          <w:bCs/>
          <w:color w:val="000000"/>
          <w:sz w:val="22"/>
          <w:szCs w:val="22"/>
          <w:lang w:val="hr-HR"/>
        </w:rPr>
        <w:t xml:space="preserve">Hum na Sutli </w:t>
      </w:r>
      <w:r w:rsidRPr="00220367">
        <w:rPr>
          <w:rFonts w:asciiTheme="minorHAnsi" w:hAnsiTheme="minorHAnsi" w:cstheme="minorHAnsi"/>
          <w:bCs/>
          <w:color w:val="000000"/>
          <w:sz w:val="22"/>
          <w:szCs w:val="22"/>
        </w:rPr>
        <w:t>snježni pokrivač pojavljuje se svake godine.</w:t>
      </w:r>
      <w:r w:rsidRPr="00220367">
        <w:rPr>
          <w:rFonts w:asciiTheme="minorHAnsi" w:hAnsiTheme="minorHAnsi" w:cstheme="minorHAnsi"/>
          <w:bCs/>
          <w:color w:val="000000"/>
          <w:sz w:val="22"/>
          <w:szCs w:val="22"/>
          <w:lang w:val="hr-HR"/>
        </w:rPr>
        <w:t xml:space="preserve"> U proteklih 10 godina nije bila proglašena elementarna nepogoda uslijed visokog snijega. </w:t>
      </w:r>
    </w:p>
    <w:p w:rsidR="00CA5A7F" w:rsidRPr="00220367" w:rsidRDefault="00CA5A7F" w:rsidP="00CA5A7F">
      <w:pPr>
        <w:rPr>
          <w:rFonts w:asciiTheme="minorHAnsi" w:eastAsiaTheme="minorHAnsi" w:hAnsiTheme="minorHAnsi" w:cstheme="minorHAnsi"/>
          <w:sz w:val="22"/>
          <w:szCs w:val="22"/>
          <w:lang w:eastAsia="en-US"/>
        </w:rPr>
      </w:pPr>
    </w:p>
    <w:p w:rsidR="00CA5A7F" w:rsidRPr="00220367" w:rsidRDefault="00CA5A7F" w:rsidP="00CA5A7F">
      <w:pPr>
        <w:spacing w:after="160" w:line="259" w:lineRule="auto"/>
        <w:jc w:val="both"/>
        <w:rPr>
          <w:rFonts w:asciiTheme="minorHAnsi" w:eastAsiaTheme="minorHAnsi" w:hAnsiTheme="minorHAnsi" w:cstheme="minorHAnsi"/>
          <w:b/>
          <w:sz w:val="22"/>
          <w:szCs w:val="22"/>
          <w:u w:val="single"/>
          <w:lang w:eastAsia="en-US"/>
        </w:rPr>
      </w:pPr>
      <w:r w:rsidRPr="00220367">
        <w:rPr>
          <w:rFonts w:asciiTheme="minorHAnsi" w:eastAsiaTheme="minorHAnsi" w:hAnsiTheme="minorHAnsi" w:cstheme="minorHAnsi"/>
          <w:b/>
          <w:sz w:val="22"/>
          <w:szCs w:val="22"/>
          <w:u w:val="single"/>
          <w:lang w:eastAsia="en-US"/>
        </w:rPr>
        <w:t xml:space="preserve">Preventivne mjere radi umanjenja posljedica prirodne nepogode </w:t>
      </w:r>
    </w:p>
    <w:p w:rsidR="00CA5A7F" w:rsidRPr="00220367" w:rsidRDefault="00CA5A7F" w:rsidP="00CA5A7F">
      <w:pPr>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Pravovremeno ugovoriti, odnosno dodijeliti koncesiju davatelju usluge za zimsko održavanje cesta na području Općine Hum na Sutli te sa istim sudjelovati u izradi Plana čišćenja prometnica ili izradi prioriteta čišćenja kao i u kontroli nabavke dostatnih sredstava za posipanje prometnica.</w:t>
      </w:r>
    </w:p>
    <w:p w:rsidR="00CA5A7F" w:rsidRPr="00220367" w:rsidRDefault="00CA5A7F" w:rsidP="00CA5A7F">
      <w:pPr>
        <w:rPr>
          <w:rFonts w:asciiTheme="minorHAnsi" w:eastAsiaTheme="minorHAnsi" w:hAnsiTheme="minorHAnsi" w:cstheme="minorHAnsi"/>
          <w:sz w:val="22"/>
          <w:szCs w:val="22"/>
          <w:lang w:eastAsia="en-US"/>
        </w:rPr>
      </w:pPr>
    </w:p>
    <w:p w:rsidR="00CA5A7F" w:rsidRPr="00220367" w:rsidRDefault="00CA5A7F" w:rsidP="00CA5A7F">
      <w:pPr>
        <w:spacing w:after="160" w:line="259" w:lineRule="auto"/>
        <w:jc w:val="both"/>
        <w:rPr>
          <w:rFonts w:asciiTheme="minorHAnsi" w:eastAsiaTheme="minorHAnsi" w:hAnsiTheme="minorHAnsi" w:cstheme="minorHAnsi"/>
          <w:b/>
          <w:sz w:val="22"/>
          <w:szCs w:val="22"/>
          <w:u w:val="single"/>
          <w:lang w:eastAsia="en-US"/>
        </w:rPr>
      </w:pPr>
      <w:r w:rsidRPr="00220367">
        <w:rPr>
          <w:rFonts w:asciiTheme="minorHAnsi" w:eastAsiaTheme="minorHAnsi" w:hAnsiTheme="minorHAnsi" w:cstheme="minorHAnsi"/>
          <w:b/>
          <w:sz w:val="22"/>
          <w:szCs w:val="22"/>
          <w:u w:val="single"/>
          <w:lang w:eastAsia="en-US"/>
        </w:rPr>
        <w:t>Mjere za ublažavanje i otklanjanje izravnih posljedica prirodne nepogode</w:t>
      </w:r>
    </w:p>
    <w:p w:rsidR="00CA5A7F" w:rsidRPr="00220367" w:rsidRDefault="00CA5A7F" w:rsidP="00CA5A7F">
      <w:pPr>
        <w:jc w:val="both"/>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Mjere za ublažavanje i otklanjanje izravnih posljedica prirodne nepogode podrazumijevaju procjenu šteta i posljedica; sanaciju nastalih oštećenja i šteta. Sanacija obuhvaća aktivnosti kojima se otklanjaju posljedice prirodne nepogode, pružanje prve pomoći unesrećenima ukoliko ih je bilo te sve ostale radnje kojima se smanjuju posljedice snježnih oborina.</w:t>
      </w:r>
    </w:p>
    <w:p w:rsidR="00CA5A7F" w:rsidRPr="00220367" w:rsidRDefault="00CA5A7F" w:rsidP="00CA5A7F">
      <w:pPr>
        <w:jc w:val="both"/>
        <w:rPr>
          <w:rFonts w:asciiTheme="minorHAnsi" w:eastAsiaTheme="minorHAnsi" w:hAnsiTheme="minorHAnsi" w:cstheme="minorHAnsi"/>
          <w:sz w:val="22"/>
          <w:szCs w:val="22"/>
          <w:lang w:eastAsia="en-US"/>
        </w:rPr>
      </w:pPr>
    </w:p>
    <w:tbl>
      <w:tblPr>
        <w:tblStyle w:val="Reetkatablice"/>
        <w:tblW w:w="0" w:type="auto"/>
        <w:tblLook w:val="04A0" w:firstRow="1" w:lastRow="0" w:firstColumn="1" w:lastColumn="0" w:noHBand="0" w:noVBand="1"/>
      </w:tblPr>
      <w:tblGrid>
        <w:gridCol w:w="743"/>
        <w:gridCol w:w="8319"/>
      </w:tblGrid>
      <w:tr w:rsidR="00CA5A7F" w:rsidRPr="00220367" w:rsidTr="00041DE2">
        <w:tc>
          <w:tcPr>
            <w:tcW w:w="743" w:type="dxa"/>
            <w:shd w:val="clear" w:color="auto" w:fill="9CC2E5" w:themeFill="accent1" w:themeFillTint="99"/>
          </w:tcPr>
          <w:p w:rsidR="00CA5A7F" w:rsidRPr="00220367" w:rsidRDefault="00CA5A7F" w:rsidP="00041DE2">
            <w:pPr>
              <w:rPr>
                <w:rFonts w:asciiTheme="minorHAnsi" w:eastAsiaTheme="minorHAnsi" w:hAnsiTheme="minorHAnsi" w:cstheme="minorHAnsi"/>
                <w:b/>
                <w:sz w:val="22"/>
                <w:szCs w:val="22"/>
                <w:lang w:eastAsia="en-US"/>
              </w:rPr>
            </w:pPr>
            <w:r w:rsidRPr="00220367">
              <w:rPr>
                <w:rFonts w:asciiTheme="minorHAnsi" w:eastAsiaTheme="minorHAnsi" w:hAnsiTheme="minorHAnsi" w:cstheme="minorHAnsi"/>
                <w:b/>
                <w:sz w:val="22"/>
                <w:szCs w:val="22"/>
                <w:lang w:eastAsia="en-US"/>
              </w:rPr>
              <w:t>Red. Broj.</w:t>
            </w:r>
          </w:p>
        </w:tc>
        <w:tc>
          <w:tcPr>
            <w:tcW w:w="8319" w:type="dxa"/>
            <w:shd w:val="clear" w:color="auto" w:fill="9CC2E5" w:themeFill="accent1" w:themeFillTint="99"/>
          </w:tcPr>
          <w:p w:rsidR="00CA5A7F" w:rsidRPr="00220367" w:rsidRDefault="00CA5A7F" w:rsidP="00041DE2">
            <w:pPr>
              <w:jc w:val="center"/>
              <w:rPr>
                <w:rFonts w:asciiTheme="minorHAnsi" w:eastAsiaTheme="minorHAnsi" w:hAnsiTheme="minorHAnsi" w:cstheme="minorHAnsi"/>
                <w:b/>
                <w:sz w:val="22"/>
                <w:szCs w:val="22"/>
                <w:lang w:eastAsia="en-US"/>
              </w:rPr>
            </w:pPr>
            <w:r w:rsidRPr="00220367">
              <w:rPr>
                <w:rFonts w:asciiTheme="minorHAnsi" w:eastAsiaTheme="minorHAnsi" w:hAnsiTheme="minorHAnsi" w:cstheme="minorHAnsi"/>
                <w:b/>
                <w:sz w:val="22"/>
                <w:szCs w:val="22"/>
                <w:lang w:eastAsia="en-US"/>
              </w:rPr>
              <w:t xml:space="preserve">Radnje i postupci  (Mjere) </w:t>
            </w:r>
          </w:p>
        </w:tc>
      </w:tr>
      <w:tr w:rsidR="00CA5A7F" w:rsidRPr="00220367" w:rsidTr="00041DE2">
        <w:tc>
          <w:tcPr>
            <w:tcW w:w="743"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1.</w:t>
            </w:r>
          </w:p>
        </w:tc>
        <w:tc>
          <w:tcPr>
            <w:tcW w:w="8319" w:type="dxa"/>
          </w:tcPr>
          <w:p w:rsidR="00CA5A7F" w:rsidRPr="00220367" w:rsidRDefault="00CA5A7F" w:rsidP="00041DE2">
            <w:pPr>
              <w:rPr>
                <w:rFonts w:asciiTheme="minorHAnsi" w:eastAsiaTheme="minorHAnsi" w:hAnsiTheme="minorHAnsi" w:cstheme="minorHAnsi"/>
                <w:sz w:val="22"/>
                <w:szCs w:val="22"/>
                <w:lang w:eastAsia="en-US"/>
              </w:rPr>
            </w:pPr>
            <w:r w:rsidRPr="00220367">
              <w:rPr>
                <w:rFonts w:asciiTheme="minorHAnsi" w:hAnsiTheme="minorHAnsi" w:cstheme="minorHAnsi"/>
                <w:sz w:val="22"/>
                <w:szCs w:val="22"/>
              </w:rPr>
              <w:t>Izvještavanje župana KZŽ  i predlaganje aktiviranja Povjerenstva za procjenu štete od elementarnih nepogoda na ugroženim područjima.</w:t>
            </w:r>
          </w:p>
        </w:tc>
      </w:tr>
      <w:tr w:rsidR="00CA5A7F" w:rsidRPr="00220367" w:rsidTr="00041DE2">
        <w:tc>
          <w:tcPr>
            <w:tcW w:w="743"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2.</w:t>
            </w:r>
          </w:p>
        </w:tc>
        <w:tc>
          <w:tcPr>
            <w:tcW w:w="8319" w:type="dxa"/>
          </w:tcPr>
          <w:p w:rsidR="00CA5A7F" w:rsidRPr="00220367" w:rsidRDefault="00CA5A7F" w:rsidP="00041DE2">
            <w:pPr>
              <w:rPr>
                <w:rFonts w:asciiTheme="minorHAnsi" w:eastAsiaTheme="minorHAnsi" w:hAnsiTheme="minorHAnsi" w:cstheme="minorHAnsi"/>
                <w:sz w:val="22"/>
                <w:szCs w:val="22"/>
                <w:lang w:eastAsia="en-US"/>
              </w:rPr>
            </w:pPr>
            <w:r w:rsidRPr="00220367">
              <w:rPr>
                <w:rFonts w:asciiTheme="minorHAnsi" w:hAnsiTheme="minorHAnsi" w:cstheme="minorHAnsi"/>
                <w:sz w:val="22"/>
                <w:szCs w:val="22"/>
              </w:rPr>
              <w:t>Pozivanje Povjerenstva te izrada  popisa i  šteta sukladno Zakona o ublažavanju i uklanjanju posljedica prirodnih nepogoda (NN16/19)</w:t>
            </w:r>
          </w:p>
        </w:tc>
      </w:tr>
      <w:tr w:rsidR="00CA5A7F" w:rsidRPr="00220367" w:rsidTr="00041DE2">
        <w:tc>
          <w:tcPr>
            <w:tcW w:w="743"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3.</w:t>
            </w:r>
          </w:p>
        </w:tc>
        <w:tc>
          <w:tcPr>
            <w:tcW w:w="8319" w:type="dxa"/>
          </w:tcPr>
          <w:p w:rsidR="00CA5A7F" w:rsidRPr="00220367" w:rsidRDefault="00CA5A7F" w:rsidP="00041DE2">
            <w:pPr>
              <w:rPr>
                <w:rFonts w:asciiTheme="minorHAnsi" w:hAnsiTheme="minorHAnsi" w:cstheme="minorHAnsi"/>
                <w:color w:val="FF0000"/>
                <w:sz w:val="22"/>
                <w:szCs w:val="22"/>
              </w:rPr>
            </w:pPr>
            <w:r w:rsidRPr="00220367">
              <w:rPr>
                <w:rFonts w:asciiTheme="minorHAnsi" w:hAnsiTheme="minorHAnsi" w:cstheme="minorHAnsi"/>
                <w:sz w:val="22"/>
                <w:szCs w:val="22"/>
              </w:rPr>
              <w:t xml:space="preserve">Pozivanje Stožera CZ </w:t>
            </w:r>
          </w:p>
        </w:tc>
      </w:tr>
      <w:tr w:rsidR="00CA5A7F" w:rsidRPr="00220367" w:rsidTr="00041DE2">
        <w:tc>
          <w:tcPr>
            <w:tcW w:w="743"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4.</w:t>
            </w:r>
          </w:p>
        </w:tc>
        <w:tc>
          <w:tcPr>
            <w:tcW w:w="8319" w:type="dxa"/>
          </w:tcPr>
          <w:p w:rsidR="00CA5A7F" w:rsidRPr="00220367" w:rsidRDefault="00CA5A7F" w:rsidP="00041DE2">
            <w:pPr>
              <w:rPr>
                <w:rFonts w:asciiTheme="minorHAnsi" w:eastAsiaTheme="minorHAnsi" w:hAnsiTheme="minorHAnsi" w:cstheme="minorHAnsi"/>
                <w:sz w:val="22"/>
                <w:szCs w:val="22"/>
                <w:lang w:eastAsia="en-US"/>
              </w:rPr>
            </w:pPr>
            <w:r w:rsidRPr="00220367">
              <w:rPr>
                <w:rFonts w:asciiTheme="minorHAnsi" w:hAnsiTheme="minorHAnsi" w:cstheme="minorHAnsi"/>
                <w:sz w:val="22"/>
                <w:szCs w:val="22"/>
              </w:rPr>
              <w:t>Prikupljanje  informacija o prohodnosti prometnica.</w:t>
            </w:r>
          </w:p>
        </w:tc>
      </w:tr>
      <w:tr w:rsidR="00CA5A7F" w:rsidRPr="00220367" w:rsidTr="00041DE2">
        <w:tc>
          <w:tcPr>
            <w:tcW w:w="743"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5.</w:t>
            </w:r>
          </w:p>
        </w:tc>
        <w:tc>
          <w:tcPr>
            <w:tcW w:w="8319" w:type="dxa"/>
          </w:tcPr>
          <w:p w:rsidR="00CA5A7F" w:rsidRPr="00220367" w:rsidRDefault="00CA5A7F" w:rsidP="00041DE2">
            <w:pPr>
              <w:pStyle w:val="Bezproreda"/>
              <w:rPr>
                <w:rFonts w:cstheme="minorHAnsi"/>
              </w:rPr>
            </w:pPr>
            <w:r w:rsidRPr="00220367">
              <w:rPr>
                <w:rFonts w:cstheme="minorHAnsi"/>
              </w:rPr>
              <w:t>Prikupljanje informacija o funkcioniranju sustava:</w:t>
            </w:r>
          </w:p>
          <w:p w:rsidR="00CA5A7F" w:rsidRPr="00220367" w:rsidRDefault="00CA5A7F" w:rsidP="00CA5A7F">
            <w:pPr>
              <w:pStyle w:val="Bezproreda"/>
              <w:numPr>
                <w:ilvl w:val="0"/>
                <w:numId w:val="28"/>
              </w:numPr>
              <w:rPr>
                <w:rFonts w:cstheme="minorHAnsi"/>
              </w:rPr>
            </w:pPr>
            <w:r w:rsidRPr="00220367">
              <w:rPr>
                <w:rFonts w:cstheme="minorHAnsi"/>
              </w:rPr>
              <w:t>za elektroopskrbu</w:t>
            </w:r>
          </w:p>
          <w:p w:rsidR="00CA5A7F" w:rsidRPr="00220367" w:rsidRDefault="00CA5A7F" w:rsidP="00CA5A7F">
            <w:pPr>
              <w:pStyle w:val="Bezproreda"/>
              <w:numPr>
                <w:ilvl w:val="0"/>
                <w:numId w:val="28"/>
              </w:numPr>
              <w:rPr>
                <w:rFonts w:eastAsiaTheme="minorHAnsi" w:cstheme="minorHAnsi"/>
              </w:rPr>
            </w:pPr>
            <w:r w:rsidRPr="00220367">
              <w:rPr>
                <w:rFonts w:eastAsiaTheme="minorHAnsi" w:cstheme="minorHAnsi"/>
              </w:rPr>
              <w:t>za telekomunikaciju</w:t>
            </w:r>
          </w:p>
          <w:p w:rsidR="00CA5A7F" w:rsidRPr="00220367" w:rsidRDefault="00CA5A7F" w:rsidP="00CA5A7F">
            <w:pPr>
              <w:pStyle w:val="Bezproreda"/>
              <w:numPr>
                <w:ilvl w:val="0"/>
                <w:numId w:val="28"/>
              </w:numPr>
              <w:rPr>
                <w:rFonts w:eastAsiaTheme="minorHAnsi" w:cstheme="minorHAnsi"/>
              </w:rPr>
            </w:pPr>
            <w:r w:rsidRPr="00220367">
              <w:rPr>
                <w:rFonts w:eastAsiaTheme="minorHAnsi" w:cstheme="minorHAnsi"/>
              </w:rPr>
              <w:t>za vodoopskrbu</w:t>
            </w:r>
          </w:p>
          <w:p w:rsidR="00CA5A7F" w:rsidRPr="00220367" w:rsidRDefault="00CA5A7F" w:rsidP="00CA5A7F">
            <w:pPr>
              <w:pStyle w:val="Bezproreda"/>
              <w:numPr>
                <w:ilvl w:val="0"/>
                <w:numId w:val="28"/>
              </w:numPr>
              <w:rPr>
                <w:rFonts w:eastAsiaTheme="minorHAnsi" w:cstheme="minorHAnsi"/>
                <w:lang w:eastAsia="en-US"/>
              </w:rPr>
            </w:pPr>
            <w:r w:rsidRPr="00220367">
              <w:rPr>
                <w:rFonts w:cstheme="minorHAnsi"/>
              </w:rPr>
              <w:t>o stanju društvenih i stambenih objekata na prostoru.</w:t>
            </w:r>
          </w:p>
        </w:tc>
      </w:tr>
      <w:tr w:rsidR="00CA5A7F" w:rsidRPr="00220367" w:rsidTr="00041DE2">
        <w:tc>
          <w:tcPr>
            <w:tcW w:w="743"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6.</w:t>
            </w:r>
          </w:p>
        </w:tc>
        <w:tc>
          <w:tcPr>
            <w:tcW w:w="8319" w:type="dxa"/>
          </w:tcPr>
          <w:p w:rsidR="00CA5A7F" w:rsidRPr="00220367" w:rsidRDefault="00CA5A7F" w:rsidP="00041DE2">
            <w:pPr>
              <w:rPr>
                <w:rFonts w:asciiTheme="minorHAnsi" w:eastAsiaTheme="minorHAnsi" w:hAnsiTheme="minorHAnsi" w:cstheme="minorHAnsi"/>
                <w:sz w:val="22"/>
                <w:szCs w:val="22"/>
                <w:lang w:eastAsia="en-US"/>
              </w:rPr>
            </w:pPr>
            <w:r w:rsidRPr="00220367">
              <w:rPr>
                <w:rFonts w:asciiTheme="minorHAnsi" w:hAnsiTheme="minorHAnsi" w:cstheme="minorHAnsi"/>
                <w:sz w:val="22"/>
                <w:szCs w:val="22"/>
              </w:rPr>
              <w:t>Aktiviranje DVD-a</w:t>
            </w:r>
          </w:p>
        </w:tc>
      </w:tr>
      <w:tr w:rsidR="00CA5A7F" w:rsidRPr="00220367" w:rsidTr="00041DE2">
        <w:tc>
          <w:tcPr>
            <w:tcW w:w="743"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7.</w:t>
            </w:r>
          </w:p>
        </w:tc>
        <w:tc>
          <w:tcPr>
            <w:tcW w:w="8319" w:type="dxa"/>
          </w:tcPr>
          <w:p w:rsidR="00CA5A7F" w:rsidRPr="00220367" w:rsidRDefault="00CA5A7F" w:rsidP="00041DE2">
            <w:pPr>
              <w:rPr>
                <w:rFonts w:asciiTheme="minorHAnsi" w:hAnsiTheme="minorHAnsi" w:cstheme="minorHAnsi"/>
                <w:sz w:val="22"/>
                <w:szCs w:val="22"/>
              </w:rPr>
            </w:pPr>
            <w:r w:rsidRPr="00220367">
              <w:rPr>
                <w:rFonts w:asciiTheme="minorHAnsi" w:hAnsiTheme="minorHAnsi" w:cstheme="minorHAnsi"/>
                <w:sz w:val="22"/>
                <w:szCs w:val="22"/>
              </w:rPr>
              <w:t xml:space="preserve">Utvrđivanje redoslijeda u smislu stavljanja u potpunu funkciju </w:t>
            </w:r>
            <w:r w:rsidRPr="00220367">
              <w:rPr>
                <w:rFonts w:asciiTheme="minorHAnsi" w:hAnsiTheme="minorHAnsi" w:cstheme="minorHAnsi"/>
                <w:b/>
                <w:sz w:val="22"/>
                <w:szCs w:val="22"/>
              </w:rPr>
              <w:t xml:space="preserve">prometnica </w:t>
            </w:r>
            <w:r w:rsidRPr="00220367">
              <w:rPr>
                <w:rFonts w:asciiTheme="minorHAnsi" w:hAnsiTheme="minorHAnsi" w:cstheme="minorHAnsi"/>
                <w:sz w:val="22"/>
                <w:szCs w:val="22"/>
              </w:rPr>
              <w:t>na području Općine  sljedećim prioritetom:</w:t>
            </w:r>
          </w:p>
          <w:p w:rsidR="00CA5A7F" w:rsidRPr="00220367" w:rsidRDefault="00CA5A7F" w:rsidP="00CA5A7F">
            <w:pPr>
              <w:pStyle w:val="Odlomakpopisa"/>
              <w:numPr>
                <w:ilvl w:val="0"/>
                <w:numId w:val="37"/>
              </w:numPr>
              <w:spacing w:after="0" w:line="240" w:lineRule="auto"/>
              <w:rPr>
                <w:rFonts w:cstheme="minorHAnsi"/>
                <w:color w:val="000000"/>
              </w:rPr>
            </w:pPr>
            <w:r w:rsidRPr="00220367">
              <w:rPr>
                <w:rFonts w:cstheme="minorHAnsi"/>
                <w:color w:val="000000"/>
              </w:rPr>
              <w:t>Državne ceste DC 206, 207 i 229</w:t>
            </w:r>
          </w:p>
          <w:p w:rsidR="00CA5A7F" w:rsidRPr="00220367" w:rsidRDefault="00CA5A7F" w:rsidP="00CA5A7F">
            <w:pPr>
              <w:pStyle w:val="Odlomakpopisa"/>
              <w:numPr>
                <w:ilvl w:val="0"/>
                <w:numId w:val="37"/>
              </w:numPr>
              <w:spacing w:after="0" w:line="240" w:lineRule="auto"/>
              <w:rPr>
                <w:rFonts w:cstheme="minorHAnsi"/>
                <w:color w:val="000000"/>
              </w:rPr>
            </w:pPr>
            <w:r w:rsidRPr="00220367">
              <w:rPr>
                <w:rFonts w:cstheme="minorHAnsi"/>
                <w:color w:val="000000"/>
              </w:rPr>
              <w:t>Županijske ceste ŽC 2093 i ŽC 2095</w:t>
            </w:r>
          </w:p>
          <w:p w:rsidR="00CA5A7F" w:rsidRPr="00220367" w:rsidRDefault="00CA5A7F" w:rsidP="00CA5A7F">
            <w:pPr>
              <w:pStyle w:val="Tabelatekst"/>
              <w:numPr>
                <w:ilvl w:val="0"/>
                <w:numId w:val="36"/>
              </w:numPr>
              <w:spacing w:line="240" w:lineRule="auto"/>
              <w:jc w:val="left"/>
              <w:rPr>
                <w:rFonts w:asciiTheme="minorHAnsi" w:hAnsiTheme="minorHAnsi" w:cstheme="minorHAnsi"/>
                <w:color w:val="000000"/>
                <w:sz w:val="22"/>
                <w:szCs w:val="22"/>
              </w:rPr>
            </w:pPr>
            <w:r w:rsidRPr="00220367">
              <w:rPr>
                <w:rFonts w:asciiTheme="minorHAnsi" w:hAnsiTheme="minorHAnsi" w:cstheme="minorHAnsi"/>
                <w:color w:val="000000"/>
                <w:sz w:val="22"/>
                <w:szCs w:val="22"/>
              </w:rPr>
              <w:t>Lokalne ceste LC 22003, 22004 i 22008</w:t>
            </w:r>
          </w:p>
        </w:tc>
      </w:tr>
      <w:tr w:rsidR="00CA5A7F" w:rsidRPr="00220367" w:rsidTr="00041DE2">
        <w:tc>
          <w:tcPr>
            <w:tcW w:w="743"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8.</w:t>
            </w:r>
          </w:p>
        </w:tc>
        <w:tc>
          <w:tcPr>
            <w:tcW w:w="8319" w:type="dxa"/>
          </w:tcPr>
          <w:p w:rsidR="00CA5A7F" w:rsidRPr="00220367" w:rsidRDefault="00CA5A7F" w:rsidP="00041DE2">
            <w:pPr>
              <w:rPr>
                <w:rFonts w:asciiTheme="minorHAnsi" w:hAnsiTheme="minorHAnsi" w:cstheme="minorHAnsi"/>
                <w:sz w:val="22"/>
                <w:szCs w:val="22"/>
              </w:rPr>
            </w:pPr>
            <w:r w:rsidRPr="00220367">
              <w:rPr>
                <w:rFonts w:asciiTheme="minorHAnsi" w:hAnsiTheme="minorHAnsi" w:cstheme="minorHAnsi"/>
                <w:sz w:val="22"/>
                <w:szCs w:val="22"/>
              </w:rPr>
              <w:t xml:space="preserve">Utvrđivanje redoslijeda u smislu stavljanja u potpunu funkciju </w:t>
            </w:r>
            <w:r w:rsidRPr="00220367">
              <w:rPr>
                <w:rFonts w:asciiTheme="minorHAnsi" w:hAnsiTheme="minorHAnsi" w:cstheme="minorHAnsi"/>
                <w:b/>
                <w:sz w:val="22"/>
                <w:szCs w:val="22"/>
              </w:rPr>
              <w:t>opskrbu električnom energijom</w:t>
            </w:r>
            <w:r w:rsidRPr="00220367">
              <w:rPr>
                <w:rFonts w:asciiTheme="minorHAnsi" w:hAnsiTheme="minorHAnsi" w:cstheme="minorHAnsi"/>
                <w:sz w:val="22"/>
                <w:szCs w:val="22"/>
              </w:rPr>
              <w:t xml:space="preserve">, </w:t>
            </w:r>
            <w:r w:rsidRPr="00220367">
              <w:rPr>
                <w:rFonts w:asciiTheme="minorHAnsi" w:hAnsiTheme="minorHAnsi" w:cstheme="minorHAnsi"/>
                <w:b/>
                <w:sz w:val="22"/>
                <w:szCs w:val="22"/>
              </w:rPr>
              <w:t>grijanjem i telekomunikacijom</w:t>
            </w:r>
            <w:r w:rsidRPr="00220367">
              <w:rPr>
                <w:rFonts w:asciiTheme="minorHAnsi" w:hAnsiTheme="minorHAnsi" w:cstheme="minorHAnsi"/>
                <w:sz w:val="22"/>
                <w:szCs w:val="22"/>
              </w:rPr>
              <w:t xml:space="preserve"> sljedećim prioritetom:</w:t>
            </w:r>
          </w:p>
          <w:p w:rsidR="00CA5A7F" w:rsidRPr="00220367" w:rsidRDefault="00CA5A7F" w:rsidP="00CA5A7F">
            <w:pPr>
              <w:pStyle w:val="Odlomakpopisa"/>
              <w:numPr>
                <w:ilvl w:val="0"/>
                <w:numId w:val="29"/>
              </w:numPr>
              <w:spacing w:after="0" w:line="240" w:lineRule="auto"/>
              <w:rPr>
                <w:rFonts w:cstheme="minorHAnsi"/>
              </w:rPr>
            </w:pPr>
            <w:r w:rsidRPr="00220367">
              <w:rPr>
                <w:rFonts w:cstheme="minorHAnsi"/>
              </w:rPr>
              <w:t>vodoopskrbni sustav</w:t>
            </w:r>
          </w:p>
          <w:p w:rsidR="00CA5A7F" w:rsidRPr="00220367" w:rsidRDefault="00CA5A7F" w:rsidP="00CA5A7F">
            <w:pPr>
              <w:pStyle w:val="Odlomakpopisa"/>
              <w:numPr>
                <w:ilvl w:val="0"/>
                <w:numId w:val="29"/>
              </w:numPr>
              <w:spacing w:after="0" w:line="240" w:lineRule="auto"/>
              <w:rPr>
                <w:rFonts w:cstheme="minorHAnsi"/>
              </w:rPr>
            </w:pPr>
            <w:r w:rsidRPr="00220367">
              <w:rPr>
                <w:rFonts w:cstheme="minorHAnsi"/>
              </w:rPr>
              <w:t>zgrada općine</w:t>
            </w:r>
          </w:p>
          <w:p w:rsidR="00CA5A7F" w:rsidRPr="00220367" w:rsidRDefault="00CA5A7F" w:rsidP="00CA5A7F">
            <w:pPr>
              <w:pStyle w:val="Odlomakpopisa"/>
              <w:numPr>
                <w:ilvl w:val="0"/>
                <w:numId w:val="29"/>
              </w:numPr>
              <w:spacing w:after="0" w:line="240" w:lineRule="auto"/>
              <w:rPr>
                <w:rFonts w:cstheme="minorHAnsi"/>
              </w:rPr>
            </w:pPr>
            <w:r w:rsidRPr="00220367">
              <w:rPr>
                <w:rFonts w:cstheme="minorHAnsi"/>
              </w:rPr>
              <w:t>pošta</w:t>
            </w:r>
          </w:p>
          <w:p w:rsidR="00CA5A7F" w:rsidRPr="00220367" w:rsidRDefault="00CA5A7F" w:rsidP="00CA5A7F">
            <w:pPr>
              <w:pStyle w:val="Odlomakpopisa"/>
              <w:numPr>
                <w:ilvl w:val="0"/>
                <w:numId w:val="29"/>
              </w:numPr>
              <w:spacing w:after="0" w:line="240" w:lineRule="auto"/>
              <w:rPr>
                <w:rFonts w:cstheme="minorHAnsi"/>
              </w:rPr>
            </w:pPr>
            <w:r w:rsidRPr="00220367">
              <w:rPr>
                <w:rFonts w:cstheme="minorHAnsi"/>
              </w:rPr>
              <w:t>škole</w:t>
            </w:r>
          </w:p>
          <w:p w:rsidR="00CA5A7F" w:rsidRPr="00220367" w:rsidRDefault="00CA5A7F" w:rsidP="00CA5A7F">
            <w:pPr>
              <w:pStyle w:val="Odlomakpopisa"/>
              <w:numPr>
                <w:ilvl w:val="0"/>
                <w:numId w:val="29"/>
              </w:numPr>
              <w:spacing w:after="0" w:line="240" w:lineRule="auto"/>
              <w:rPr>
                <w:rFonts w:cstheme="minorHAnsi"/>
              </w:rPr>
            </w:pPr>
            <w:r w:rsidRPr="00220367">
              <w:rPr>
                <w:rFonts w:cstheme="minorHAnsi"/>
              </w:rPr>
              <w:t>zdravstvene ustanove</w:t>
            </w:r>
          </w:p>
          <w:p w:rsidR="00CA5A7F" w:rsidRPr="00220367" w:rsidRDefault="00CA5A7F" w:rsidP="00CA5A7F">
            <w:pPr>
              <w:pStyle w:val="Odlomakpopisa"/>
              <w:numPr>
                <w:ilvl w:val="0"/>
                <w:numId w:val="29"/>
              </w:numPr>
              <w:spacing w:after="0" w:line="240" w:lineRule="auto"/>
              <w:rPr>
                <w:rFonts w:cstheme="minorHAnsi"/>
              </w:rPr>
            </w:pPr>
            <w:r w:rsidRPr="00220367">
              <w:rPr>
                <w:rFonts w:cstheme="minorHAnsi"/>
              </w:rPr>
              <w:t>trgovine</w:t>
            </w:r>
          </w:p>
          <w:p w:rsidR="00CA5A7F" w:rsidRPr="00220367" w:rsidRDefault="00CA5A7F" w:rsidP="00CA5A7F">
            <w:pPr>
              <w:pStyle w:val="Odlomakpopisa"/>
              <w:numPr>
                <w:ilvl w:val="0"/>
                <w:numId w:val="29"/>
              </w:numPr>
              <w:spacing w:after="0" w:line="240" w:lineRule="auto"/>
              <w:rPr>
                <w:rFonts w:cstheme="minorHAnsi"/>
              </w:rPr>
            </w:pPr>
            <w:r w:rsidRPr="00220367">
              <w:rPr>
                <w:rFonts w:cstheme="minorHAnsi"/>
              </w:rPr>
              <w:t>objekti za pripremu hrane</w:t>
            </w:r>
          </w:p>
          <w:p w:rsidR="00CA5A7F" w:rsidRPr="00220367" w:rsidRDefault="00CA5A7F" w:rsidP="00CA5A7F">
            <w:pPr>
              <w:pStyle w:val="Odlomakpopisa"/>
              <w:numPr>
                <w:ilvl w:val="0"/>
                <w:numId w:val="29"/>
              </w:numPr>
              <w:spacing w:after="0" w:line="240" w:lineRule="auto"/>
              <w:rPr>
                <w:rFonts w:cstheme="minorHAnsi"/>
                <w:color w:val="000000"/>
              </w:rPr>
            </w:pPr>
            <w:r w:rsidRPr="00220367">
              <w:rPr>
                <w:rFonts w:cstheme="minorHAnsi"/>
                <w:color w:val="000000"/>
              </w:rPr>
              <w:t>vatrogasni i društveni domovi</w:t>
            </w:r>
          </w:p>
          <w:p w:rsidR="00CA5A7F" w:rsidRPr="00220367" w:rsidRDefault="00CA5A7F" w:rsidP="00041DE2">
            <w:pPr>
              <w:pStyle w:val="Odlomakpopisa"/>
              <w:rPr>
                <w:rFonts w:cstheme="minorHAnsi"/>
                <w:color w:val="000000"/>
              </w:rPr>
            </w:pPr>
            <w:r w:rsidRPr="00220367">
              <w:rPr>
                <w:rFonts w:cstheme="minorHAnsi"/>
              </w:rPr>
              <w:t>ostali korisnici</w:t>
            </w:r>
          </w:p>
        </w:tc>
      </w:tr>
      <w:tr w:rsidR="00CA5A7F" w:rsidRPr="00220367" w:rsidTr="00041DE2">
        <w:tc>
          <w:tcPr>
            <w:tcW w:w="743"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10.</w:t>
            </w:r>
          </w:p>
        </w:tc>
        <w:tc>
          <w:tcPr>
            <w:tcW w:w="8319" w:type="dxa"/>
          </w:tcPr>
          <w:p w:rsidR="00CA5A7F" w:rsidRPr="00220367" w:rsidRDefault="00CA5A7F" w:rsidP="00041DE2">
            <w:pPr>
              <w:rPr>
                <w:rFonts w:asciiTheme="minorHAnsi" w:eastAsiaTheme="minorHAnsi" w:hAnsiTheme="minorHAnsi" w:cstheme="minorHAnsi"/>
                <w:sz w:val="22"/>
                <w:szCs w:val="22"/>
                <w:lang w:eastAsia="en-US"/>
              </w:rPr>
            </w:pPr>
            <w:r w:rsidRPr="00220367">
              <w:rPr>
                <w:rFonts w:asciiTheme="minorHAnsi" w:hAnsiTheme="minorHAnsi" w:cstheme="minorHAnsi"/>
                <w:sz w:val="22"/>
                <w:szCs w:val="22"/>
              </w:rPr>
              <w:t>U koordinaciji sa Stožerom CZ izvršiti pozivanje pravnih osoba iz Odluke o pravnim osobama od interesa za sustav CZ koje posjeduju mehanizaciju kako bi pomogli u što bržem čišćenju prometnica ovlaštenom koncesionaru i doveli do normalnog funkcioniranja zajednice.</w:t>
            </w:r>
          </w:p>
        </w:tc>
      </w:tr>
      <w:tr w:rsidR="00CA5A7F" w:rsidRPr="00220367" w:rsidTr="00041DE2">
        <w:tc>
          <w:tcPr>
            <w:tcW w:w="743"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12.</w:t>
            </w:r>
          </w:p>
        </w:tc>
        <w:tc>
          <w:tcPr>
            <w:tcW w:w="8319" w:type="dxa"/>
          </w:tcPr>
          <w:p w:rsidR="00CA5A7F" w:rsidRPr="00220367" w:rsidRDefault="00CA5A7F" w:rsidP="00041DE2">
            <w:pPr>
              <w:rPr>
                <w:rFonts w:asciiTheme="minorHAnsi" w:eastAsiaTheme="minorHAnsi" w:hAnsiTheme="minorHAnsi" w:cstheme="minorHAnsi"/>
                <w:sz w:val="22"/>
                <w:szCs w:val="22"/>
                <w:lang w:eastAsia="en-US"/>
              </w:rPr>
            </w:pPr>
            <w:r w:rsidRPr="00220367">
              <w:rPr>
                <w:rFonts w:asciiTheme="minorHAnsi" w:hAnsiTheme="minorHAnsi" w:cstheme="minorHAnsi"/>
                <w:sz w:val="22"/>
                <w:szCs w:val="22"/>
              </w:rPr>
              <w:t>Povjerenstvo nastavlja aktivnosti na popisu i procjeni štete sukladno Zakonu te o rezultatima izvješćuje KZŽ.</w:t>
            </w:r>
          </w:p>
        </w:tc>
      </w:tr>
    </w:tbl>
    <w:p w:rsidR="00CA5A7F" w:rsidRPr="00220367" w:rsidRDefault="00CA5A7F" w:rsidP="00CA5A7F">
      <w:pPr>
        <w:jc w:val="both"/>
        <w:rPr>
          <w:rFonts w:asciiTheme="minorHAnsi" w:eastAsiaTheme="minorHAnsi" w:hAnsiTheme="minorHAnsi" w:cstheme="minorHAnsi"/>
          <w:sz w:val="22"/>
          <w:szCs w:val="22"/>
          <w:lang w:eastAsia="en-US"/>
        </w:rPr>
      </w:pPr>
    </w:p>
    <w:p w:rsidR="00CA5A7F" w:rsidRPr="00220367" w:rsidRDefault="00CA5A7F" w:rsidP="00CA5A7F">
      <w:pPr>
        <w:rPr>
          <w:rFonts w:asciiTheme="minorHAnsi" w:eastAsiaTheme="minorHAnsi" w:hAnsiTheme="minorHAnsi" w:cstheme="minorHAnsi"/>
          <w:sz w:val="22"/>
          <w:szCs w:val="22"/>
          <w:lang w:eastAsia="en-US"/>
        </w:rPr>
      </w:pPr>
    </w:p>
    <w:p w:rsidR="00CA5A7F" w:rsidRPr="00220367" w:rsidRDefault="00CA5A7F" w:rsidP="00CA5A7F">
      <w:pPr>
        <w:pStyle w:val="Naslov3"/>
        <w:numPr>
          <w:ilvl w:val="2"/>
          <w:numId w:val="19"/>
        </w:numPr>
        <w:ind w:left="1134" w:hanging="567"/>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 xml:space="preserve"> </w:t>
      </w:r>
      <w:bookmarkStart w:id="10" w:name="_Toc25944885"/>
      <w:r w:rsidRPr="00220367">
        <w:rPr>
          <w:rFonts w:asciiTheme="minorHAnsi" w:eastAsiaTheme="minorHAnsi" w:hAnsiTheme="minorHAnsi" w:cstheme="minorHAnsi"/>
          <w:sz w:val="22"/>
          <w:szCs w:val="22"/>
          <w:lang w:eastAsia="en-US"/>
        </w:rPr>
        <w:t>POLEDICE</w:t>
      </w:r>
      <w:bookmarkEnd w:id="10"/>
    </w:p>
    <w:p w:rsidR="00CA5A7F" w:rsidRPr="00220367" w:rsidRDefault="00CA5A7F" w:rsidP="00CA5A7F">
      <w:pPr>
        <w:pStyle w:val="Naslov3"/>
        <w:ind w:left="1134" w:hanging="567"/>
        <w:rPr>
          <w:rFonts w:asciiTheme="minorHAnsi" w:eastAsiaTheme="minorHAnsi" w:hAnsiTheme="minorHAnsi" w:cstheme="minorHAnsi"/>
          <w:sz w:val="22"/>
          <w:szCs w:val="22"/>
          <w:lang w:eastAsia="en-US"/>
        </w:rPr>
      </w:pPr>
    </w:p>
    <w:p w:rsidR="00CA5A7F" w:rsidRPr="008706C1" w:rsidRDefault="00CA5A7F" w:rsidP="00CA5A7F">
      <w:pPr>
        <w:jc w:val="both"/>
        <w:rPr>
          <w:rFonts w:asciiTheme="minorHAnsi" w:hAnsiTheme="minorHAnsi" w:cstheme="minorHAnsi"/>
          <w:color w:val="000000"/>
          <w:sz w:val="22"/>
          <w:szCs w:val="22"/>
          <w:lang w:eastAsia="en-US"/>
        </w:rPr>
      </w:pPr>
      <w:r w:rsidRPr="008706C1">
        <w:rPr>
          <w:rFonts w:asciiTheme="minorHAnsi" w:hAnsiTheme="minorHAnsi" w:cstheme="minorHAnsi"/>
          <w:color w:val="000000"/>
          <w:sz w:val="22"/>
          <w:szCs w:val="22"/>
          <w:lang w:eastAsia="en-US"/>
        </w:rPr>
        <w:t>Pojava zaleđenih kolnika može biti uzrokovana meteorološkim pojavama ledene kiše, poledice i površinskog leda (zaleđeno i klizavo tlo). To su izvanredne meteorološke pojave koje u hladno doba godine ugrožavaju promet i ljudsko zdravlje, a u motriteljskoj praksi republike Hrvatske opažaju se i bilježe.</w:t>
      </w:r>
    </w:p>
    <w:p w:rsidR="00CA5A7F" w:rsidRPr="008706C1" w:rsidRDefault="00CA5A7F" w:rsidP="00CA5A7F">
      <w:pPr>
        <w:jc w:val="both"/>
        <w:rPr>
          <w:rFonts w:asciiTheme="minorHAnsi" w:hAnsiTheme="minorHAnsi" w:cstheme="minorHAnsi"/>
          <w:color w:val="000000"/>
          <w:sz w:val="22"/>
          <w:szCs w:val="22"/>
          <w:lang w:eastAsia="en-US"/>
        </w:rPr>
      </w:pPr>
      <w:r w:rsidRPr="008706C1">
        <w:rPr>
          <w:rFonts w:asciiTheme="minorHAnsi" w:hAnsiTheme="minorHAnsi" w:cstheme="minorHAnsi"/>
          <w:color w:val="000000"/>
          <w:sz w:val="22"/>
          <w:szCs w:val="22"/>
          <w:lang w:eastAsia="en-US"/>
        </w:rPr>
        <w:t>Ledena kiša odnosi se na kišu sačinjenu od prehladnih kapljica koje se u doticaju s hladnim predmetima i tlom zamrzavaju, te tvore glatku ledenu koru na zemlji meteorološkog naziva poledica. Ta poledica kao meteorološka pojava se ne smije zamijeniti s površinskim ledom koji pokriva tlo te nastaje otapanjem snijega i stvaranjem ledene kore ili smrzavanjem kišnih barica. Opisane pojave vezane uz zaleđivanje kolnika u daljnjem tekstu će se nazivati zajedničkim imenom poledica.</w:t>
      </w:r>
      <w:r w:rsidRPr="008706C1">
        <w:rPr>
          <w:rFonts w:asciiTheme="minorHAnsi" w:hAnsiTheme="minorHAnsi" w:cstheme="minorHAnsi"/>
          <w:color w:val="000000"/>
          <w:sz w:val="22"/>
          <w:szCs w:val="22"/>
          <w:vertAlign w:val="superscript"/>
          <w:lang w:eastAsia="en-US"/>
        </w:rPr>
        <w:footnoteReference w:id="5"/>
      </w:r>
    </w:p>
    <w:p w:rsidR="00CA5A7F" w:rsidRPr="00220367" w:rsidRDefault="00CA5A7F" w:rsidP="00CA5A7F">
      <w:pPr>
        <w:widowControl w:val="0"/>
        <w:tabs>
          <w:tab w:val="left" w:pos="2153"/>
        </w:tabs>
        <w:jc w:val="both"/>
        <w:rPr>
          <w:rFonts w:asciiTheme="minorHAnsi" w:hAnsiTheme="minorHAnsi" w:cstheme="minorHAnsi"/>
          <w:color w:val="000000"/>
          <w:sz w:val="22"/>
          <w:szCs w:val="22"/>
          <w:lang w:eastAsia="en-US"/>
        </w:rPr>
      </w:pPr>
    </w:p>
    <w:p w:rsidR="00CA5A7F" w:rsidRPr="00220367" w:rsidRDefault="00CA5A7F" w:rsidP="00CA5A7F">
      <w:pPr>
        <w:widowControl w:val="0"/>
        <w:tabs>
          <w:tab w:val="left" w:pos="2153"/>
        </w:tabs>
        <w:jc w:val="both"/>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Tablica 4: Godišnji hod odabranih meteoroloških parametara, Krapina, 1993. – 2000.*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598"/>
        <w:gridCol w:w="599"/>
        <w:gridCol w:w="600"/>
        <w:gridCol w:w="599"/>
        <w:gridCol w:w="599"/>
        <w:gridCol w:w="599"/>
        <w:gridCol w:w="599"/>
        <w:gridCol w:w="599"/>
        <w:gridCol w:w="599"/>
        <w:gridCol w:w="599"/>
        <w:gridCol w:w="599"/>
        <w:gridCol w:w="615"/>
        <w:gridCol w:w="684"/>
      </w:tblGrid>
      <w:tr w:rsidR="00CA5A7F" w:rsidRPr="00220367" w:rsidTr="00041DE2">
        <w:tc>
          <w:tcPr>
            <w:tcW w:w="1189" w:type="dxa"/>
            <w:tcBorders>
              <w:top w:val="double" w:sz="4" w:space="0" w:color="auto"/>
              <w:left w:val="double" w:sz="4" w:space="0" w:color="auto"/>
              <w:bottom w:val="double" w:sz="4" w:space="0" w:color="auto"/>
              <w:right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MJESECI</w:t>
            </w:r>
          </w:p>
        </w:tc>
        <w:tc>
          <w:tcPr>
            <w:tcW w:w="617" w:type="dxa"/>
            <w:tcBorders>
              <w:top w:val="double" w:sz="4" w:space="0" w:color="auto"/>
              <w:left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w:t>
            </w:r>
          </w:p>
        </w:tc>
        <w:tc>
          <w:tcPr>
            <w:tcW w:w="618" w:type="dxa"/>
            <w:tcBorders>
              <w:top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2</w:t>
            </w:r>
          </w:p>
        </w:tc>
        <w:tc>
          <w:tcPr>
            <w:tcW w:w="618" w:type="dxa"/>
            <w:tcBorders>
              <w:top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3</w:t>
            </w:r>
          </w:p>
        </w:tc>
        <w:tc>
          <w:tcPr>
            <w:tcW w:w="617" w:type="dxa"/>
            <w:tcBorders>
              <w:top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4</w:t>
            </w:r>
          </w:p>
        </w:tc>
        <w:tc>
          <w:tcPr>
            <w:tcW w:w="617" w:type="dxa"/>
            <w:tcBorders>
              <w:top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5</w:t>
            </w:r>
          </w:p>
        </w:tc>
        <w:tc>
          <w:tcPr>
            <w:tcW w:w="617" w:type="dxa"/>
            <w:tcBorders>
              <w:top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6</w:t>
            </w:r>
          </w:p>
        </w:tc>
        <w:tc>
          <w:tcPr>
            <w:tcW w:w="617" w:type="dxa"/>
            <w:tcBorders>
              <w:top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7</w:t>
            </w:r>
          </w:p>
        </w:tc>
        <w:tc>
          <w:tcPr>
            <w:tcW w:w="617" w:type="dxa"/>
            <w:tcBorders>
              <w:top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8</w:t>
            </w:r>
          </w:p>
        </w:tc>
        <w:tc>
          <w:tcPr>
            <w:tcW w:w="617" w:type="dxa"/>
            <w:tcBorders>
              <w:top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9</w:t>
            </w:r>
          </w:p>
        </w:tc>
        <w:tc>
          <w:tcPr>
            <w:tcW w:w="617" w:type="dxa"/>
            <w:tcBorders>
              <w:top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10</w:t>
            </w:r>
          </w:p>
        </w:tc>
        <w:tc>
          <w:tcPr>
            <w:tcW w:w="617" w:type="dxa"/>
            <w:tcBorders>
              <w:top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11</w:t>
            </w:r>
          </w:p>
        </w:tc>
        <w:tc>
          <w:tcPr>
            <w:tcW w:w="617" w:type="dxa"/>
            <w:tcBorders>
              <w:top w:val="double" w:sz="4" w:space="0" w:color="auto"/>
              <w:bottom w:val="double" w:sz="4" w:space="0" w:color="auto"/>
              <w:right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12</w:t>
            </w:r>
          </w:p>
        </w:tc>
        <w:tc>
          <w:tcPr>
            <w:tcW w:w="693" w:type="dxa"/>
            <w:tcBorders>
              <w:top w:val="double" w:sz="4" w:space="0" w:color="auto"/>
              <w:left w:val="double" w:sz="4" w:space="0" w:color="auto"/>
              <w:bottom w:val="double" w:sz="4" w:space="0" w:color="auto"/>
              <w:right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GOD</w:t>
            </w:r>
          </w:p>
        </w:tc>
      </w:tr>
      <w:tr w:rsidR="00CA5A7F" w:rsidRPr="00220367" w:rsidTr="00041DE2">
        <w:tc>
          <w:tcPr>
            <w:tcW w:w="9288" w:type="dxa"/>
            <w:gridSpan w:val="14"/>
            <w:tcBorders>
              <w:top w:val="double" w:sz="4" w:space="0" w:color="auto"/>
              <w:left w:val="double" w:sz="4" w:space="0" w:color="auto"/>
              <w:bottom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BROJA DANA S POLEDICOM (R</w:t>
            </w:r>
            <w:r w:rsidRPr="00220367">
              <w:rPr>
                <w:rFonts w:asciiTheme="minorHAnsi" w:hAnsiTheme="minorHAnsi" w:cstheme="minorHAnsi"/>
                <w:color w:val="000000"/>
                <w:sz w:val="22"/>
                <w:szCs w:val="22"/>
                <w:vertAlign w:val="subscript"/>
                <w:lang w:eastAsia="en-US"/>
              </w:rPr>
              <w:t>d</w:t>
            </w:r>
            <w:r w:rsidRPr="00220367">
              <w:rPr>
                <w:rFonts w:asciiTheme="minorHAnsi" w:hAnsiTheme="minorHAnsi" w:cstheme="minorHAnsi"/>
                <w:color w:val="000000"/>
                <w:sz w:val="22"/>
                <w:szCs w:val="22"/>
                <w:lang w:eastAsia="en-US"/>
              </w:rPr>
              <w:t>≥0.1 mm i t</w:t>
            </w:r>
            <w:r w:rsidRPr="00220367">
              <w:rPr>
                <w:rFonts w:asciiTheme="minorHAnsi" w:hAnsiTheme="minorHAnsi" w:cstheme="minorHAnsi"/>
                <w:color w:val="000000"/>
                <w:sz w:val="22"/>
                <w:szCs w:val="22"/>
                <w:vertAlign w:val="subscript"/>
                <w:lang w:eastAsia="en-US"/>
              </w:rPr>
              <w:t>min5cm</w:t>
            </w:r>
            <w:r w:rsidRPr="00220367">
              <w:rPr>
                <w:rFonts w:asciiTheme="minorHAnsi" w:hAnsiTheme="minorHAnsi" w:cstheme="minorHAnsi"/>
                <w:color w:val="000000"/>
                <w:sz w:val="22"/>
                <w:szCs w:val="22"/>
                <w:lang w:eastAsia="en-US"/>
              </w:rPr>
              <w:t>≤0.0°C)</w:t>
            </w:r>
          </w:p>
        </w:tc>
      </w:tr>
      <w:tr w:rsidR="00CA5A7F" w:rsidRPr="00220367" w:rsidTr="00041DE2">
        <w:tc>
          <w:tcPr>
            <w:tcW w:w="1189" w:type="dxa"/>
            <w:tcBorders>
              <w:top w:val="double" w:sz="4" w:space="0" w:color="auto"/>
              <w:left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SRED</w:t>
            </w:r>
          </w:p>
        </w:tc>
        <w:tc>
          <w:tcPr>
            <w:tcW w:w="617" w:type="dxa"/>
            <w:tcBorders>
              <w:top w:val="double" w:sz="4" w:space="0" w:color="auto"/>
              <w:lef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8.9</w:t>
            </w:r>
          </w:p>
        </w:tc>
        <w:tc>
          <w:tcPr>
            <w:tcW w:w="618" w:type="dxa"/>
            <w:tcBorders>
              <w:top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4.9</w:t>
            </w:r>
          </w:p>
        </w:tc>
        <w:tc>
          <w:tcPr>
            <w:tcW w:w="618" w:type="dxa"/>
            <w:tcBorders>
              <w:top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6.1</w:t>
            </w:r>
          </w:p>
        </w:tc>
        <w:tc>
          <w:tcPr>
            <w:tcW w:w="617" w:type="dxa"/>
            <w:tcBorders>
              <w:top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3.9</w:t>
            </w:r>
          </w:p>
        </w:tc>
        <w:tc>
          <w:tcPr>
            <w:tcW w:w="617" w:type="dxa"/>
            <w:tcBorders>
              <w:top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0.0</w:t>
            </w:r>
          </w:p>
        </w:tc>
        <w:tc>
          <w:tcPr>
            <w:tcW w:w="617" w:type="dxa"/>
            <w:tcBorders>
              <w:top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0.0</w:t>
            </w:r>
          </w:p>
        </w:tc>
        <w:tc>
          <w:tcPr>
            <w:tcW w:w="617" w:type="dxa"/>
            <w:tcBorders>
              <w:top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0.0</w:t>
            </w:r>
          </w:p>
        </w:tc>
        <w:tc>
          <w:tcPr>
            <w:tcW w:w="617" w:type="dxa"/>
            <w:tcBorders>
              <w:top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0.0</w:t>
            </w:r>
          </w:p>
        </w:tc>
        <w:tc>
          <w:tcPr>
            <w:tcW w:w="617" w:type="dxa"/>
            <w:tcBorders>
              <w:top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0.0</w:t>
            </w:r>
          </w:p>
        </w:tc>
        <w:tc>
          <w:tcPr>
            <w:tcW w:w="617" w:type="dxa"/>
            <w:tcBorders>
              <w:top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0.8</w:t>
            </w:r>
          </w:p>
        </w:tc>
        <w:tc>
          <w:tcPr>
            <w:tcW w:w="617" w:type="dxa"/>
            <w:tcBorders>
              <w:top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5.0</w:t>
            </w:r>
          </w:p>
        </w:tc>
        <w:tc>
          <w:tcPr>
            <w:tcW w:w="617" w:type="dxa"/>
            <w:tcBorders>
              <w:top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12.3</w:t>
            </w:r>
          </w:p>
        </w:tc>
        <w:tc>
          <w:tcPr>
            <w:tcW w:w="693" w:type="dxa"/>
            <w:tcBorders>
              <w:top w:val="double" w:sz="4" w:space="0" w:color="auto"/>
              <w:left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41.1</w:t>
            </w:r>
          </w:p>
        </w:tc>
      </w:tr>
      <w:tr w:rsidR="00CA5A7F" w:rsidRPr="00220367" w:rsidTr="00041DE2">
        <w:tc>
          <w:tcPr>
            <w:tcW w:w="1189" w:type="dxa"/>
            <w:tcBorders>
              <w:left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STD</w:t>
            </w:r>
          </w:p>
        </w:tc>
        <w:tc>
          <w:tcPr>
            <w:tcW w:w="617" w:type="dxa"/>
            <w:tcBorders>
              <w:lef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6.1</w:t>
            </w:r>
          </w:p>
        </w:tc>
        <w:tc>
          <w:tcPr>
            <w:tcW w:w="618"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3.4</w:t>
            </w:r>
          </w:p>
        </w:tc>
        <w:tc>
          <w:tcPr>
            <w:tcW w:w="618"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2.2</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2.9</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0.0</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0.0</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0.0</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0.0</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0.0</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1.1</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3.0</w:t>
            </w:r>
          </w:p>
        </w:tc>
        <w:tc>
          <w:tcPr>
            <w:tcW w:w="617" w:type="dxa"/>
            <w:tcBorders>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4.5</w:t>
            </w:r>
          </w:p>
        </w:tc>
        <w:tc>
          <w:tcPr>
            <w:tcW w:w="693" w:type="dxa"/>
            <w:tcBorders>
              <w:left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10.9</w:t>
            </w:r>
          </w:p>
        </w:tc>
      </w:tr>
      <w:tr w:rsidR="00CA5A7F" w:rsidRPr="00220367" w:rsidTr="00041DE2">
        <w:tc>
          <w:tcPr>
            <w:tcW w:w="1189" w:type="dxa"/>
            <w:tcBorders>
              <w:left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MIN</w:t>
            </w:r>
          </w:p>
        </w:tc>
        <w:tc>
          <w:tcPr>
            <w:tcW w:w="617" w:type="dxa"/>
            <w:tcBorders>
              <w:lef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2</w:t>
            </w:r>
          </w:p>
        </w:tc>
        <w:tc>
          <w:tcPr>
            <w:tcW w:w="618"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18"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3</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w:t>
            </w:r>
          </w:p>
        </w:tc>
        <w:tc>
          <w:tcPr>
            <w:tcW w:w="617" w:type="dxa"/>
            <w:tcBorders>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6</w:t>
            </w:r>
          </w:p>
        </w:tc>
        <w:tc>
          <w:tcPr>
            <w:tcW w:w="693" w:type="dxa"/>
            <w:tcBorders>
              <w:left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22</w:t>
            </w:r>
          </w:p>
        </w:tc>
      </w:tr>
      <w:tr w:rsidR="00CA5A7F" w:rsidRPr="00220367" w:rsidTr="00041DE2">
        <w:tc>
          <w:tcPr>
            <w:tcW w:w="1189" w:type="dxa"/>
            <w:tcBorders>
              <w:left w:val="double" w:sz="4" w:space="0" w:color="auto"/>
              <w:bottom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MAKS</w:t>
            </w:r>
          </w:p>
        </w:tc>
        <w:tc>
          <w:tcPr>
            <w:tcW w:w="617" w:type="dxa"/>
            <w:tcBorders>
              <w:left w:val="double" w:sz="4" w:space="0" w:color="auto"/>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18</w:t>
            </w:r>
          </w:p>
        </w:tc>
        <w:tc>
          <w:tcPr>
            <w:tcW w:w="618" w:type="dxa"/>
            <w:tcBorders>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11</w:t>
            </w:r>
          </w:p>
        </w:tc>
        <w:tc>
          <w:tcPr>
            <w:tcW w:w="618" w:type="dxa"/>
            <w:tcBorders>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10</w:t>
            </w:r>
          </w:p>
        </w:tc>
        <w:tc>
          <w:tcPr>
            <w:tcW w:w="617" w:type="dxa"/>
            <w:tcBorders>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10</w:t>
            </w:r>
          </w:p>
        </w:tc>
        <w:tc>
          <w:tcPr>
            <w:tcW w:w="617" w:type="dxa"/>
            <w:tcBorders>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17" w:type="dxa"/>
            <w:tcBorders>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17" w:type="dxa"/>
            <w:tcBorders>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17" w:type="dxa"/>
            <w:tcBorders>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17" w:type="dxa"/>
            <w:tcBorders>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17" w:type="dxa"/>
            <w:tcBorders>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3</w:t>
            </w:r>
          </w:p>
        </w:tc>
        <w:tc>
          <w:tcPr>
            <w:tcW w:w="617" w:type="dxa"/>
            <w:tcBorders>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10</w:t>
            </w:r>
          </w:p>
        </w:tc>
        <w:tc>
          <w:tcPr>
            <w:tcW w:w="617" w:type="dxa"/>
            <w:tcBorders>
              <w:bottom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22</w:t>
            </w:r>
          </w:p>
        </w:tc>
        <w:tc>
          <w:tcPr>
            <w:tcW w:w="693" w:type="dxa"/>
            <w:tcBorders>
              <w:left w:val="double" w:sz="4" w:space="0" w:color="auto"/>
              <w:bottom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55</w:t>
            </w:r>
          </w:p>
        </w:tc>
      </w:tr>
    </w:tbl>
    <w:p w:rsidR="00CA5A7F" w:rsidRPr="00220367" w:rsidRDefault="00CA5A7F" w:rsidP="00CA5A7F">
      <w:pPr>
        <w:widowControl w:val="0"/>
        <w:tabs>
          <w:tab w:val="left" w:pos="2153"/>
        </w:tabs>
        <w:spacing w:after="43"/>
        <w:jc w:val="both"/>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*Izvor podataka:</w:t>
      </w:r>
      <w:r w:rsidRPr="00220367">
        <w:rPr>
          <w:rFonts w:asciiTheme="minorHAnsi" w:hAnsiTheme="minorHAnsi" w:cstheme="minorHAnsi"/>
          <w:color w:val="000000"/>
          <w:sz w:val="22"/>
          <w:szCs w:val="22"/>
        </w:rPr>
        <w:t xml:space="preserve"> DHMZ RH; Služba meteoroloških istraživanja i razvoja</w:t>
      </w:r>
      <w:r w:rsidRPr="00220367">
        <w:rPr>
          <w:rFonts w:asciiTheme="minorHAnsi" w:hAnsiTheme="minorHAnsi" w:cstheme="minorHAnsi"/>
          <w:color w:val="000000"/>
          <w:sz w:val="22"/>
          <w:szCs w:val="22"/>
          <w:lang w:eastAsia="en-US"/>
        </w:rPr>
        <w:t xml:space="preserve"> </w:t>
      </w:r>
    </w:p>
    <w:p w:rsidR="00CA5A7F" w:rsidRPr="00220367" w:rsidRDefault="00CA5A7F" w:rsidP="00CA5A7F">
      <w:pPr>
        <w:widowControl w:val="0"/>
        <w:tabs>
          <w:tab w:val="left" w:pos="2153"/>
        </w:tabs>
        <w:spacing w:after="43"/>
        <w:jc w:val="both"/>
        <w:rPr>
          <w:rFonts w:asciiTheme="minorHAnsi" w:hAnsiTheme="minorHAnsi" w:cstheme="minorHAnsi"/>
          <w:color w:val="000000"/>
          <w:sz w:val="22"/>
          <w:szCs w:val="22"/>
          <w:lang w:eastAsia="en-US"/>
        </w:rPr>
      </w:pPr>
    </w:p>
    <w:p w:rsidR="00CA5A7F" w:rsidRPr="00220367" w:rsidRDefault="00CA5A7F" w:rsidP="00CA5A7F">
      <w:pPr>
        <w:pStyle w:val="Tijeloteksta2"/>
        <w:spacing w:after="0" w:line="240" w:lineRule="auto"/>
        <w:jc w:val="both"/>
        <w:rPr>
          <w:rFonts w:asciiTheme="minorHAnsi" w:hAnsiTheme="minorHAnsi" w:cstheme="minorHAnsi"/>
          <w:b/>
          <w:color w:val="000000"/>
          <w:sz w:val="22"/>
          <w:szCs w:val="22"/>
          <w:lang w:val="hr-HR"/>
        </w:rPr>
      </w:pPr>
      <w:r w:rsidRPr="00220367">
        <w:rPr>
          <w:rFonts w:asciiTheme="minorHAnsi" w:hAnsiTheme="minorHAnsi" w:cstheme="minorHAnsi"/>
          <w:b/>
          <w:color w:val="000000"/>
          <w:sz w:val="22"/>
          <w:szCs w:val="22"/>
          <w:lang w:val="es-AR"/>
        </w:rPr>
        <w:t>Ugro</w:t>
      </w:r>
      <w:r w:rsidRPr="00220367">
        <w:rPr>
          <w:rFonts w:asciiTheme="minorHAnsi" w:hAnsiTheme="minorHAnsi" w:cstheme="minorHAnsi"/>
          <w:b/>
          <w:color w:val="000000"/>
          <w:sz w:val="22"/>
          <w:szCs w:val="22"/>
          <w:lang w:val="hr-HR"/>
        </w:rPr>
        <w:t>ž</w:t>
      </w:r>
      <w:r w:rsidRPr="00220367">
        <w:rPr>
          <w:rFonts w:asciiTheme="minorHAnsi" w:hAnsiTheme="minorHAnsi" w:cstheme="minorHAnsi"/>
          <w:b/>
          <w:color w:val="000000"/>
          <w:sz w:val="22"/>
          <w:szCs w:val="22"/>
          <w:lang w:val="es-AR"/>
        </w:rPr>
        <w:t>eni</w:t>
      </w:r>
      <w:r w:rsidRPr="00220367">
        <w:rPr>
          <w:rFonts w:asciiTheme="minorHAnsi" w:hAnsiTheme="minorHAnsi" w:cstheme="minorHAnsi"/>
          <w:b/>
          <w:color w:val="000000"/>
          <w:sz w:val="22"/>
          <w:szCs w:val="22"/>
          <w:lang w:val="hr-HR"/>
        </w:rPr>
        <w:t xml:space="preserve"> </w:t>
      </w:r>
      <w:r w:rsidRPr="00220367">
        <w:rPr>
          <w:rFonts w:asciiTheme="minorHAnsi" w:hAnsiTheme="minorHAnsi" w:cstheme="minorHAnsi"/>
          <w:b/>
          <w:color w:val="000000"/>
          <w:sz w:val="22"/>
          <w:szCs w:val="22"/>
          <w:lang w:val="es-AR"/>
        </w:rPr>
        <w:t>su</w:t>
      </w:r>
      <w:r w:rsidRPr="00220367">
        <w:rPr>
          <w:rFonts w:asciiTheme="minorHAnsi" w:hAnsiTheme="minorHAnsi" w:cstheme="minorHAnsi"/>
          <w:b/>
          <w:color w:val="000000"/>
          <w:sz w:val="22"/>
          <w:szCs w:val="22"/>
          <w:lang w:val="hr-HR"/>
        </w:rPr>
        <w:t xml:space="preserve"> </w:t>
      </w:r>
      <w:r w:rsidRPr="00220367">
        <w:rPr>
          <w:rFonts w:asciiTheme="minorHAnsi" w:hAnsiTheme="minorHAnsi" w:cstheme="minorHAnsi"/>
          <w:b/>
          <w:color w:val="000000"/>
          <w:sz w:val="22"/>
          <w:szCs w:val="22"/>
          <w:lang w:val="es-AR"/>
        </w:rPr>
        <w:t>svi</w:t>
      </w:r>
      <w:r w:rsidRPr="00220367">
        <w:rPr>
          <w:rFonts w:asciiTheme="minorHAnsi" w:hAnsiTheme="minorHAnsi" w:cstheme="minorHAnsi"/>
          <w:b/>
          <w:color w:val="000000"/>
          <w:sz w:val="22"/>
          <w:szCs w:val="22"/>
          <w:lang w:val="hr-HR"/>
        </w:rPr>
        <w:t xml:space="preserve"> </w:t>
      </w:r>
      <w:r w:rsidRPr="00220367">
        <w:rPr>
          <w:rFonts w:asciiTheme="minorHAnsi" w:hAnsiTheme="minorHAnsi" w:cstheme="minorHAnsi"/>
          <w:b/>
          <w:color w:val="000000"/>
          <w:sz w:val="22"/>
          <w:szCs w:val="22"/>
          <w:lang w:val="es-AR"/>
        </w:rPr>
        <w:t>prometni</w:t>
      </w:r>
      <w:r w:rsidRPr="00220367">
        <w:rPr>
          <w:rFonts w:asciiTheme="minorHAnsi" w:hAnsiTheme="minorHAnsi" w:cstheme="minorHAnsi"/>
          <w:b/>
          <w:color w:val="000000"/>
          <w:sz w:val="22"/>
          <w:szCs w:val="22"/>
          <w:lang w:val="hr-HR"/>
        </w:rPr>
        <w:t xml:space="preserve"> </w:t>
      </w:r>
      <w:r w:rsidRPr="00220367">
        <w:rPr>
          <w:rFonts w:asciiTheme="minorHAnsi" w:hAnsiTheme="minorHAnsi" w:cstheme="minorHAnsi"/>
          <w:b/>
          <w:color w:val="000000"/>
          <w:sz w:val="22"/>
          <w:szCs w:val="22"/>
          <w:lang w:val="es-AR"/>
        </w:rPr>
        <w:t>pravci</w:t>
      </w:r>
      <w:r w:rsidRPr="00220367">
        <w:rPr>
          <w:rFonts w:asciiTheme="minorHAnsi" w:hAnsiTheme="minorHAnsi" w:cstheme="minorHAnsi"/>
          <w:b/>
          <w:color w:val="000000"/>
          <w:sz w:val="22"/>
          <w:szCs w:val="22"/>
          <w:lang w:val="hr-HR"/>
        </w:rPr>
        <w:t>:</w:t>
      </w:r>
    </w:p>
    <w:p w:rsidR="00CA5A7F" w:rsidRPr="00220367" w:rsidRDefault="00CA5A7F" w:rsidP="00CA5A7F">
      <w:pPr>
        <w:pStyle w:val="Tijeloteksta2"/>
        <w:spacing w:after="0" w:line="240" w:lineRule="auto"/>
        <w:jc w:val="both"/>
        <w:rPr>
          <w:rFonts w:asciiTheme="minorHAnsi" w:hAnsiTheme="minorHAnsi" w:cstheme="minorHAnsi"/>
          <w:color w:val="000000"/>
          <w:sz w:val="22"/>
          <w:szCs w:val="22"/>
          <w:lang w:val="hr-HR"/>
        </w:rPr>
      </w:pPr>
      <w:r w:rsidRPr="00220367">
        <w:rPr>
          <w:rFonts w:asciiTheme="minorHAnsi" w:hAnsiTheme="minorHAnsi" w:cstheme="minorHAnsi"/>
          <w:color w:val="000000"/>
          <w:sz w:val="22"/>
          <w:szCs w:val="22"/>
          <w:lang w:val="hr-HR"/>
        </w:rPr>
        <w:t xml:space="preserve">» Državna cesta </w:t>
      </w:r>
    </w:p>
    <w:p w:rsidR="00CA5A7F" w:rsidRPr="00220367" w:rsidRDefault="00CA5A7F" w:rsidP="00CA5A7F">
      <w:pPr>
        <w:pStyle w:val="Tijeloteksta2"/>
        <w:spacing w:after="0" w:line="240" w:lineRule="auto"/>
        <w:jc w:val="both"/>
        <w:rPr>
          <w:rFonts w:asciiTheme="minorHAnsi" w:hAnsiTheme="minorHAnsi" w:cstheme="minorHAnsi"/>
          <w:color w:val="000000"/>
          <w:sz w:val="22"/>
          <w:szCs w:val="22"/>
          <w:lang w:val="hr-HR"/>
        </w:rPr>
      </w:pPr>
      <w:r w:rsidRPr="00220367">
        <w:rPr>
          <w:rFonts w:asciiTheme="minorHAnsi" w:hAnsiTheme="minorHAnsi" w:cstheme="minorHAnsi"/>
          <w:color w:val="000000"/>
          <w:sz w:val="22"/>
          <w:szCs w:val="22"/>
          <w:lang w:val="hr-HR"/>
        </w:rPr>
        <w:t>» Županijske ceste</w:t>
      </w:r>
    </w:p>
    <w:p w:rsidR="00CA5A7F" w:rsidRPr="00220367" w:rsidRDefault="00CA5A7F" w:rsidP="00CA5A7F">
      <w:pPr>
        <w:pStyle w:val="Tijeloteksta2"/>
        <w:spacing w:after="0" w:line="240" w:lineRule="auto"/>
        <w:jc w:val="both"/>
        <w:rPr>
          <w:rFonts w:asciiTheme="minorHAnsi" w:hAnsiTheme="minorHAnsi" w:cstheme="minorHAnsi"/>
          <w:color w:val="000000"/>
          <w:sz w:val="22"/>
          <w:szCs w:val="22"/>
          <w:lang w:val="hr-HR"/>
        </w:rPr>
      </w:pPr>
      <w:r w:rsidRPr="00220367">
        <w:rPr>
          <w:rFonts w:asciiTheme="minorHAnsi" w:hAnsiTheme="minorHAnsi" w:cstheme="minorHAnsi"/>
          <w:color w:val="000000"/>
          <w:sz w:val="22"/>
          <w:szCs w:val="22"/>
          <w:lang w:val="hr-HR"/>
        </w:rPr>
        <w:t xml:space="preserve">» Lokalne ceste </w:t>
      </w:r>
    </w:p>
    <w:p w:rsidR="00CA5A7F" w:rsidRPr="00220367" w:rsidRDefault="00CA5A7F" w:rsidP="00CA5A7F">
      <w:pPr>
        <w:pStyle w:val="Tijeloteksta2"/>
        <w:spacing w:after="0" w:line="240" w:lineRule="auto"/>
        <w:jc w:val="both"/>
        <w:rPr>
          <w:rFonts w:asciiTheme="minorHAnsi" w:hAnsiTheme="minorHAnsi" w:cstheme="minorHAnsi"/>
          <w:b/>
          <w:color w:val="000000"/>
          <w:sz w:val="22"/>
          <w:szCs w:val="22"/>
          <w:lang w:val="hr-HR"/>
        </w:rPr>
      </w:pPr>
      <w:r w:rsidRPr="00220367">
        <w:rPr>
          <w:rFonts w:asciiTheme="minorHAnsi" w:hAnsiTheme="minorHAnsi" w:cstheme="minorHAnsi"/>
          <w:b/>
          <w:color w:val="000000"/>
          <w:sz w:val="22"/>
          <w:szCs w:val="22"/>
          <w:lang w:val="hr-HR"/>
        </w:rPr>
        <w:t>a osobito su ugrožene:</w:t>
      </w:r>
    </w:p>
    <w:p w:rsidR="00CA5A7F" w:rsidRPr="00220367" w:rsidRDefault="00CA5A7F" w:rsidP="00CA5A7F">
      <w:pPr>
        <w:pStyle w:val="Odlomakpopisa"/>
        <w:numPr>
          <w:ilvl w:val="0"/>
          <w:numId w:val="38"/>
        </w:numPr>
        <w:spacing w:after="0" w:line="240" w:lineRule="auto"/>
        <w:rPr>
          <w:rFonts w:cstheme="minorHAnsi"/>
          <w:color w:val="000000"/>
        </w:rPr>
      </w:pPr>
      <w:r w:rsidRPr="00220367">
        <w:rPr>
          <w:rFonts w:cstheme="minorHAnsi"/>
          <w:color w:val="000000"/>
        </w:rPr>
        <w:t>Državne ceste DC 206, 207 i 229</w:t>
      </w:r>
    </w:p>
    <w:p w:rsidR="00CA5A7F" w:rsidRPr="00220367" w:rsidRDefault="00CA5A7F" w:rsidP="00CA5A7F">
      <w:pPr>
        <w:pStyle w:val="Odlomakpopisa"/>
        <w:numPr>
          <w:ilvl w:val="0"/>
          <w:numId w:val="38"/>
        </w:numPr>
        <w:spacing w:after="0" w:line="240" w:lineRule="auto"/>
        <w:rPr>
          <w:rFonts w:cstheme="minorHAnsi"/>
          <w:color w:val="000000"/>
        </w:rPr>
      </w:pPr>
      <w:r w:rsidRPr="00220367">
        <w:rPr>
          <w:rFonts w:cstheme="minorHAnsi"/>
          <w:color w:val="000000"/>
        </w:rPr>
        <w:t>Županijske ceste ŽC 2093 i ŽC 2095</w:t>
      </w:r>
    </w:p>
    <w:p w:rsidR="00CA5A7F" w:rsidRPr="00220367" w:rsidRDefault="00CA5A7F" w:rsidP="00CA5A7F">
      <w:pPr>
        <w:pStyle w:val="Odlomakpopisa"/>
        <w:widowControl w:val="0"/>
        <w:numPr>
          <w:ilvl w:val="0"/>
          <w:numId w:val="38"/>
        </w:numPr>
        <w:tabs>
          <w:tab w:val="left" w:pos="2153"/>
        </w:tabs>
        <w:spacing w:after="43" w:line="204" w:lineRule="atLeast"/>
        <w:jc w:val="both"/>
        <w:rPr>
          <w:rFonts w:cstheme="minorHAnsi"/>
          <w:color w:val="000000"/>
          <w:lang w:eastAsia="en-US"/>
        </w:rPr>
      </w:pPr>
      <w:r w:rsidRPr="00220367">
        <w:rPr>
          <w:rFonts w:cstheme="minorHAnsi"/>
          <w:color w:val="000000"/>
        </w:rPr>
        <w:t>Lokalne ceste LC 22003, 22004 i 22008</w:t>
      </w:r>
    </w:p>
    <w:p w:rsidR="00CA5A7F" w:rsidRPr="00220367" w:rsidRDefault="00CA5A7F" w:rsidP="00CA5A7F">
      <w:pPr>
        <w:widowControl w:val="0"/>
        <w:tabs>
          <w:tab w:val="left" w:pos="2153"/>
        </w:tabs>
        <w:spacing w:after="43" w:line="204" w:lineRule="atLeast"/>
        <w:jc w:val="both"/>
        <w:rPr>
          <w:rFonts w:asciiTheme="minorHAnsi" w:hAnsiTheme="minorHAnsi" w:cstheme="minorHAnsi"/>
          <w:bCs/>
          <w:color w:val="000000"/>
          <w:sz w:val="22"/>
          <w:szCs w:val="22"/>
          <w:lang w:eastAsia="en-US"/>
        </w:rPr>
      </w:pPr>
      <w:r w:rsidRPr="00220367">
        <w:rPr>
          <w:rFonts w:asciiTheme="minorHAnsi" w:hAnsiTheme="minorHAnsi" w:cstheme="minorHAnsi"/>
          <w:color w:val="000000"/>
          <w:sz w:val="22"/>
          <w:szCs w:val="22"/>
          <w:lang w:eastAsia="en-US"/>
        </w:rPr>
        <w:t xml:space="preserve">Posljedice poledica su otežano odvijanje prometa </w:t>
      </w:r>
      <w:r w:rsidRPr="00220367">
        <w:rPr>
          <w:rFonts w:asciiTheme="minorHAnsi" w:hAnsiTheme="minorHAnsi" w:cstheme="minorHAnsi"/>
          <w:color w:val="000000"/>
          <w:sz w:val="22"/>
          <w:szCs w:val="22"/>
        </w:rPr>
        <w:t>(spori dolazak Hitne pomoći te redovnih službi)</w:t>
      </w:r>
      <w:r w:rsidRPr="00220367">
        <w:rPr>
          <w:rFonts w:asciiTheme="minorHAnsi" w:hAnsiTheme="minorHAnsi" w:cstheme="minorHAnsi"/>
          <w:color w:val="000000"/>
          <w:sz w:val="22"/>
          <w:szCs w:val="22"/>
          <w:lang w:eastAsia="en-US"/>
        </w:rPr>
        <w:t xml:space="preserve"> i povećana vjerojatnost pojedinačnih prometnih nesreća. U pojedinačnim prometnim nesrećama može biti lako povrijeđenih osoba sa manjim materijalnim štetama na vozilima. Poledice nisu tako velikog i dugotrajnog obima da bi spriječile dolazak Hitne pomoći, dolazak redovnih službi, veterinara i dr. Posljedice su neznatne uzimajući u obzir i alternativne pravce.  </w:t>
      </w:r>
    </w:p>
    <w:p w:rsidR="00CA5A7F" w:rsidRDefault="00CA5A7F" w:rsidP="00CA5A7F">
      <w:pPr>
        <w:tabs>
          <w:tab w:val="left" w:pos="9000"/>
        </w:tabs>
        <w:jc w:val="both"/>
        <w:rPr>
          <w:rFonts w:asciiTheme="minorHAnsi" w:hAnsiTheme="minorHAnsi" w:cstheme="minorHAnsi"/>
          <w:bCs/>
          <w:color w:val="000000"/>
          <w:sz w:val="22"/>
          <w:szCs w:val="22"/>
        </w:rPr>
      </w:pPr>
      <w:r w:rsidRPr="00220367">
        <w:rPr>
          <w:rFonts w:asciiTheme="minorHAnsi" w:hAnsiTheme="minorHAnsi" w:cstheme="minorHAnsi"/>
          <w:bCs/>
          <w:color w:val="000000"/>
          <w:sz w:val="22"/>
          <w:szCs w:val="22"/>
        </w:rPr>
        <w:t>Najkritičniji period je od 15. studenog do 15. veljače.</w:t>
      </w:r>
    </w:p>
    <w:p w:rsidR="00CA5A7F" w:rsidRDefault="00CA5A7F" w:rsidP="00CA5A7F">
      <w:pPr>
        <w:tabs>
          <w:tab w:val="left" w:pos="9000"/>
        </w:tabs>
        <w:jc w:val="both"/>
        <w:rPr>
          <w:rFonts w:asciiTheme="minorHAnsi" w:hAnsiTheme="minorHAnsi" w:cstheme="minorHAnsi"/>
          <w:bCs/>
          <w:color w:val="000000"/>
          <w:sz w:val="22"/>
          <w:szCs w:val="22"/>
        </w:rPr>
      </w:pPr>
    </w:p>
    <w:p w:rsidR="00CA5A7F" w:rsidRDefault="00CA5A7F" w:rsidP="00CA5A7F">
      <w:pPr>
        <w:tabs>
          <w:tab w:val="left" w:pos="9000"/>
        </w:tabs>
        <w:jc w:val="both"/>
        <w:rPr>
          <w:rFonts w:asciiTheme="minorHAnsi" w:hAnsiTheme="minorHAnsi" w:cstheme="minorHAnsi"/>
          <w:bCs/>
          <w:color w:val="000000"/>
          <w:sz w:val="22"/>
          <w:szCs w:val="22"/>
        </w:rPr>
      </w:pPr>
    </w:p>
    <w:p w:rsidR="00CA5A7F" w:rsidRPr="00220367" w:rsidRDefault="00CA5A7F" w:rsidP="00CA5A7F">
      <w:pPr>
        <w:tabs>
          <w:tab w:val="left" w:pos="9000"/>
        </w:tabs>
        <w:jc w:val="both"/>
        <w:rPr>
          <w:rFonts w:asciiTheme="minorHAnsi" w:hAnsiTheme="minorHAnsi" w:cstheme="minorHAnsi"/>
          <w:bCs/>
          <w:color w:val="000000"/>
          <w:sz w:val="22"/>
          <w:szCs w:val="22"/>
        </w:rPr>
      </w:pPr>
    </w:p>
    <w:p w:rsidR="00CA5A7F" w:rsidRPr="00220367" w:rsidRDefault="00CA5A7F" w:rsidP="00CA5A7F">
      <w:pPr>
        <w:rPr>
          <w:rFonts w:asciiTheme="minorHAnsi" w:eastAsiaTheme="minorHAnsi" w:hAnsiTheme="minorHAnsi" w:cstheme="minorHAnsi"/>
          <w:sz w:val="22"/>
          <w:szCs w:val="22"/>
          <w:lang w:eastAsia="en-US"/>
        </w:rPr>
      </w:pPr>
    </w:p>
    <w:p w:rsidR="00CA5A7F" w:rsidRPr="00220367" w:rsidRDefault="00CA5A7F" w:rsidP="00CA5A7F">
      <w:pPr>
        <w:spacing w:after="160" w:line="259" w:lineRule="auto"/>
        <w:jc w:val="both"/>
        <w:rPr>
          <w:rFonts w:asciiTheme="minorHAnsi" w:eastAsiaTheme="minorHAnsi" w:hAnsiTheme="minorHAnsi" w:cstheme="minorHAnsi"/>
          <w:b/>
          <w:sz w:val="22"/>
          <w:szCs w:val="22"/>
          <w:u w:val="single"/>
          <w:lang w:eastAsia="en-US"/>
        </w:rPr>
      </w:pPr>
      <w:r w:rsidRPr="00220367">
        <w:rPr>
          <w:rFonts w:asciiTheme="minorHAnsi" w:eastAsiaTheme="minorHAnsi" w:hAnsiTheme="minorHAnsi" w:cstheme="minorHAnsi"/>
          <w:b/>
          <w:sz w:val="22"/>
          <w:szCs w:val="22"/>
          <w:u w:val="single"/>
          <w:lang w:eastAsia="en-US"/>
        </w:rPr>
        <w:t xml:space="preserve">Preventivne mjere radi umanjenja posljedica prirodne nepogode </w:t>
      </w:r>
    </w:p>
    <w:p w:rsidR="00CA5A7F" w:rsidRPr="00220367" w:rsidRDefault="00CA5A7F" w:rsidP="00CA5A7F">
      <w:pPr>
        <w:jc w:val="both"/>
        <w:rPr>
          <w:rFonts w:asciiTheme="minorHAnsi" w:hAnsiTheme="minorHAnsi" w:cstheme="minorHAnsi"/>
          <w:bCs/>
          <w:color w:val="000000"/>
          <w:sz w:val="22"/>
          <w:szCs w:val="22"/>
        </w:rPr>
      </w:pPr>
      <w:r w:rsidRPr="00220367">
        <w:rPr>
          <w:rFonts w:asciiTheme="minorHAnsi" w:hAnsiTheme="minorHAnsi" w:cstheme="minorHAnsi"/>
          <w:bCs/>
          <w:color w:val="000000"/>
          <w:sz w:val="22"/>
          <w:szCs w:val="22"/>
        </w:rPr>
        <w:t xml:space="preserve">Preventivne mjere su u odgovarajućoj službi koja u svojoj redovnoj djelatnosti vodi računa o sigurnosti prometne infrastrukture (održavanje i čišćenje prometnica te adekvatno označeno prometnim znakovima opasnost od poledica ili snježnog nanosa), zbog poduzimanja potrebnih aktivnosti i zadaća pripravnosti operativnih snaga i materijalnih resursa. </w:t>
      </w:r>
    </w:p>
    <w:p w:rsidR="00CA5A7F" w:rsidRPr="00220367" w:rsidRDefault="00CA5A7F" w:rsidP="00CA5A7F">
      <w:pPr>
        <w:rPr>
          <w:rFonts w:asciiTheme="minorHAnsi" w:eastAsiaTheme="minorHAnsi" w:hAnsiTheme="minorHAnsi" w:cstheme="minorHAnsi"/>
          <w:sz w:val="22"/>
          <w:szCs w:val="22"/>
          <w:lang w:eastAsia="en-US"/>
        </w:rPr>
      </w:pPr>
    </w:p>
    <w:p w:rsidR="00CA5A7F" w:rsidRPr="00220367" w:rsidRDefault="00CA5A7F" w:rsidP="00CA5A7F">
      <w:pPr>
        <w:rPr>
          <w:rFonts w:asciiTheme="minorHAnsi" w:eastAsiaTheme="minorHAnsi" w:hAnsiTheme="minorHAnsi" w:cstheme="minorHAnsi"/>
          <w:sz w:val="22"/>
          <w:szCs w:val="22"/>
          <w:lang w:eastAsia="en-US"/>
        </w:rPr>
      </w:pPr>
    </w:p>
    <w:p w:rsidR="00CA5A7F" w:rsidRPr="00220367" w:rsidRDefault="00CA5A7F" w:rsidP="00CA5A7F">
      <w:pPr>
        <w:spacing w:after="160" w:line="259" w:lineRule="auto"/>
        <w:jc w:val="both"/>
        <w:rPr>
          <w:rFonts w:asciiTheme="minorHAnsi" w:eastAsiaTheme="minorHAnsi" w:hAnsiTheme="minorHAnsi" w:cstheme="minorHAnsi"/>
          <w:b/>
          <w:sz w:val="22"/>
          <w:szCs w:val="22"/>
          <w:u w:val="single"/>
          <w:lang w:eastAsia="en-US"/>
        </w:rPr>
      </w:pPr>
      <w:r w:rsidRPr="00220367">
        <w:rPr>
          <w:rFonts w:asciiTheme="minorHAnsi" w:eastAsiaTheme="minorHAnsi" w:hAnsiTheme="minorHAnsi" w:cstheme="minorHAnsi"/>
          <w:b/>
          <w:sz w:val="22"/>
          <w:szCs w:val="22"/>
          <w:u w:val="single"/>
          <w:lang w:eastAsia="en-US"/>
        </w:rPr>
        <w:t>Mjere za ublažavanje i otklanjanje izravnih posljedica prirodne nepogode</w:t>
      </w:r>
    </w:p>
    <w:p w:rsidR="00CA5A7F" w:rsidRPr="00220367" w:rsidRDefault="00CA5A7F" w:rsidP="00CA5A7F">
      <w:pPr>
        <w:jc w:val="both"/>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Mjere za ublažavanje i otklanjanje izravnih posljedica prirodne nepogode podrazumijevaju procjenu šteta i posljedica; sanaciju nastalih oštećenja i šteta. Sanacija obuhvaća aktivnosti kojima se otklanjaju posljedice prirodne nepogode, pružanje prve pomoći unesrećenima ukoliko ih je bilo te sve ostale radnje kojima se smanjuju posljedice poledica.</w:t>
      </w:r>
    </w:p>
    <w:p w:rsidR="00CA5A7F" w:rsidRPr="00220367" w:rsidRDefault="00CA5A7F" w:rsidP="00CA5A7F">
      <w:pPr>
        <w:jc w:val="both"/>
        <w:rPr>
          <w:rFonts w:asciiTheme="minorHAnsi" w:eastAsiaTheme="minorHAnsi" w:hAnsiTheme="minorHAnsi" w:cstheme="minorHAnsi"/>
          <w:sz w:val="22"/>
          <w:szCs w:val="22"/>
          <w:lang w:eastAsia="en-US"/>
        </w:rPr>
      </w:pPr>
    </w:p>
    <w:tbl>
      <w:tblPr>
        <w:tblStyle w:val="Reetkatablice"/>
        <w:tblW w:w="0" w:type="auto"/>
        <w:tblLook w:val="04A0" w:firstRow="1" w:lastRow="0" w:firstColumn="1" w:lastColumn="0" w:noHBand="0" w:noVBand="1"/>
      </w:tblPr>
      <w:tblGrid>
        <w:gridCol w:w="743"/>
        <w:gridCol w:w="8319"/>
      </w:tblGrid>
      <w:tr w:rsidR="00CA5A7F" w:rsidRPr="00220367" w:rsidTr="00041DE2">
        <w:tc>
          <w:tcPr>
            <w:tcW w:w="743" w:type="dxa"/>
            <w:shd w:val="clear" w:color="auto" w:fill="9CC2E5" w:themeFill="accent1" w:themeFillTint="99"/>
          </w:tcPr>
          <w:p w:rsidR="00CA5A7F" w:rsidRPr="00220367" w:rsidRDefault="00CA5A7F" w:rsidP="00041DE2">
            <w:pPr>
              <w:rPr>
                <w:rFonts w:asciiTheme="minorHAnsi" w:eastAsiaTheme="minorHAnsi" w:hAnsiTheme="minorHAnsi" w:cstheme="minorHAnsi"/>
                <w:b/>
                <w:sz w:val="22"/>
                <w:szCs w:val="22"/>
                <w:lang w:eastAsia="en-US"/>
              </w:rPr>
            </w:pPr>
            <w:r w:rsidRPr="00220367">
              <w:rPr>
                <w:rFonts w:asciiTheme="minorHAnsi" w:eastAsiaTheme="minorHAnsi" w:hAnsiTheme="minorHAnsi" w:cstheme="minorHAnsi"/>
                <w:b/>
                <w:sz w:val="22"/>
                <w:szCs w:val="22"/>
                <w:lang w:eastAsia="en-US"/>
              </w:rPr>
              <w:t>Red. Broj.</w:t>
            </w:r>
          </w:p>
        </w:tc>
        <w:tc>
          <w:tcPr>
            <w:tcW w:w="8319" w:type="dxa"/>
            <w:shd w:val="clear" w:color="auto" w:fill="9CC2E5" w:themeFill="accent1" w:themeFillTint="99"/>
          </w:tcPr>
          <w:p w:rsidR="00CA5A7F" w:rsidRPr="00220367" w:rsidRDefault="00CA5A7F" w:rsidP="00041DE2">
            <w:pPr>
              <w:jc w:val="center"/>
              <w:rPr>
                <w:rFonts w:asciiTheme="minorHAnsi" w:eastAsiaTheme="minorHAnsi" w:hAnsiTheme="minorHAnsi" w:cstheme="minorHAnsi"/>
                <w:b/>
                <w:sz w:val="22"/>
                <w:szCs w:val="22"/>
                <w:lang w:eastAsia="en-US"/>
              </w:rPr>
            </w:pPr>
            <w:r w:rsidRPr="00220367">
              <w:rPr>
                <w:rFonts w:asciiTheme="minorHAnsi" w:eastAsiaTheme="minorHAnsi" w:hAnsiTheme="minorHAnsi" w:cstheme="minorHAnsi"/>
                <w:b/>
                <w:sz w:val="22"/>
                <w:szCs w:val="22"/>
                <w:lang w:eastAsia="en-US"/>
              </w:rPr>
              <w:t xml:space="preserve">Radnje i postupci  (Mjere) </w:t>
            </w:r>
          </w:p>
        </w:tc>
      </w:tr>
      <w:tr w:rsidR="00CA5A7F" w:rsidRPr="00220367" w:rsidTr="00041DE2">
        <w:tc>
          <w:tcPr>
            <w:tcW w:w="743"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1.</w:t>
            </w:r>
          </w:p>
        </w:tc>
        <w:tc>
          <w:tcPr>
            <w:tcW w:w="8319" w:type="dxa"/>
          </w:tcPr>
          <w:p w:rsidR="00CA5A7F" w:rsidRPr="00220367" w:rsidRDefault="00CA5A7F" w:rsidP="00041DE2">
            <w:pPr>
              <w:rPr>
                <w:rFonts w:asciiTheme="minorHAnsi" w:eastAsiaTheme="minorHAnsi" w:hAnsiTheme="minorHAnsi" w:cstheme="minorHAnsi"/>
                <w:sz w:val="22"/>
                <w:szCs w:val="22"/>
                <w:lang w:eastAsia="en-US"/>
              </w:rPr>
            </w:pPr>
            <w:r w:rsidRPr="00220367">
              <w:rPr>
                <w:rFonts w:asciiTheme="minorHAnsi" w:hAnsiTheme="minorHAnsi" w:cstheme="minorHAnsi"/>
                <w:sz w:val="22"/>
                <w:szCs w:val="22"/>
              </w:rPr>
              <w:t>Izvještavanje župana KZŽ  i predlaganje aktiviranja Povjerenstva za procjenu štete od elementarnih nepogoda na ugroženim područjima.</w:t>
            </w:r>
          </w:p>
        </w:tc>
      </w:tr>
      <w:tr w:rsidR="00CA5A7F" w:rsidRPr="00220367" w:rsidTr="00041DE2">
        <w:tc>
          <w:tcPr>
            <w:tcW w:w="743"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2.</w:t>
            </w:r>
          </w:p>
        </w:tc>
        <w:tc>
          <w:tcPr>
            <w:tcW w:w="8319" w:type="dxa"/>
          </w:tcPr>
          <w:p w:rsidR="00CA5A7F" w:rsidRPr="00220367" w:rsidRDefault="00CA5A7F" w:rsidP="00041DE2">
            <w:pPr>
              <w:rPr>
                <w:rFonts w:asciiTheme="minorHAnsi" w:eastAsiaTheme="minorHAnsi" w:hAnsiTheme="minorHAnsi" w:cstheme="minorHAnsi"/>
                <w:sz w:val="22"/>
                <w:szCs w:val="22"/>
                <w:lang w:eastAsia="en-US"/>
              </w:rPr>
            </w:pPr>
            <w:r w:rsidRPr="00220367">
              <w:rPr>
                <w:rFonts w:asciiTheme="minorHAnsi" w:hAnsiTheme="minorHAnsi" w:cstheme="minorHAnsi"/>
                <w:sz w:val="22"/>
                <w:szCs w:val="22"/>
              </w:rPr>
              <w:t>Pozivanje Povjerenstva te izrada  popisa i  šteta sukladno Zakona o ublažavanju i uklanjanju posljedica prirodnih nepogoda (NN16/19)</w:t>
            </w:r>
          </w:p>
        </w:tc>
      </w:tr>
      <w:tr w:rsidR="00CA5A7F" w:rsidRPr="00220367" w:rsidTr="00041DE2">
        <w:tc>
          <w:tcPr>
            <w:tcW w:w="743"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3.</w:t>
            </w:r>
          </w:p>
        </w:tc>
        <w:tc>
          <w:tcPr>
            <w:tcW w:w="8319" w:type="dxa"/>
          </w:tcPr>
          <w:p w:rsidR="00CA5A7F" w:rsidRPr="00220367" w:rsidRDefault="00CA5A7F" w:rsidP="00041DE2">
            <w:pPr>
              <w:rPr>
                <w:rFonts w:asciiTheme="minorHAnsi" w:hAnsiTheme="minorHAnsi" w:cstheme="minorHAnsi"/>
                <w:color w:val="FF0000"/>
                <w:sz w:val="22"/>
                <w:szCs w:val="22"/>
              </w:rPr>
            </w:pPr>
            <w:r w:rsidRPr="00220367">
              <w:rPr>
                <w:rFonts w:asciiTheme="minorHAnsi" w:hAnsiTheme="minorHAnsi" w:cstheme="minorHAnsi"/>
                <w:sz w:val="22"/>
                <w:szCs w:val="22"/>
              </w:rPr>
              <w:t xml:space="preserve">Pozivanje Stožera CZ </w:t>
            </w:r>
          </w:p>
          <w:p w:rsidR="00CA5A7F" w:rsidRPr="00220367" w:rsidRDefault="00CA5A7F" w:rsidP="00041DE2">
            <w:pPr>
              <w:rPr>
                <w:rFonts w:asciiTheme="minorHAnsi" w:eastAsiaTheme="minorHAnsi" w:hAnsiTheme="minorHAnsi" w:cstheme="minorHAnsi"/>
                <w:sz w:val="22"/>
                <w:szCs w:val="22"/>
                <w:lang w:eastAsia="en-US"/>
              </w:rPr>
            </w:pPr>
          </w:p>
        </w:tc>
      </w:tr>
      <w:tr w:rsidR="00CA5A7F" w:rsidRPr="00220367" w:rsidTr="00041DE2">
        <w:tc>
          <w:tcPr>
            <w:tcW w:w="743"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4.</w:t>
            </w:r>
          </w:p>
        </w:tc>
        <w:tc>
          <w:tcPr>
            <w:tcW w:w="8319" w:type="dxa"/>
          </w:tcPr>
          <w:p w:rsidR="00CA5A7F" w:rsidRPr="00220367" w:rsidRDefault="00CA5A7F" w:rsidP="00041DE2">
            <w:pPr>
              <w:rPr>
                <w:rFonts w:asciiTheme="minorHAnsi" w:eastAsiaTheme="minorHAnsi" w:hAnsiTheme="minorHAnsi" w:cstheme="minorHAnsi"/>
                <w:sz w:val="22"/>
                <w:szCs w:val="22"/>
                <w:lang w:eastAsia="en-US"/>
              </w:rPr>
            </w:pPr>
            <w:r w:rsidRPr="00220367">
              <w:rPr>
                <w:rFonts w:asciiTheme="minorHAnsi" w:hAnsiTheme="minorHAnsi" w:cstheme="minorHAnsi"/>
                <w:sz w:val="22"/>
                <w:szCs w:val="22"/>
              </w:rPr>
              <w:t>Prikupljanje  informacija o prohodnosti prometnica.</w:t>
            </w:r>
          </w:p>
        </w:tc>
      </w:tr>
      <w:tr w:rsidR="00CA5A7F" w:rsidRPr="00220367" w:rsidTr="00041DE2">
        <w:tc>
          <w:tcPr>
            <w:tcW w:w="743"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5.</w:t>
            </w:r>
          </w:p>
        </w:tc>
        <w:tc>
          <w:tcPr>
            <w:tcW w:w="8319" w:type="dxa"/>
          </w:tcPr>
          <w:p w:rsidR="00CA5A7F" w:rsidRPr="00220367" w:rsidRDefault="00CA5A7F" w:rsidP="00041DE2">
            <w:pPr>
              <w:pStyle w:val="Bezproreda"/>
              <w:rPr>
                <w:rFonts w:cstheme="minorHAnsi"/>
              </w:rPr>
            </w:pPr>
            <w:r w:rsidRPr="00220367">
              <w:rPr>
                <w:rFonts w:cstheme="minorHAnsi"/>
              </w:rPr>
              <w:t>Prikupljanje informacija o funkcioniranju sustava:</w:t>
            </w:r>
          </w:p>
          <w:p w:rsidR="00CA5A7F" w:rsidRPr="00220367" w:rsidRDefault="00CA5A7F" w:rsidP="00CA5A7F">
            <w:pPr>
              <w:pStyle w:val="Bezproreda"/>
              <w:numPr>
                <w:ilvl w:val="0"/>
                <w:numId w:val="28"/>
              </w:numPr>
              <w:rPr>
                <w:rFonts w:cstheme="minorHAnsi"/>
              </w:rPr>
            </w:pPr>
            <w:r w:rsidRPr="00220367">
              <w:rPr>
                <w:rFonts w:cstheme="minorHAnsi"/>
              </w:rPr>
              <w:t>za elektroopskrbu</w:t>
            </w:r>
          </w:p>
          <w:p w:rsidR="00CA5A7F" w:rsidRPr="00220367" w:rsidRDefault="00CA5A7F" w:rsidP="00CA5A7F">
            <w:pPr>
              <w:pStyle w:val="Bezproreda"/>
              <w:numPr>
                <w:ilvl w:val="0"/>
                <w:numId w:val="28"/>
              </w:numPr>
              <w:rPr>
                <w:rFonts w:eastAsiaTheme="minorHAnsi" w:cstheme="minorHAnsi"/>
              </w:rPr>
            </w:pPr>
            <w:r w:rsidRPr="00220367">
              <w:rPr>
                <w:rFonts w:eastAsiaTheme="minorHAnsi" w:cstheme="minorHAnsi"/>
              </w:rPr>
              <w:t>za telekomunikaciju</w:t>
            </w:r>
          </w:p>
          <w:p w:rsidR="00CA5A7F" w:rsidRPr="00220367" w:rsidRDefault="00CA5A7F" w:rsidP="00CA5A7F">
            <w:pPr>
              <w:pStyle w:val="Bezproreda"/>
              <w:numPr>
                <w:ilvl w:val="0"/>
                <w:numId w:val="28"/>
              </w:numPr>
              <w:rPr>
                <w:rFonts w:eastAsiaTheme="minorHAnsi" w:cstheme="minorHAnsi"/>
              </w:rPr>
            </w:pPr>
            <w:r w:rsidRPr="00220367">
              <w:rPr>
                <w:rFonts w:eastAsiaTheme="minorHAnsi" w:cstheme="minorHAnsi"/>
              </w:rPr>
              <w:t>za vodoopskrbu</w:t>
            </w:r>
          </w:p>
          <w:p w:rsidR="00CA5A7F" w:rsidRPr="00220367" w:rsidRDefault="00CA5A7F" w:rsidP="00CA5A7F">
            <w:pPr>
              <w:pStyle w:val="Bezproreda"/>
              <w:numPr>
                <w:ilvl w:val="0"/>
                <w:numId w:val="28"/>
              </w:numPr>
              <w:rPr>
                <w:rFonts w:eastAsiaTheme="minorHAnsi" w:cstheme="minorHAnsi"/>
                <w:lang w:eastAsia="en-US"/>
              </w:rPr>
            </w:pPr>
            <w:r w:rsidRPr="00220367">
              <w:rPr>
                <w:rFonts w:cstheme="minorHAnsi"/>
              </w:rPr>
              <w:t>o stanju društvenih i stambenih objekata na prostoru.</w:t>
            </w:r>
          </w:p>
        </w:tc>
      </w:tr>
      <w:tr w:rsidR="00CA5A7F" w:rsidRPr="00220367" w:rsidTr="00041DE2">
        <w:tc>
          <w:tcPr>
            <w:tcW w:w="743"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6.</w:t>
            </w:r>
          </w:p>
        </w:tc>
        <w:tc>
          <w:tcPr>
            <w:tcW w:w="8319" w:type="dxa"/>
          </w:tcPr>
          <w:p w:rsidR="00CA5A7F" w:rsidRPr="00220367" w:rsidRDefault="00CA5A7F" w:rsidP="00041DE2">
            <w:pPr>
              <w:rPr>
                <w:rFonts w:asciiTheme="minorHAnsi" w:eastAsiaTheme="minorHAnsi" w:hAnsiTheme="minorHAnsi" w:cstheme="minorHAnsi"/>
                <w:sz w:val="22"/>
                <w:szCs w:val="22"/>
                <w:lang w:eastAsia="en-US"/>
              </w:rPr>
            </w:pPr>
            <w:r w:rsidRPr="00220367">
              <w:rPr>
                <w:rFonts w:asciiTheme="minorHAnsi" w:hAnsiTheme="minorHAnsi" w:cstheme="minorHAnsi"/>
                <w:sz w:val="22"/>
                <w:szCs w:val="22"/>
              </w:rPr>
              <w:t>Aktiviranje DVD-a</w:t>
            </w:r>
          </w:p>
        </w:tc>
      </w:tr>
      <w:tr w:rsidR="00CA5A7F" w:rsidRPr="00220367" w:rsidTr="00041DE2">
        <w:tc>
          <w:tcPr>
            <w:tcW w:w="743"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7.</w:t>
            </w:r>
          </w:p>
        </w:tc>
        <w:tc>
          <w:tcPr>
            <w:tcW w:w="8319" w:type="dxa"/>
          </w:tcPr>
          <w:p w:rsidR="00CA5A7F" w:rsidRPr="00220367" w:rsidRDefault="00CA5A7F" w:rsidP="00041DE2">
            <w:pPr>
              <w:rPr>
                <w:rFonts w:asciiTheme="minorHAnsi" w:hAnsiTheme="minorHAnsi" w:cstheme="minorHAnsi"/>
                <w:sz w:val="22"/>
                <w:szCs w:val="22"/>
              </w:rPr>
            </w:pPr>
            <w:r w:rsidRPr="00220367">
              <w:rPr>
                <w:rFonts w:asciiTheme="minorHAnsi" w:hAnsiTheme="minorHAnsi" w:cstheme="minorHAnsi"/>
                <w:sz w:val="22"/>
                <w:szCs w:val="22"/>
              </w:rPr>
              <w:t xml:space="preserve">Utvrđivanje redoslijeda u smislu stavljanja u potpunu funkciju </w:t>
            </w:r>
            <w:r w:rsidRPr="00220367">
              <w:rPr>
                <w:rFonts w:asciiTheme="minorHAnsi" w:hAnsiTheme="minorHAnsi" w:cstheme="minorHAnsi"/>
                <w:b/>
                <w:sz w:val="22"/>
                <w:szCs w:val="22"/>
              </w:rPr>
              <w:t xml:space="preserve">prometnica </w:t>
            </w:r>
            <w:r w:rsidRPr="00220367">
              <w:rPr>
                <w:rFonts w:asciiTheme="minorHAnsi" w:hAnsiTheme="minorHAnsi" w:cstheme="minorHAnsi"/>
                <w:sz w:val="22"/>
                <w:szCs w:val="22"/>
              </w:rPr>
              <w:t>na području Općine  sljedećim prioritetom:</w:t>
            </w:r>
          </w:p>
          <w:p w:rsidR="00CA5A7F" w:rsidRPr="00220367" w:rsidRDefault="00CA5A7F" w:rsidP="00CA5A7F">
            <w:pPr>
              <w:pStyle w:val="Odlomakpopisa"/>
              <w:numPr>
                <w:ilvl w:val="0"/>
                <w:numId w:val="39"/>
              </w:numPr>
              <w:spacing w:after="0" w:line="240" w:lineRule="auto"/>
              <w:rPr>
                <w:rFonts w:cstheme="minorHAnsi"/>
                <w:color w:val="000000"/>
              </w:rPr>
            </w:pPr>
            <w:r w:rsidRPr="00220367">
              <w:rPr>
                <w:rFonts w:cstheme="minorHAnsi"/>
                <w:color w:val="000000"/>
              </w:rPr>
              <w:t>Državne ceste DC 206, 207 i 229</w:t>
            </w:r>
          </w:p>
          <w:p w:rsidR="00CA5A7F" w:rsidRPr="00220367" w:rsidRDefault="00CA5A7F" w:rsidP="00CA5A7F">
            <w:pPr>
              <w:pStyle w:val="Odlomakpopisa"/>
              <w:numPr>
                <w:ilvl w:val="0"/>
                <w:numId w:val="39"/>
              </w:numPr>
              <w:spacing w:after="0" w:line="240" w:lineRule="auto"/>
              <w:rPr>
                <w:rFonts w:cstheme="minorHAnsi"/>
                <w:color w:val="000000"/>
              </w:rPr>
            </w:pPr>
            <w:r w:rsidRPr="00220367">
              <w:rPr>
                <w:rFonts w:cstheme="minorHAnsi"/>
                <w:color w:val="000000"/>
              </w:rPr>
              <w:t>Županijske ceste ŽC 2093 i ŽC 2095</w:t>
            </w:r>
          </w:p>
          <w:p w:rsidR="00CA5A7F" w:rsidRPr="00220367" w:rsidRDefault="00CA5A7F" w:rsidP="00CA5A7F">
            <w:pPr>
              <w:pStyle w:val="Tabelatekst"/>
              <w:numPr>
                <w:ilvl w:val="0"/>
                <w:numId w:val="39"/>
              </w:numPr>
              <w:spacing w:line="240" w:lineRule="auto"/>
              <w:jc w:val="left"/>
              <w:rPr>
                <w:rFonts w:asciiTheme="minorHAnsi" w:hAnsiTheme="minorHAnsi" w:cstheme="minorHAnsi"/>
                <w:color w:val="000000"/>
                <w:sz w:val="22"/>
                <w:szCs w:val="22"/>
              </w:rPr>
            </w:pPr>
            <w:r w:rsidRPr="00220367">
              <w:rPr>
                <w:rFonts w:asciiTheme="minorHAnsi" w:hAnsiTheme="minorHAnsi" w:cstheme="minorHAnsi"/>
                <w:color w:val="000000"/>
                <w:sz w:val="22"/>
                <w:szCs w:val="22"/>
              </w:rPr>
              <w:t>Lokalne ceste LC 22003, 22004 i 22008</w:t>
            </w:r>
          </w:p>
        </w:tc>
      </w:tr>
      <w:tr w:rsidR="00CA5A7F" w:rsidRPr="00220367" w:rsidTr="00041DE2">
        <w:tc>
          <w:tcPr>
            <w:tcW w:w="743"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8.</w:t>
            </w:r>
          </w:p>
        </w:tc>
        <w:tc>
          <w:tcPr>
            <w:tcW w:w="8319" w:type="dxa"/>
          </w:tcPr>
          <w:p w:rsidR="00CA5A7F" w:rsidRPr="00220367" w:rsidRDefault="00CA5A7F" w:rsidP="00041DE2">
            <w:pPr>
              <w:rPr>
                <w:rFonts w:asciiTheme="minorHAnsi" w:hAnsiTheme="minorHAnsi" w:cstheme="minorHAnsi"/>
                <w:sz w:val="22"/>
                <w:szCs w:val="22"/>
              </w:rPr>
            </w:pPr>
            <w:r w:rsidRPr="00220367">
              <w:rPr>
                <w:rFonts w:asciiTheme="minorHAnsi" w:hAnsiTheme="minorHAnsi" w:cstheme="minorHAnsi"/>
                <w:sz w:val="22"/>
                <w:szCs w:val="22"/>
              </w:rPr>
              <w:t xml:space="preserve">Utvrđivanje redoslijeda u smislu stavljanja u potpunu funkciju </w:t>
            </w:r>
            <w:r w:rsidRPr="00220367">
              <w:rPr>
                <w:rFonts w:asciiTheme="minorHAnsi" w:hAnsiTheme="minorHAnsi" w:cstheme="minorHAnsi"/>
                <w:b/>
                <w:sz w:val="22"/>
                <w:szCs w:val="22"/>
              </w:rPr>
              <w:t>opskrbu električnom energijom</w:t>
            </w:r>
            <w:r w:rsidRPr="00220367">
              <w:rPr>
                <w:rFonts w:asciiTheme="minorHAnsi" w:hAnsiTheme="minorHAnsi" w:cstheme="minorHAnsi"/>
                <w:sz w:val="22"/>
                <w:szCs w:val="22"/>
              </w:rPr>
              <w:t xml:space="preserve">, </w:t>
            </w:r>
            <w:r w:rsidRPr="00220367">
              <w:rPr>
                <w:rFonts w:asciiTheme="minorHAnsi" w:hAnsiTheme="minorHAnsi" w:cstheme="minorHAnsi"/>
                <w:b/>
                <w:sz w:val="22"/>
                <w:szCs w:val="22"/>
              </w:rPr>
              <w:t>grijanjem i telekomunikacijom</w:t>
            </w:r>
            <w:r w:rsidRPr="00220367">
              <w:rPr>
                <w:rFonts w:asciiTheme="minorHAnsi" w:hAnsiTheme="minorHAnsi" w:cstheme="minorHAnsi"/>
                <w:sz w:val="22"/>
                <w:szCs w:val="22"/>
              </w:rPr>
              <w:t xml:space="preserve"> sljedećim prioritetom:</w:t>
            </w:r>
          </w:p>
          <w:p w:rsidR="00CA5A7F" w:rsidRPr="00220367" w:rsidRDefault="00CA5A7F" w:rsidP="00CA5A7F">
            <w:pPr>
              <w:pStyle w:val="Odlomakpopisa"/>
              <w:numPr>
                <w:ilvl w:val="0"/>
                <w:numId w:val="30"/>
              </w:numPr>
              <w:spacing w:after="0" w:line="240" w:lineRule="auto"/>
              <w:rPr>
                <w:rFonts w:cstheme="minorHAnsi"/>
              </w:rPr>
            </w:pPr>
            <w:r w:rsidRPr="00220367">
              <w:rPr>
                <w:rFonts w:cstheme="minorHAnsi"/>
              </w:rPr>
              <w:t>vodoopskrbni sustav</w:t>
            </w:r>
          </w:p>
          <w:p w:rsidR="00CA5A7F" w:rsidRPr="00220367" w:rsidRDefault="00CA5A7F" w:rsidP="00CA5A7F">
            <w:pPr>
              <w:pStyle w:val="Odlomakpopisa"/>
              <w:numPr>
                <w:ilvl w:val="0"/>
                <w:numId w:val="30"/>
              </w:numPr>
              <w:spacing w:after="0" w:line="240" w:lineRule="auto"/>
              <w:rPr>
                <w:rFonts w:cstheme="minorHAnsi"/>
              </w:rPr>
            </w:pPr>
            <w:r w:rsidRPr="00220367">
              <w:rPr>
                <w:rFonts w:cstheme="minorHAnsi"/>
              </w:rPr>
              <w:t>zgrada općine</w:t>
            </w:r>
          </w:p>
          <w:p w:rsidR="00CA5A7F" w:rsidRPr="00220367" w:rsidRDefault="00CA5A7F" w:rsidP="00CA5A7F">
            <w:pPr>
              <w:pStyle w:val="Odlomakpopisa"/>
              <w:numPr>
                <w:ilvl w:val="0"/>
                <w:numId w:val="30"/>
              </w:numPr>
              <w:spacing w:after="0" w:line="240" w:lineRule="auto"/>
              <w:rPr>
                <w:rFonts w:cstheme="minorHAnsi"/>
              </w:rPr>
            </w:pPr>
            <w:r w:rsidRPr="00220367">
              <w:rPr>
                <w:rFonts w:cstheme="minorHAnsi"/>
              </w:rPr>
              <w:t>pošta</w:t>
            </w:r>
          </w:p>
          <w:p w:rsidR="00CA5A7F" w:rsidRPr="00220367" w:rsidRDefault="00CA5A7F" w:rsidP="00CA5A7F">
            <w:pPr>
              <w:pStyle w:val="Odlomakpopisa"/>
              <w:numPr>
                <w:ilvl w:val="0"/>
                <w:numId w:val="30"/>
              </w:numPr>
              <w:spacing w:after="0" w:line="240" w:lineRule="auto"/>
              <w:rPr>
                <w:rFonts w:cstheme="minorHAnsi"/>
              </w:rPr>
            </w:pPr>
            <w:r w:rsidRPr="00220367">
              <w:rPr>
                <w:rFonts w:cstheme="minorHAnsi"/>
              </w:rPr>
              <w:t>škole</w:t>
            </w:r>
          </w:p>
          <w:p w:rsidR="00CA5A7F" w:rsidRPr="00220367" w:rsidRDefault="00CA5A7F" w:rsidP="00CA5A7F">
            <w:pPr>
              <w:pStyle w:val="Odlomakpopisa"/>
              <w:numPr>
                <w:ilvl w:val="0"/>
                <w:numId w:val="30"/>
              </w:numPr>
              <w:spacing w:after="0" w:line="240" w:lineRule="auto"/>
              <w:rPr>
                <w:rFonts w:cstheme="minorHAnsi"/>
              </w:rPr>
            </w:pPr>
            <w:r w:rsidRPr="00220367">
              <w:rPr>
                <w:rFonts w:cstheme="minorHAnsi"/>
              </w:rPr>
              <w:t>zdravstvene ustanove</w:t>
            </w:r>
          </w:p>
          <w:p w:rsidR="00CA5A7F" w:rsidRPr="00220367" w:rsidRDefault="00CA5A7F" w:rsidP="00CA5A7F">
            <w:pPr>
              <w:pStyle w:val="Odlomakpopisa"/>
              <w:numPr>
                <w:ilvl w:val="0"/>
                <w:numId w:val="30"/>
              </w:numPr>
              <w:spacing w:after="0" w:line="240" w:lineRule="auto"/>
              <w:rPr>
                <w:rFonts w:cstheme="minorHAnsi"/>
              </w:rPr>
            </w:pPr>
            <w:r w:rsidRPr="00220367">
              <w:rPr>
                <w:rFonts w:cstheme="minorHAnsi"/>
              </w:rPr>
              <w:t>trgovine</w:t>
            </w:r>
          </w:p>
          <w:p w:rsidR="00CA5A7F" w:rsidRPr="00220367" w:rsidRDefault="00CA5A7F" w:rsidP="00CA5A7F">
            <w:pPr>
              <w:pStyle w:val="Odlomakpopisa"/>
              <w:numPr>
                <w:ilvl w:val="0"/>
                <w:numId w:val="30"/>
              </w:numPr>
              <w:spacing w:after="0" w:line="240" w:lineRule="auto"/>
              <w:rPr>
                <w:rFonts w:cstheme="minorHAnsi"/>
              </w:rPr>
            </w:pPr>
            <w:r w:rsidRPr="00220367">
              <w:rPr>
                <w:rFonts w:cstheme="minorHAnsi"/>
              </w:rPr>
              <w:t>objekti za pripremu hrane</w:t>
            </w:r>
          </w:p>
          <w:p w:rsidR="00CA5A7F" w:rsidRPr="00220367" w:rsidRDefault="00CA5A7F" w:rsidP="00CA5A7F">
            <w:pPr>
              <w:pStyle w:val="Odlomakpopisa"/>
              <w:numPr>
                <w:ilvl w:val="0"/>
                <w:numId w:val="30"/>
              </w:numPr>
              <w:spacing w:after="0" w:line="240" w:lineRule="auto"/>
              <w:rPr>
                <w:rFonts w:cstheme="minorHAnsi"/>
                <w:color w:val="000000"/>
              </w:rPr>
            </w:pPr>
            <w:r w:rsidRPr="00220367">
              <w:rPr>
                <w:rFonts w:cstheme="minorHAnsi"/>
                <w:color w:val="000000"/>
              </w:rPr>
              <w:t>vatrogasni i društveni domovi</w:t>
            </w:r>
          </w:p>
          <w:p w:rsidR="00CA5A7F" w:rsidRPr="00220367" w:rsidRDefault="00CA5A7F" w:rsidP="00CA5A7F">
            <w:pPr>
              <w:pStyle w:val="Odlomakpopisa"/>
              <w:numPr>
                <w:ilvl w:val="0"/>
                <w:numId w:val="30"/>
              </w:numPr>
              <w:spacing w:after="0" w:line="240" w:lineRule="auto"/>
              <w:rPr>
                <w:rFonts w:cstheme="minorHAnsi"/>
                <w:color w:val="000000"/>
              </w:rPr>
            </w:pPr>
            <w:r w:rsidRPr="00220367">
              <w:rPr>
                <w:rFonts w:cstheme="minorHAnsi"/>
              </w:rPr>
              <w:t>ostali korisnici</w:t>
            </w:r>
          </w:p>
        </w:tc>
      </w:tr>
      <w:tr w:rsidR="00CA5A7F" w:rsidRPr="00220367" w:rsidTr="00041DE2">
        <w:tc>
          <w:tcPr>
            <w:tcW w:w="743"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10.</w:t>
            </w:r>
          </w:p>
        </w:tc>
        <w:tc>
          <w:tcPr>
            <w:tcW w:w="8319" w:type="dxa"/>
          </w:tcPr>
          <w:p w:rsidR="00CA5A7F" w:rsidRPr="00220367" w:rsidRDefault="00CA5A7F" w:rsidP="00041DE2">
            <w:pPr>
              <w:rPr>
                <w:rFonts w:asciiTheme="minorHAnsi" w:eastAsiaTheme="minorHAnsi" w:hAnsiTheme="minorHAnsi" w:cstheme="minorHAnsi"/>
                <w:sz w:val="22"/>
                <w:szCs w:val="22"/>
                <w:lang w:eastAsia="en-US"/>
              </w:rPr>
            </w:pPr>
            <w:r w:rsidRPr="00220367">
              <w:rPr>
                <w:rFonts w:asciiTheme="minorHAnsi" w:hAnsiTheme="minorHAnsi" w:cstheme="minorHAnsi"/>
                <w:sz w:val="22"/>
                <w:szCs w:val="22"/>
              </w:rPr>
              <w:t>U koordinaciji sa Stožerom CZ izvršiti pozivanje pravnih osoba iz Odluke o pravnim osobama od interesa za sustav CZ koje posjeduju mehanizaciju kako bi pomogli u što bržem čišćenju prometnica ovlaštenom koncesionaru i doveli do normalnog funkcioniranja zajednice.</w:t>
            </w:r>
          </w:p>
        </w:tc>
      </w:tr>
      <w:tr w:rsidR="00CA5A7F" w:rsidRPr="00220367" w:rsidTr="00041DE2">
        <w:tc>
          <w:tcPr>
            <w:tcW w:w="743"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12.</w:t>
            </w:r>
          </w:p>
        </w:tc>
        <w:tc>
          <w:tcPr>
            <w:tcW w:w="8319" w:type="dxa"/>
          </w:tcPr>
          <w:p w:rsidR="00CA5A7F" w:rsidRPr="00220367" w:rsidRDefault="00CA5A7F" w:rsidP="00041DE2">
            <w:pPr>
              <w:rPr>
                <w:rFonts w:asciiTheme="minorHAnsi" w:eastAsiaTheme="minorHAnsi" w:hAnsiTheme="minorHAnsi" w:cstheme="minorHAnsi"/>
                <w:sz w:val="22"/>
                <w:szCs w:val="22"/>
                <w:lang w:eastAsia="en-US"/>
              </w:rPr>
            </w:pPr>
            <w:r w:rsidRPr="00220367">
              <w:rPr>
                <w:rFonts w:asciiTheme="minorHAnsi" w:hAnsiTheme="minorHAnsi" w:cstheme="minorHAnsi"/>
                <w:sz w:val="22"/>
                <w:szCs w:val="22"/>
              </w:rPr>
              <w:t>Povjerenstvo nastavlja aktivnosti na popisu i procjeni štete sukladno Zakonu te o rezultatima izvješćuje KZŽ.</w:t>
            </w:r>
          </w:p>
        </w:tc>
      </w:tr>
    </w:tbl>
    <w:p w:rsidR="00CA5A7F" w:rsidRPr="00220367" w:rsidRDefault="00CA5A7F" w:rsidP="00CA5A7F">
      <w:pPr>
        <w:pStyle w:val="Naslov3"/>
        <w:numPr>
          <w:ilvl w:val="2"/>
          <w:numId w:val="19"/>
        </w:numPr>
        <w:ind w:left="1134" w:hanging="567"/>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 xml:space="preserve"> </w:t>
      </w:r>
      <w:bookmarkStart w:id="11" w:name="_Toc25944886"/>
      <w:r w:rsidRPr="00220367">
        <w:rPr>
          <w:rFonts w:asciiTheme="minorHAnsi" w:eastAsiaTheme="minorHAnsi" w:hAnsiTheme="minorHAnsi" w:cstheme="minorHAnsi"/>
          <w:sz w:val="22"/>
          <w:szCs w:val="22"/>
          <w:lang w:eastAsia="en-US"/>
        </w:rPr>
        <w:t>TUČA</w:t>
      </w:r>
      <w:bookmarkEnd w:id="11"/>
    </w:p>
    <w:p w:rsidR="00CA5A7F" w:rsidRPr="00220367" w:rsidRDefault="00CA5A7F" w:rsidP="00CA5A7F">
      <w:pPr>
        <w:pStyle w:val="Naslov3"/>
        <w:ind w:left="1134" w:hanging="567"/>
        <w:rPr>
          <w:rFonts w:asciiTheme="minorHAnsi" w:eastAsiaTheme="minorHAnsi" w:hAnsiTheme="minorHAnsi" w:cstheme="minorHAnsi"/>
          <w:sz w:val="22"/>
          <w:szCs w:val="22"/>
          <w:lang w:eastAsia="en-US"/>
        </w:rPr>
      </w:pPr>
    </w:p>
    <w:p w:rsidR="00CA5A7F" w:rsidRPr="00220367" w:rsidRDefault="00CA5A7F" w:rsidP="00CA5A7F">
      <w:pPr>
        <w:jc w:val="both"/>
        <w:rPr>
          <w:rFonts w:asciiTheme="minorHAnsi" w:hAnsiTheme="minorHAnsi" w:cstheme="minorHAnsi"/>
          <w:color w:val="000000"/>
          <w:sz w:val="22"/>
          <w:szCs w:val="22"/>
        </w:rPr>
      </w:pPr>
      <w:r w:rsidRPr="00220367">
        <w:rPr>
          <w:rFonts w:asciiTheme="minorHAnsi" w:hAnsiTheme="minorHAnsi" w:cstheme="minorHAnsi"/>
          <w:color w:val="000000"/>
          <w:sz w:val="22"/>
          <w:szCs w:val="22"/>
        </w:rPr>
        <w:t xml:space="preserve">Područje Hrvatske nalazi se u umjerenim geografskim širinama gdje je pojava tuče i </w:t>
      </w:r>
      <w:proofErr w:type="spellStart"/>
      <w:r w:rsidRPr="00220367">
        <w:rPr>
          <w:rFonts w:asciiTheme="minorHAnsi" w:hAnsiTheme="minorHAnsi" w:cstheme="minorHAnsi"/>
          <w:color w:val="000000"/>
          <w:sz w:val="22"/>
          <w:szCs w:val="22"/>
        </w:rPr>
        <w:t>sugradice</w:t>
      </w:r>
      <w:proofErr w:type="spellEnd"/>
      <w:r w:rsidRPr="00220367">
        <w:rPr>
          <w:rFonts w:asciiTheme="minorHAnsi" w:hAnsiTheme="minorHAnsi" w:cstheme="minorHAnsi"/>
          <w:color w:val="000000"/>
          <w:sz w:val="22"/>
          <w:szCs w:val="22"/>
        </w:rPr>
        <w:t xml:space="preserve"> relativno česta. Tuča je kruta oborina sastavljena od zrna ili komada leda, promjera većeg od 5 do </w:t>
      </w:r>
      <w:smartTag w:uri="urn:schemas-microsoft-com:office:smarttags" w:element="metricconverter">
        <w:smartTagPr>
          <w:attr w:name="ProductID" w:val="50 mm"/>
        </w:smartTagPr>
        <w:r w:rsidRPr="00220367">
          <w:rPr>
            <w:rFonts w:asciiTheme="minorHAnsi" w:hAnsiTheme="minorHAnsi" w:cstheme="minorHAnsi"/>
            <w:color w:val="000000"/>
            <w:sz w:val="22"/>
            <w:szCs w:val="22"/>
          </w:rPr>
          <w:t>50 mm</w:t>
        </w:r>
      </w:smartTag>
      <w:r w:rsidRPr="00220367">
        <w:rPr>
          <w:rFonts w:asciiTheme="minorHAnsi" w:hAnsiTheme="minorHAnsi" w:cstheme="minorHAnsi"/>
          <w:color w:val="000000"/>
          <w:sz w:val="22"/>
          <w:szCs w:val="22"/>
        </w:rPr>
        <w:t xml:space="preserve"> i većeg. Elementi tuče sastavljeni su od prozirnih i neprozirnih slojeva leda. Tuča pada isključivo iz grmljavinskog oblaka </w:t>
      </w:r>
      <w:proofErr w:type="spellStart"/>
      <w:r w:rsidRPr="00220367">
        <w:rPr>
          <w:rFonts w:asciiTheme="minorHAnsi" w:hAnsiTheme="minorHAnsi" w:cstheme="minorHAnsi"/>
          <w:color w:val="000000"/>
          <w:sz w:val="22"/>
          <w:szCs w:val="22"/>
        </w:rPr>
        <w:t>kumulonimbusa</w:t>
      </w:r>
      <w:proofErr w:type="spellEnd"/>
      <w:r w:rsidRPr="00220367">
        <w:rPr>
          <w:rFonts w:asciiTheme="minorHAnsi" w:hAnsiTheme="minorHAnsi" w:cstheme="minorHAnsi"/>
          <w:color w:val="000000"/>
          <w:sz w:val="22"/>
          <w:szCs w:val="22"/>
        </w:rPr>
        <w:t xml:space="preserve">, a najčešća je u toplom dijelu godine. </w:t>
      </w:r>
      <w:proofErr w:type="spellStart"/>
      <w:r w:rsidRPr="00220367">
        <w:rPr>
          <w:rFonts w:asciiTheme="minorHAnsi" w:hAnsiTheme="minorHAnsi" w:cstheme="minorHAnsi"/>
          <w:color w:val="000000"/>
          <w:sz w:val="22"/>
          <w:szCs w:val="22"/>
        </w:rPr>
        <w:t>Sugradica</w:t>
      </w:r>
      <w:proofErr w:type="spellEnd"/>
      <w:r w:rsidRPr="00220367">
        <w:rPr>
          <w:rFonts w:asciiTheme="minorHAnsi" w:hAnsiTheme="minorHAnsi" w:cstheme="minorHAnsi"/>
          <w:color w:val="000000"/>
          <w:sz w:val="22"/>
          <w:szCs w:val="22"/>
        </w:rPr>
        <w:t xml:space="preserve"> je isto kruta oborina, sastavljena od neprozirnih zrna smrznute vode, okruglog oblika, veličine između 2 i </w:t>
      </w:r>
      <w:smartTag w:uri="urn:schemas-microsoft-com:office:smarttags" w:element="metricconverter">
        <w:smartTagPr>
          <w:attr w:name="ProductID" w:val="5 mm"/>
        </w:smartTagPr>
        <w:r w:rsidRPr="00220367">
          <w:rPr>
            <w:rFonts w:asciiTheme="minorHAnsi" w:hAnsiTheme="minorHAnsi" w:cstheme="minorHAnsi"/>
            <w:color w:val="000000"/>
            <w:sz w:val="22"/>
            <w:szCs w:val="22"/>
          </w:rPr>
          <w:t>5 mm</w:t>
        </w:r>
      </w:smartTag>
      <w:r w:rsidRPr="00220367">
        <w:rPr>
          <w:rFonts w:asciiTheme="minorHAnsi" w:hAnsiTheme="minorHAnsi" w:cstheme="minorHAnsi"/>
          <w:color w:val="000000"/>
          <w:sz w:val="22"/>
          <w:szCs w:val="22"/>
        </w:rPr>
        <w:t xml:space="preserve">, a pada s kišnim pljuskom. Na meteorološkim stanicama bilježi se uz tuču i </w:t>
      </w:r>
      <w:proofErr w:type="spellStart"/>
      <w:r w:rsidRPr="00220367">
        <w:rPr>
          <w:rFonts w:asciiTheme="minorHAnsi" w:hAnsiTheme="minorHAnsi" w:cstheme="minorHAnsi"/>
          <w:color w:val="000000"/>
          <w:sz w:val="22"/>
          <w:szCs w:val="22"/>
        </w:rPr>
        <w:t>sugradicu</w:t>
      </w:r>
      <w:proofErr w:type="spellEnd"/>
      <w:r w:rsidRPr="00220367">
        <w:rPr>
          <w:rFonts w:asciiTheme="minorHAnsi" w:hAnsiTheme="minorHAnsi" w:cstheme="minorHAnsi"/>
          <w:color w:val="000000"/>
          <w:sz w:val="22"/>
          <w:szCs w:val="22"/>
        </w:rPr>
        <w:t xml:space="preserve"> pojava ledenih zrna u hladnom dijelu godine. Ledena zrna su smrznute kišne kapljice ili snježne pahuljice promjera oko </w:t>
      </w:r>
      <w:smartTag w:uri="urn:schemas-microsoft-com:office:smarttags" w:element="metricconverter">
        <w:smartTagPr>
          <w:attr w:name="ProductID" w:val="5 mm"/>
        </w:smartTagPr>
        <w:r w:rsidRPr="00220367">
          <w:rPr>
            <w:rFonts w:asciiTheme="minorHAnsi" w:hAnsiTheme="minorHAnsi" w:cstheme="minorHAnsi"/>
            <w:color w:val="000000"/>
            <w:sz w:val="22"/>
            <w:szCs w:val="22"/>
          </w:rPr>
          <w:t>5 mm</w:t>
        </w:r>
      </w:smartTag>
      <w:r w:rsidRPr="00220367">
        <w:rPr>
          <w:rFonts w:asciiTheme="minorHAnsi" w:hAnsiTheme="minorHAnsi" w:cstheme="minorHAnsi"/>
          <w:color w:val="000000"/>
          <w:sz w:val="22"/>
          <w:szCs w:val="22"/>
        </w:rPr>
        <w:t xml:space="preserve">, koja padaju pri temperaturi oko ili ispod </w:t>
      </w:r>
      <w:smartTag w:uri="urn:schemas-microsoft-com:office:smarttags" w:element="metricconverter">
        <w:smartTagPr>
          <w:attr w:name="ProductID" w:val="00C"/>
        </w:smartTagPr>
        <w:r w:rsidRPr="00220367">
          <w:rPr>
            <w:rFonts w:asciiTheme="minorHAnsi" w:hAnsiTheme="minorHAnsi" w:cstheme="minorHAnsi"/>
            <w:color w:val="000000"/>
            <w:sz w:val="22"/>
            <w:szCs w:val="22"/>
          </w:rPr>
          <w:t>0</w:t>
        </w:r>
        <w:r w:rsidRPr="00220367">
          <w:rPr>
            <w:rFonts w:asciiTheme="minorHAnsi" w:hAnsiTheme="minorHAnsi" w:cstheme="minorHAnsi"/>
            <w:color w:val="000000"/>
            <w:sz w:val="22"/>
            <w:szCs w:val="22"/>
            <w:vertAlign w:val="superscript"/>
          </w:rPr>
          <w:t>0</w:t>
        </w:r>
        <w:r w:rsidRPr="00220367">
          <w:rPr>
            <w:rFonts w:asciiTheme="minorHAnsi" w:hAnsiTheme="minorHAnsi" w:cstheme="minorHAnsi"/>
            <w:color w:val="000000"/>
            <w:sz w:val="22"/>
            <w:szCs w:val="22"/>
          </w:rPr>
          <w:t>C</w:t>
        </w:r>
      </w:smartTag>
      <w:r w:rsidRPr="00220367">
        <w:rPr>
          <w:rFonts w:asciiTheme="minorHAnsi" w:hAnsiTheme="minorHAnsi" w:cstheme="minorHAnsi"/>
          <w:color w:val="000000"/>
          <w:sz w:val="22"/>
          <w:szCs w:val="22"/>
        </w:rPr>
        <w:t xml:space="preserve">. Pojave tuča, </w:t>
      </w:r>
      <w:proofErr w:type="spellStart"/>
      <w:r w:rsidRPr="00220367">
        <w:rPr>
          <w:rFonts w:asciiTheme="minorHAnsi" w:hAnsiTheme="minorHAnsi" w:cstheme="minorHAnsi"/>
          <w:color w:val="000000"/>
          <w:sz w:val="22"/>
          <w:szCs w:val="22"/>
        </w:rPr>
        <w:t>sugradica</w:t>
      </w:r>
      <w:proofErr w:type="spellEnd"/>
      <w:r w:rsidRPr="00220367">
        <w:rPr>
          <w:rFonts w:asciiTheme="minorHAnsi" w:hAnsiTheme="minorHAnsi" w:cstheme="minorHAnsi"/>
          <w:color w:val="000000"/>
          <w:sz w:val="22"/>
          <w:szCs w:val="22"/>
        </w:rPr>
        <w:t xml:space="preserve"> i ledena zrna zajedničkim imenom zovu se kruta oborina. Svojim intenzitetom nanose velike štete pokretnoj i nepokretnoj imovini kao i poljoprivredi. Da bi se zaštitile poljoprivredne površine i smanjile štete nastale od tuče, prije više od 30 godina u kontinentalnom dijelu Hrvatske osnovana je obrana od tuče. Državni hidrometeorološki zavod provodi obranu od tuče na ukupnoj površini od 24 100 km</w:t>
      </w:r>
      <w:r w:rsidRPr="00220367">
        <w:rPr>
          <w:rFonts w:asciiTheme="minorHAnsi" w:hAnsiTheme="minorHAnsi" w:cstheme="minorHAnsi"/>
          <w:color w:val="000000"/>
          <w:sz w:val="22"/>
          <w:szCs w:val="22"/>
          <w:vertAlign w:val="superscript"/>
        </w:rPr>
        <w:t>2</w:t>
      </w:r>
      <w:r w:rsidRPr="00220367">
        <w:rPr>
          <w:rFonts w:asciiTheme="minorHAnsi" w:hAnsiTheme="minorHAnsi" w:cstheme="minorHAnsi"/>
          <w:color w:val="000000"/>
          <w:sz w:val="22"/>
          <w:szCs w:val="22"/>
        </w:rPr>
        <w:t>. Sezona obrane od tuče traje od 1. svibnja do 30. rujna kada tuča može prouzročiti velike štete na poljoprivrednim  kulturama i ostaloj imovini.</w:t>
      </w:r>
      <w:r w:rsidRPr="00220367">
        <w:rPr>
          <w:rFonts w:asciiTheme="minorHAnsi" w:hAnsiTheme="minorHAnsi" w:cstheme="minorHAnsi"/>
          <w:color w:val="000000"/>
          <w:sz w:val="22"/>
          <w:szCs w:val="22"/>
          <w:vertAlign w:val="superscript"/>
        </w:rPr>
        <w:footnoteReference w:id="6"/>
      </w:r>
    </w:p>
    <w:p w:rsidR="00CA5A7F" w:rsidRPr="00220367" w:rsidRDefault="00CA5A7F" w:rsidP="00CA5A7F">
      <w:pPr>
        <w:jc w:val="both"/>
        <w:rPr>
          <w:rFonts w:asciiTheme="minorHAnsi" w:hAnsiTheme="minorHAnsi" w:cstheme="minorHAnsi"/>
          <w:color w:val="000000"/>
          <w:sz w:val="22"/>
          <w:szCs w:val="22"/>
        </w:rPr>
      </w:pPr>
    </w:p>
    <w:p w:rsidR="00CA5A7F" w:rsidRPr="00220367" w:rsidRDefault="00CA5A7F" w:rsidP="00CA5A7F">
      <w:pPr>
        <w:widowControl w:val="0"/>
        <w:tabs>
          <w:tab w:val="left" w:pos="2153"/>
        </w:tabs>
        <w:jc w:val="both"/>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Tablica 5: Godišnji hod odabranih meteoroloških parametara, Krapina, 1993. – 2000.*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599"/>
        <w:gridCol w:w="601"/>
        <w:gridCol w:w="601"/>
        <w:gridCol w:w="600"/>
        <w:gridCol w:w="600"/>
        <w:gridCol w:w="600"/>
        <w:gridCol w:w="600"/>
        <w:gridCol w:w="600"/>
        <w:gridCol w:w="600"/>
        <w:gridCol w:w="600"/>
        <w:gridCol w:w="600"/>
        <w:gridCol w:w="600"/>
        <w:gridCol w:w="685"/>
      </w:tblGrid>
      <w:tr w:rsidR="00CA5A7F" w:rsidRPr="00220367" w:rsidTr="00041DE2">
        <w:tc>
          <w:tcPr>
            <w:tcW w:w="1189" w:type="dxa"/>
            <w:tcBorders>
              <w:top w:val="double" w:sz="4" w:space="0" w:color="auto"/>
              <w:left w:val="double" w:sz="4" w:space="0" w:color="auto"/>
              <w:bottom w:val="double" w:sz="4" w:space="0" w:color="auto"/>
              <w:right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MJESECI</w:t>
            </w:r>
          </w:p>
        </w:tc>
        <w:tc>
          <w:tcPr>
            <w:tcW w:w="617" w:type="dxa"/>
            <w:tcBorders>
              <w:top w:val="double" w:sz="4" w:space="0" w:color="auto"/>
              <w:left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w:t>
            </w:r>
          </w:p>
        </w:tc>
        <w:tc>
          <w:tcPr>
            <w:tcW w:w="618" w:type="dxa"/>
            <w:tcBorders>
              <w:top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2</w:t>
            </w:r>
          </w:p>
        </w:tc>
        <w:tc>
          <w:tcPr>
            <w:tcW w:w="618" w:type="dxa"/>
            <w:tcBorders>
              <w:top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3</w:t>
            </w:r>
          </w:p>
        </w:tc>
        <w:tc>
          <w:tcPr>
            <w:tcW w:w="617" w:type="dxa"/>
            <w:tcBorders>
              <w:top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4</w:t>
            </w:r>
          </w:p>
        </w:tc>
        <w:tc>
          <w:tcPr>
            <w:tcW w:w="617" w:type="dxa"/>
            <w:tcBorders>
              <w:top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5</w:t>
            </w:r>
          </w:p>
        </w:tc>
        <w:tc>
          <w:tcPr>
            <w:tcW w:w="617" w:type="dxa"/>
            <w:tcBorders>
              <w:top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6</w:t>
            </w:r>
          </w:p>
        </w:tc>
        <w:tc>
          <w:tcPr>
            <w:tcW w:w="617" w:type="dxa"/>
            <w:tcBorders>
              <w:top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7</w:t>
            </w:r>
          </w:p>
        </w:tc>
        <w:tc>
          <w:tcPr>
            <w:tcW w:w="617" w:type="dxa"/>
            <w:tcBorders>
              <w:top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8</w:t>
            </w:r>
          </w:p>
        </w:tc>
        <w:tc>
          <w:tcPr>
            <w:tcW w:w="617" w:type="dxa"/>
            <w:tcBorders>
              <w:top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9</w:t>
            </w:r>
          </w:p>
        </w:tc>
        <w:tc>
          <w:tcPr>
            <w:tcW w:w="617" w:type="dxa"/>
            <w:tcBorders>
              <w:top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10</w:t>
            </w:r>
          </w:p>
        </w:tc>
        <w:tc>
          <w:tcPr>
            <w:tcW w:w="617" w:type="dxa"/>
            <w:tcBorders>
              <w:top w:val="double" w:sz="4" w:space="0" w:color="auto"/>
              <w:bottom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11</w:t>
            </w:r>
          </w:p>
        </w:tc>
        <w:tc>
          <w:tcPr>
            <w:tcW w:w="617" w:type="dxa"/>
            <w:tcBorders>
              <w:top w:val="double" w:sz="4" w:space="0" w:color="auto"/>
              <w:bottom w:val="double" w:sz="4" w:space="0" w:color="auto"/>
              <w:right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12</w:t>
            </w:r>
          </w:p>
        </w:tc>
        <w:tc>
          <w:tcPr>
            <w:tcW w:w="693" w:type="dxa"/>
            <w:tcBorders>
              <w:top w:val="double" w:sz="4" w:space="0" w:color="auto"/>
              <w:left w:val="double" w:sz="4" w:space="0" w:color="auto"/>
              <w:bottom w:val="double" w:sz="4" w:space="0" w:color="auto"/>
              <w:right w:val="double" w:sz="4" w:space="0" w:color="auto"/>
            </w:tcBorders>
            <w:shd w:val="clear" w:color="auto" w:fill="9CC2E5" w:themeFill="accent1" w:themeFillTint="99"/>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GOD</w:t>
            </w:r>
          </w:p>
        </w:tc>
      </w:tr>
      <w:tr w:rsidR="00CA5A7F" w:rsidRPr="00220367" w:rsidTr="00041DE2">
        <w:tc>
          <w:tcPr>
            <w:tcW w:w="9288" w:type="dxa"/>
            <w:gridSpan w:val="14"/>
            <w:tcBorders>
              <w:top w:val="double" w:sz="4" w:space="0" w:color="auto"/>
              <w:left w:val="double" w:sz="4" w:space="0" w:color="auto"/>
              <w:bottom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BROJA DANA S TUČOM</w:t>
            </w:r>
          </w:p>
        </w:tc>
      </w:tr>
      <w:tr w:rsidR="00CA5A7F" w:rsidRPr="00220367" w:rsidTr="00041DE2">
        <w:tc>
          <w:tcPr>
            <w:tcW w:w="1189" w:type="dxa"/>
            <w:tcBorders>
              <w:top w:val="double" w:sz="4" w:space="0" w:color="auto"/>
              <w:left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SRED</w:t>
            </w:r>
          </w:p>
        </w:tc>
        <w:tc>
          <w:tcPr>
            <w:tcW w:w="617" w:type="dxa"/>
            <w:tcBorders>
              <w:top w:val="double" w:sz="4" w:space="0" w:color="auto"/>
              <w:lef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1.0</w:t>
            </w:r>
          </w:p>
        </w:tc>
        <w:tc>
          <w:tcPr>
            <w:tcW w:w="618" w:type="dxa"/>
            <w:tcBorders>
              <w:top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0.4</w:t>
            </w:r>
          </w:p>
        </w:tc>
        <w:tc>
          <w:tcPr>
            <w:tcW w:w="618" w:type="dxa"/>
            <w:tcBorders>
              <w:top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0.9</w:t>
            </w:r>
          </w:p>
        </w:tc>
        <w:tc>
          <w:tcPr>
            <w:tcW w:w="617" w:type="dxa"/>
            <w:tcBorders>
              <w:top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0.5</w:t>
            </w:r>
          </w:p>
        </w:tc>
        <w:tc>
          <w:tcPr>
            <w:tcW w:w="617" w:type="dxa"/>
            <w:tcBorders>
              <w:top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0.6</w:t>
            </w:r>
          </w:p>
        </w:tc>
        <w:tc>
          <w:tcPr>
            <w:tcW w:w="617" w:type="dxa"/>
            <w:tcBorders>
              <w:top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0.8</w:t>
            </w:r>
          </w:p>
        </w:tc>
        <w:tc>
          <w:tcPr>
            <w:tcW w:w="617" w:type="dxa"/>
            <w:tcBorders>
              <w:top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0.4</w:t>
            </w:r>
          </w:p>
        </w:tc>
        <w:tc>
          <w:tcPr>
            <w:tcW w:w="617" w:type="dxa"/>
            <w:tcBorders>
              <w:top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0.0</w:t>
            </w:r>
          </w:p>
        </w:tc>
        <w:tc>
          <w:tcPr>
            <w:tcW w:w="617" w:type="dxa"/>
            <w:tcBorders>
              <w:top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0.3</w:t>
            </w:r>
          </w:p>
        </w:tc>
        <w:tc>
          <w:tcPr>
            <w:tcW w:w="617" w:type="dxa"/>
            <w:tcBorders>
              <w:top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0.1</w:t>
            </w:r>
          </w:p>
        </w:tc>
        <w:tc>
          <w:tcPr>
            <w:tcW w:w="617" w:type="dxa"/>
            <w:tcBorders>
              <w:top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0.5</w:t>
            </w:r>
          </w:p>
        </w:tc>
        <w:tc>
          <w:tcPr>
            <w:tcW w:w="617" w:type="dxa"/>
            <w:tcBorders>
              <w:top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0.9</w:t>
            </w:r>
          </w:p>
        </w:tc>
        <w:tc>
          <w:tcPr>
            <w:tcW w:w="693" w:type="dxa"/>
            <w:tcBorders>
              <w:top w:val="double" w:sz="4" w:space="0" w:color="auto"/>
              <w:left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6.3</w:t>
            </w:r>
          </w:p>
        </w:tc>
      </w:tr>
      <w:tr w:rsidR="00CA5A7F" w:rsidRPr="00220367" w:rsidTr="00041DE2">
        <w:tc>
          <w:tcPr>
            <w:tcW w:w="1189" w:type="dxa"/>
            <w:tcBorders>
              <w:left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STD</w:t>
            </w:r>
          </w:p>
        </w:tc>
        <w:tc>
          <w:tcPr>
            <w:tcW w:w="617" w:type="dxa"/>
            <w:tcBorders>
              <w:lef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2.1</w:t>
            </w:r>
          </w:p>
        </w:tc>
        <w:tc>
          <w:tcPr>
            <w:tcW w:w="618"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0.5</w:t>
            </w:r>
          </w:p>
        </w:tc>
        <w:tc>
          <w:tcPr>
            <w:tcW w:w="618"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0.6</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0.5</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0.7</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1.0</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0.5</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0.0</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0.5</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0.4</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1.1</w:t>
            </w:r>
          </w:p>
        </w:tc>
        <w:tc>
          <w:tcPr>
            <w:tcW w:w="617" w:type="dxa"/>
            <w:tcBorders>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1.1</w:t>
            </w:r>
          </w:p>
        </w:tc>
        <w:tc>
          <w:tcPr>
            <w:tcW w:w="693" w:type="dxa"/>
            <w:tcBorders>
              <w:left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2.6</w:t>
            </w:r>
          </w:p>
        </w:tc>
      </w:tr>
      <w:tr w:rsidR="00CA5A7F" w:rsidRPr="00220367" w:rsidTr="00041DE2">
        <w:tc>
          <w:tcPr>
            <w:tcW w:w="1189" w:type="dxa"/>
            <w:tcBorders>
              <w:left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MIN</w:t>
            </w:r>
          </w:p>
        </w:tc>
        <w:tc>
          <w:tcPr>
            <w:tcW w:w="617" w:type="dxa"/>
            <w:tcBorders>
              <w:lef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18"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18"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17" w:type="dxa"/>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17" w:type="dxa"/>
            <w:tcBorders>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93" w:type="dxa"/>
            <w:tcBorders>
              <w:left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2</w:t>
            </w:r>
          </w:p>
        </w:tc>
      </w:tr>
      <w:tr w:rsidR="00CA5A7F" w:rsidRPr="00220367" w:rsidTr="00041DE2">
        <w:tc>
          <w:tcPr>
            <w:tcW w:w="1189" w:type="dxa"/>
            <w:tcBorders>
              <w:left w:val="double" w:sz="4" w:space="0" w:color="auto"/>
              <w:bottom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MAKS</w:t>
            </w:r>
          </w:p>
        </w:tc>
        <w:tc>
          <w:tcPr>
            <w:tcW w:w="617" w:type="dxa"/>
            <w:tcBorders>
              <w:left w:val="double" w:sz="4" w:space="0" w:color="auto"/>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6</w:t>
            </w:r>
          </w:p>
        </w:tc>
        <w:tc>
          <w:tcPr>
            <w:tcW w:w="618" w:type="dxa"/>
            <w:tcBorders>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w:t>
            </w:r>
          </w:p>
        </w:tc>
        <w:tc>
          <w:tcPr>
            <w:tcW w:w="618" w:type="dxa"/>
            <w:tcBorders>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2</w:t>
            </w:r>
          </w:p>
        </w:tc>
        <w:tc>
          <w:tcPr>
            <w:tcW w:w="617" w:type="dxa"/>
            <w:tcBorders>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w:t>
            </w:r>
          </w:p>
        </w:tc>
        <w:tc>
          <w:tcPr>
            <w:tcW w:w="617" w:type="dxa"/>
            <w:tcBorders>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2</w:t>
            </w:r>
          </w:p>
        </w:tc>
        <w:tc>
          <w:tcPr>
            <w:tcW w:w="617" w:type="dxa"/>
            <w:tcBorders>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3</w:t>
            </w:r>
          </w:p>
        </w:tc>
        <w:tc>
          <w:tcPr>
            <w:tcW w:w="617" w:type="dxa"/>
            <w:tcBorders>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w:t>
            </w:r>
          </w:p>
        </w:tc>
        <w:tc>
          <w:tcPr>
            <w:tcW w:w="617" w:type="dxa"/>
            <w:tcBorders>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0</w:t>
            </w:r>
          </w:p>
        </w:tc>
        <w:tc>
          <w:tcPr>
            <w:tcW w:w="617" w:type="dxa"/>
            <w:tcBorders>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w:t>
            </w:r>
          </w:p>
        </w:tc>
        <w:tc>
          <w:tcPr>
            <w:tcW w:w="617" w:type="dxa"/>
            <w:tcBorders>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w:t>
            </w:r>
          </w:p>
        </w:tc>
        <w:tc>
          <w:tcPr>
            <w:tcW w:w="617" w:type="dxa"/>
            <w:tcBorders>
              <w:bottom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3</w:t>
            </w:r>
          </w:p>
        </w:tc>
        <w:tc>
          <w:tcPr>
            <w:tcW w:w="617" w:type="dxa"/>
            <w:tcBorders>
              <w:bottom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3</w:t>
            </w:r>
          </w:p>
        </w:tc>
        <w:tc>
          <w:tcPr>
            <w:tcW w:w="693" w:type="dxa"/>
            <w:tcBorders>
              <w:left w:val="double" w:sz="4" w:space="0" w:color="auto"/>
              <w:bottom w:val="double" w:sz="4" w:space="0" w:color="auto"/>
              <w:right w:val="double" w:sz="4" w:space="0" w:color="auto"/>
            </w:tcBorders>
            <w:shd w:val="clear" w:color="auto" w:fill="auto"/>
          </w:tcPr>
          <w:p w:rsidR="00CA5A7F" w:rsidRPr="00220367" w:rsidRDefault="00CA5A7F" w:rsidP="00041DE2">
            <w:pPr>
              <w:widowControl w:val="0"/>
              <w:tabs>
                <w:tab w:val="left" w:pos="2153"/>
              </w:tabs>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11</w:t>
            </w:r>
          </w:p>
        </w:tc>
      </w:tr>
    </w:tbl>
    <w:p w:rsidR="00CA5A7F" w:rsidRPr="00220367" w:rsidRDefault="00CA5A7F" w:rsidP="00CA5A7F">
      <w:pPr>
        <w:widowControl w:val="0"/>
        <w:tabs>
          <w:tab w:val="left" w:pos="2153"/>
        </w:tabs>
        <w:spacing w:after="43"/>
        <w:jc w:val="both"/>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*Izvor podataka:</w:t>
      </w:r>
      <w:r w:rsidRPr="00220367">
        <w:rPr>
          <w:rFonts w:asciiTheme="minorHAnsi" w:hAnsiTheme="minorHAnsi" w:cstheme="minorHAnsi"/>
          <w:color w:val="000000"/>
          <w:sz w:val="22"/>
          <w:szCs w:val="22"/>
        </w:rPr>
        <w:t xml:space="preserve"> DHMZ RH; Služba meteoroloških istraživanja i razvoja</w:t>
      </w:r>
      <w:r w:rsidRPr="00220367">
        <w:rPr>
          <w:rFonts w:asciiTheme="minorHAnsi" w:hAnsiTheme="minorHAnsi" w:cstheme="minorHAnsi"/>
          <w:color w:val="000000"/>
          <w:sz w:val="22"/>
          <w:szCs w:val="22"/>
          <w:lang w:eastAsia="en-US"/>
        </w:rPr>
        <w:t xml:space="preserve"> </w:t>
      </w:r>
    </w:p>
    <w:p w:rsidR="00CA5A7F" w:rsidRPr="00220367" w:rsidRDefault="00CA5A7F" w:rsidP="00CA5A7F">
      <w:pPr>
        <w:jc w:val="both"/>
        <w:rPr>
          <w:rFonts w:asciiTheme="minorHAnsi" w:hAnsiTheme="minorHAnsi" w:cstheme="minorHAnsi"/>
          <w:color w:val="000000"/>
          <w:sz w:val="22"/>
          <w:szCs w:val="22"/>
        </w:rPr>
      </w:pPr>
    </w:p>
    <w:p w:rsidR="00CA5A7F" w:rsidRPr="00220367" w:rsidRDefault="00CA5A7F" w:rsidP="00CA5A7F">
      <w:pPr>
        <w:jc w:val="both"/>
        <w:rPr>
          <w:rFonts w:asciiTheme="minorHAnsi" w:hAnsiTheme="minorHAnsi" w:cstheme="minorHAnsi"/>
          <w:color w:val="000000"/>
          <w:sz w:val="22"/>
          <w:szCs w:val="22"/>
        </w:rPr>
      </w:pPr>
      <w:r w:rsidRPr="00220367">
        <w:rPr>
          <w:rFonts w:asciiTheme="minorHAnsi" w:hAnsiTheme="minorHAnsi" w:cstheme="minorHAnsi"/>
          <w:color w:val="000000"/>
          <w:sz w:val="22"/>
          <w:szCs w:val="22"/>
        </w:rPr>
        <w:t xml:space="preserve">U posljednje vrijeme sve češće su zabilježene tuče u različito doba godine, a njena pojava može nanijeti štete </w:t>
      </w:r>
      <w:r w:rsidRPr="00220367">
        <w:rPr>
          <w:rFonts w:asciiTheme="minorHAnsi" w:hAnsiTheme="minorHAnsi" w:cstheme="minorHAnsi"/>
          <w:b/>
          <w:color w:val="000000"/>
          <w:sz w:val="22"/>
          <w:szCs w:val="22"/>
        </w:rPr>
        <w:t>do 70 %</w:t>
      </w:r>
      <w:r w:rsidRPr="00220367">
        <w:rPr>
          <w:rFonts w:asciiTheme="minorHAnsi" w:hAnsiTheme="minorHAnsi" w:cstheme="minorHAnsi"/>
          <w:color w:val="000000"/>
          <w:sz w:val="22"/>
          <w:szCs w:val="22"/>
        </w:rPr>
        <w:t xml:space="preserve"> u gospodarstvu (poljoprivreda i gospodarskim građevinama) te stambenim građevinama.</w:t>
      </w:r>
    </w:p>
    <w:p w:rsidR="00CA5A7F" w:rsidRPr="00220367" w:rsidRDefault="00CA5A7F" w:rsidP="00CA5A7F">
      <w:pPr>
        <w:jc w:val="both"/>
        <w:rPr>
          <w:rFonts w:asciiTheme="minorHAnsi" w:hAnsiTheme="minorHAnsi" w:cstheme="minorHAnsi"/>
          <w:b/>
          <w:color w:val="000000"/>
          <w:sz w:val="22"/>
          <w:szCs w:val="22"/>
        </w:rPr>
      </w:pPr>
    </w:p>
    <w:p w:rsidR="00CA5A7F" w:rsidRPr="00220367" w:rsidRDefault="00CA5A7F" w:rsidP="00CA5A7F">
      <w:pPr>
        <w:rPr>
          <w:rFonts w:asciiTheme="minorHAnsi" w:hAnsiTheme="minorHAnsi" w:cstheme="minorHAnsi"/>
          <w:color w:val="000000"/>
          <w:sz w:val="22"/>
          <w:szCs w:val="22"/>
        </w:rPr>
      </w:pPr>
      <w:r w:rsidRPr="00220367">
        <w:rPr>
          <w:rFonts w:asciiTheme="minorHAnsi" w:hAnsiTheme="minorHAnsi" w:cstheme="minorHAnsi"/>
          <w:bCs/>
          <w:color w:val="000000"/>
          <w:sz w:val="22"/>
          <w:szCs w:val="22"/>
        </w:rPr>
        <w:t xml:space="preserve">U proteklih 10 godina, na području </w:t>
      </w:r>
      <w:r w:rsidRPr="00220367">
        <w:rPr>
          <w:rFonts w:asciiTheme="minorHAnsi" w:hAnsiTheme="minorHAnsi" w:cstheme="minorHAnsi"/>
          <w:b/>
          <w:color w:val="000000"/>
          <w:sz w:val="22"/>
          <w:szCs w:val="22"/>
        </w:rPr>
        <w:t>općine Hum na Sutli proglašena je elementarna nepogoda - tuča</w:t>
      </w:r>
      <w:r w:rsidRPr="00220367">
        <w:rPr>
          <w:rFonts w:asciiTheme="minorHAnsi" w:hAnsiTheme="minorHAnsi" w:cstheme="minorHAnsi"/>
          <w:color w:val="000000"/>
          <w:sz w:val="22"/>
          <w:szCs w:val="22"/>
        </w:rPr>
        <w:t>:</w:t>
      </w:r>
      <w:r w:rsidRPr="00220367">
        <w:rPr>
          <w:rStyle w:val="Referencafusnote"/>
          <w:rFonts w:asciiTheme="minorHAnsi" w:eastAsiaTheme="majorEastAsia" w:hAnsiTheme="minorHAnsi" w:cstheme="minorHAnsi"/>
          <w:color w:val="000000"/>
          <w:sz w:val="22"/>
          <w:szCs w:val="22"/>
        </w:rPr>
        <w:footnoteReference w:id="7"/>
      </w:r>
    </w:p>
    <w:p w:rsidR="00CA5A7F" w:rsidRPr="00220367" w:rsidRDefault="00CA5A7F" w:rsidP="00CA5A7F">
      <w:pPr>
        <w:numPr>
          <w:ilvl w:val="0"/>
          <w:numId w:val="31"/>
        </w:numPr>
        <w:suppressAutoHyphens w:val="0"/>
        <w:autoSpaceDN/>
        <w:jc w:val="both"/>
        <w:rPr>
          <w:rFonts w:asciiTheme="minorHAnsi" w:hAnsiTheme="minorHAnsi" w:cstheme="minorHAnsi"/>
          <w:b/>
          <w:color w:val="000000"/>
          <w:sz w:val="22"/>
          <w:szCs w:val="22"/>
        </w:rPr>
      </w:pPr>
      <w:r w:rsidRPr="00220367">
        <w:rPr>
          <w:rFonts w:asciiTheme="minorHAnsi" w:hAnsiTheme="minorHAnsi" w:cstheme="minorHAnsi"/>
          <w:b/>
          <w:color w:val="000000"/>
          <w:sz w:val="22"/>
          <w:szCs w:val="22"/>
        </w:rPr>
        <w:t>2006. godine - 4.046.740,00 kn,</w:t>
      </w:r>
    </w:p>
    <w:p w:rsidR="00CA5A7F" w:rsidRPr="00220367" w:rsidRDefault="00CA5A7F" w:rsidP="00CA5A7F">
      <w:pPr>
        <w:numPr>
          <w:ilvl w:val="0"/>
          <w:numId w:val="31"/>
        </w:numPr>
        <w:suppressAutoHyphens w:val="0"/>
        <w:autoSpaceDN/>
        <w:jc w:val="both"/>
        <w:rPr>
          <w:rFonts w:asciiTheme="minorHAnsi" w:hAnsiTheme="minorHAnsi" w:cstheme="minorHAnsi"/>
          <w:b/>
          <w:color w:val="000000"/>
          <w:sz w:val="22"/>
          <w:szCs w:val="22"/>
        </w:rPr>
      </w:pPr>
      <w:r w:rsidRPr="00220367">
        <w:rPr>
          <w:rFonts w:asciiTheme="minorHAnsi" w:hAnsiTheme="minorHAnsi" w:cstheme="minorHAnsi"/>
          <w:b/>
          <w:color w:val="000000"/>
          <w:sz w:val="22"/>
          <w:szCs w:val="22"/>
        </w:rPr>
        <w:t>2008. godine - poljoprivredne površine: 2.076.506,25 kn</w:t>
      </w:r>
    </w:p>
    <w:p w:rsidR="00CA5A7F" w:rsidRPr="00220367" w:rsidRDefault="00CA5A7F" w:rsidP="00CA5A7F">
      <w:pPr>
        <w:ind w:left="720"/>
        <w:jc w:val="both"/>
        <w:rPr>
          <w:rFonts w:asciiTheme="minorHAnsi" w:hAnsiTheme="minorHAnsi" w:cstheme="minorHAnsi"/>
          <w:b/>
          <w:color w:val="000000"/>
          <w:sz w:val="22"/>
          <w:szCs w:val="22"/>
        </w:rPr>
      </w:pPr>
      <w:r w:rsidRPr="00220367">
        <w:rPr>
          <w:rFonts w:asciiTheme="minorHAnsi" w:hAnsiTheme="minorHAnsi" w:cstheme="minorHAnsi"/>
          <w:b/>
          <w:color w:val="000000"/>
          <w:sz w:val="22"/>
          <w:szCs w:val="22"/>
        </w:rPr>
        <w:t xml:space="preserve">                        građevine: 4.778.161,20 kn</w:t>
      </w:r>
      <w:r w:rsidRPr="00220367">
        <w:rPr>
          <w:rFonts w:asciiTheme="minorHAnsi" w:hAnsiTheme="minorHAnsi" w:cstheme="minorHAnsi"/>
          <w:sz w:val="22"/>
          <w:szCs w:val="22"/>
          <w:vertAlign w:val="superscript"/>
        </w:rPr>
        <w:footnoteReference w:id="8"/>
      </w:r>
    </w:p>
    <w:p w:rsidR="00CA5A7F" w:rsidRPr="00220367" w:rsidRDefault="00CA5A7F" w:rsidP="00CA5A7F">
      <w:pPr>
        <w:pStyle w:val="Odlomakpopisa"/>
        <w:ind w:left="1440"/>
        <w:jc w:val="both"/>
        <w:rPr>
          <w:rFonts w:cstheme="minorHAnsi"/>
          <w:b/>
          <w:bCs/>
          <w:color w:val="000000"/>
        </w:rPr>
      </w:pPr>
    </w:p>
    <w:p w:rsidR="00CA5A7F" w:rsidRPr="00220367" w:rsidRDefault="00CA5A7F" w:rsidP="00CA5A7F">
      <w:pPr>
        <w:jc w:val="both"/>
        <w:rPr>
          <w:rFonts w:asciiTheme="minorHAnsi" w:hAnsiTheme="minorHAnsi" w:cstheme="minorHAnsi"/>
          <w:color w:val="000000"/>
          <w:sz w:val="22"/>
          <w:szCs w:val="22"/>
        </w:rPr>
      </w:pPr>
      <w:r w:rsidRPr="00220367">
        <w:rPr>
          <w:rFonts w:asciiTheme="minorHAnsi" w:hAnsiTheme="minorHAnsi" w:cstheme="minorHAnsi"/>
          <w:color w:val="000000"/>
          <w:sz w:val="22"/>
          <w:szCs w:val="22"/>
        </w:rPr>
        <w:t>Sezona operativnog provođenja djelovanja na tučonosne oblake na području Krapinsko – zagorske  županije provodi se od 1. svibnja do zaključno 30. rujna. Na području Općine Hum na Sutli nema stanica za obranu od tuče.</w:t>
      </w:r>
    </w:p>
    <w:p w:rsidR="00CA5A7F" w:rsidRPr="00220367" w:rsidRDefault="00CA5A7F" w:rsidP="00CA5A7F">
      <w:pPr>
        <w:jc w:val="both"/>
        <w:rPr>
          <w:rFonts w:asciiTheme="minorHAnsi" w:hAnsiTheme="minorHAnsi" w:cstheme="minorHAnsi"/>
          <w:color w:val="000000"/>
          <w:sz w:val="22"/>
          <w:szCs w:val="22"/>
        </w:rPr>
      </w:pPr>
    </w:p>
    <w:p w:rsidR="00CA5A7F" w:rsidRPr="00220367" w:rsidRDefault="00CA5A7F" w:rsidP="00CA5A7F">
      <w:pPr>
        <w:jc w:val="center"/>
        <w:rPr>
          <w:rFonts w:asciiTheme="minorHAnsi" w:hAnsiTheme="minorHAnsi" w:cstheme="minorHAnsi"/>
          <w:color w:val="000000"/>
          <w:sz w:val="22"/>
          <w:szCs w:val="22"/>
          <w:lang w:eastAsia="en-US"/>
        </w:rPr>
      </w:pPr>
      <w:r w:rsidRPr="00220367">
        <w:rPr>
          <w:rFonts w:asciiTheme="minorHAnsi" w:hAnsiTheme="minorHAnsi" w:cstheme="minorHAnsi"/>
          <w:noProof/>
          <w:color w:val="000000"/>
          <w:sz w:val="22"/>
          <w:szCs w:val="22"/>
        </w:rPr>
        <w:drawing>
          <wp:inline distT="0" distB="0" distL="0" distR="0" wp14:anchorId="124B928A" wp14:editId="7841714A">
            <wp:extent cx="3580759" cy="2993889"/>
            <wp:effectExtent l="0" t="0" r="127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6745" cy="2998894"/>
                    </a:xfrm>
                    <a:prstGeom prst="rect">
                      <a:avLst/>
                    </a:prstGeom>
                    <a:noFill/>
                    <a:ln>
                      <a:noFill/>
                    </a:ln>
                  </pic:spPr>
                </pic:pic>
              </a:graphicData>
            </a:graphic>
          </wp:inline>
        </w:drawing>
      </w:r>
    </w:p>
    <w:p w:rsidR="00CA5A7F" w:rsidRPr="00220367" w:rsidRDefault="00CA5A7F" w:rsidP="00CA5A7F">
      <w:pPr>
        <w:spacing w:line="288" w:lineRule="auto"/>
        <w:ind w:left="737" w:hanging="737"/>
        <w:jc w:val="both"/>
        <w:rPr>
          <w:rFonts w:asciiTheme="minorHAnsi" w:hAnsiTheme="minorHAnsi" w:cstheme="minorHAnsi"/>
          <w:color w:val="000000"/>
          <w:sz w:val="22"/>
          <w:szCs w:val="22"/>
          <w:lang w:eastAsia="en-US"/>
        </w:rPr>
      </w:pPr>
    </w:p>
    <w:p w:rsidR="00CA5A7F" w:rsidRPr="00220367" w:rsidRDefault="00CA5A7F" w:rsidP="00CA5A7F">
      <w:pPr>
        <w:ind w:left="737" w:hanging="737"/>
        <w:jc w:val="center"/>
        <w:rPr>
          <w:rFonts w:asciiTheme="minorHAnsi" w:hAnsiTheme="minorHAnsi" w:cstheme="minorHAnsi"/>
          <w:color w:val="000000"/>
          <w:sz w:val="22"/>
          <w:szCs w:val="22"/>
          <w:lang w:eastAsia="en-US"/>
        </w:rPr>
      </w:pPr>
      <w:r w:rsidRPr="00220367">
        <w:rPr>
          <w:rFonts w:asciiTheme="minorHAnsi" w:hAnsiTheme="minorHAnsi" w:cstheme="minorHAnsi"/>
          <w:color w:val="000000"/>
          <w:sz w:val="22"/>
          <w:szCs w:val="22"/>
          <w:lang w:eastAsia="en-US"/>
        </w:rPr>
        <w:t xml:space="preserve">Slika 3: Prostorna raspodjela srednjeg broja dana s tučom i/ili </w:t>
      </w:r>
      <w:proofErr w:type="spellStart"/>
      <w:r w:rsidRPr="00220367">
        <w:rPr>
          <w:rFonts w:asciiTheme="minorHAnsi" w:hAnsiTheme="minorHAnsi" w:cstheme="minorHAnsi"/>
          <w:color w:val="000000"/>
          <w:sz w:val="22"/>
          <w:szCs w:val="22"/>
          <w:lang w:eastAsia="en-US"/>
        </w:rPr>
        <w:t>sugradicom</w:t>
      </w:r>
      <w:proofErr w:type="spellEnd"/>
      <w:r w:rsidRPr="00220367">
        <w:rPr>
          <w:rFonts w:asciiTheme="minorHAnsi" w:hAnsiTheme="minorHAnsi" w:cstheme="minorHAnsi"/>
          <w:color w:val="000000"/>
          <w:sz w:val="22"/>
          <w:szCs w:val="22"/>
          <w:lang w:eastAsia="en-US"/>
        </w:rPr>
        <w:t xml:space="preserve"> za vrijeme sezone obrane od tuče. Krapinsko-zagorska županija, 1981.–2000.</w:t>
      </w:r>
    </w:p>
    <w:p w:rsidR="00CA5A7F" w:rsidRPr="00220367" w:rsidRDefault="00CA5A7F" w:rsidP="00CA5A7F">
      <w:pPr>
        <w:tabs>
          <w:tab w:val="left" w:pos="9000"/>
        </w:tabs>
        <w:jc w:val="center"/>
        <w:rPr>
          <w:rFonts w:asciiTheme="minorHAnsi" w:hAnsiTheme="minorHAnsi" w:cstheme="minorHAnsi"/>
          <w:i/>
          <w:color w:val="000000"/>
          <w:sz w:val="22"/>
          <w:szCs w:val="22"/>
        </w:rPr>
      </w:pPr>
      <w:r w:rsidRPr="00220367">
        <w:rPr>
          <w:rFonts w:asciiTheme="minorHAnsi" w:hAnsiTheme="minorHAnsi" w:cstheme="minorHAnsi"/>
          <w:i/>
          <w:color w:val="000000"/>
          <w:sz w:val="22"/>
          <w:szCs w:val="22"/>
        </w:rPr>
        <w:t>Izvor podataka: DHMZ RH; Služba meteoroloških istraživanja i razvoja</w:t>
      </w:r>
    </w:p>
    <w:p w:rsidR="00CA5A7F" w:rsidRPr="00220367" w:rsidRDefault="00CA5A7F" w:rsidP="00CA5A7F">
      <w:pPr>
        <w:jc w:val="both"/>
        <w:rPr>
          <w:rFonts w:asciiTheme="minorHAnsi" w:hAnsiTheme="minorHAnsi" w:cstheme="minorHAnsi"/>
          <w:color w:val="000000"/>
          <w:sz w:val="22"/>
          <w:szCs w:val="22"/>
        </w:rPr>
      </w:pPr>
    </w:p>
    <w:p w:rsidR="00CA5A7F" w:rsidRPr="00220367" w:rsidRDefault="00CA5A7F" w:rsidP="00CA5A7F">
      <w:pPr>
        <w:jc w:val="both"/>
        <w:rPr>
          <w:rFonts w:asciiTheme="minorHAnsi" w:hAnsiTheme="minorHAnsi" w:cstheme="minorHAnsi"/>
          <w:color w:val="000000"/>
          <w:sz w:val="22"/>
          <w:szCs w:val="22"/>
        </w:rPr>
      </w:pPr>
    </w:p>
    <w:p w:rsidR="00CA5A7F" w:rsidRPr="00220367" w:rsidRDefault="00CA5A7F" w:rsidP="00CA5A7F">
      <w:pPr>
        <w:pStyle w:val="Bezproreda1"/>
        <w:jc w:val="both"/>
        <w:rPr>
          <w:rFonts w:eastAsiaTheme="minorHAnsi" w:cstheme="minorHAnsi"/>
          <w:b/>
          <w:u w:val="single"/>
        </w:rPr>
      </w:pPr>
      <w:r w:rsidRPr="00220367">
        <w:rPr>
          <w:rFonts w:eastAsiaTheme="minorHAnsi" w:cstheme="minorHAnsi"/>
          <w:b/>
          <w:u w:val="single"/>
        </w:rPr>
        <w:t xml:space="preserve">Preventivne mjere radi umanjenja posljedica prirodne nepogode </w:t>
      </w:r>
    </w:p>
    <w:p w:rsidR="00CA5A7F" w:rsidRPr="00220367" w:rsidRDefault="00CA5A7F" w:rsidP="00CA5A7F">
      <w:pPr>
        <w:pStyle w:val="Bezproreda1"/>
        <w:jc w:val="both"/>
        <w:rPr>
          <w:rFonts w:cstheme="minorHAnsi"/>
          <w:color w:val="000000"/>
        </w:rPr>
      </w:pPr>
      <w:r w:rsidRPr="00220367">
        <w:rPr>
          <w:rFonts w:cstheme="minorHAnsi"/>
          <w:color w:val="000000"/>
        </w:rPr>
        <w:t>U preventivno djelovanje prije svega spada nabavka mreža protiv tuče čime se zaštićuju nasadi i urod od posljedica tuče. Kod većih gospodarstvenika, kao i na područjima koja se ne mogu štititi mrežama preventivno ulaganje je osiguranje uroda i nasada kod osiguravajućih društva  od posljedica tuče.</w:t>
      </w:r>
    </w:p>
    <w:p w:rsidR="00CA5A7F" w:rsidRPr="00220367" w:rsidRDefault="00CA5A7F" w:rsidP="00CA5A7F">
      <w:pPr>
        <w:jc w:val="both"/>
        <w:rPr>
          <w:rFonts w:asciiTheme="minorHAnsi" w:hAnsiTheme="minorHAnsi" w:cstheme="minorHAnsi"/>
          <w:color w:val="000000"/>
          <w:sz w:val="22"/>
          <w:szCs w:val="22"/>
        </w:rPr>
      </w:pPr>
    </w:p>
    <w:p w:rsidR="00CA5A7F" w:rsidRPr="00220367" w:rsidRDefault="00CA5A7F" w:rsidP="00CA5A7F">
      <w:pPr>
        <w:pStyle w:val="Bezproreda1"/>
        <w:rPr>
          <w:rFonts w:eastAsiaTheme="minorHAnsi" w:cstheme="minorHAnsi"/>
          <w:b/>
          <w:u w:val="single"/>
        </w:rPr>
      </w:pPr>
      <w:r w:rsidRPr="00220367">
        <w:rPr>
          <w:rFonts w:eastAsiaTheme="minorHAnsi" w:cstheme="minorHAnsi"/>
          <w:b/>
          <w:u w:val="single"/>
        </w:rPr>
        <w:t>Mjere za ublažavanje i otklanjanje izravnih posljedica prirodne nepogode</w:t>
      </w:r>
    </w:p>
    <w:p w:rsidR="00CA5A7F" w:rsidRPr="00220367" w:rsidRDefault="00CA5A7F" w:rsidP="00CA5A7F">
      <w:pPr>
        <w:pStyle w:val="Bezproreda1"/>
        <w:rPr>
          <w:rFonts w:eastAsiaTheme="minorHAnsi" w:cstheme="minorHAnsi"/>
        </w:rPr>
      </w:pPr>
      <w:r w:rsidRPr="00220367">
        <w:rPr>
          <w:rFonts w:eastAsiaTheme="minorHAnsi" w:cstheme="minorHAnsi"/>
        </w:rPr>
        <w:t>Mjere za ublažavanje i otklanjanje izravnih posljedica prirodne nepogode podrazumijevaju procjenu šteta i posljedica; sanaciju nastalih oštećenja i šteta. Sanacija obuhvaća aktivnosti kojima se otklanjaju posljedice prirodne nepogode, pružanje prve pomoći unesrećenima ukoliko ih je bilo te sve ostale radnje kojima se smanjuju posljedice olujnog i orkanskog nevremena s tučom.</w:t>
      </w:r>
    </w:p>
    <w:tbl>
      <w:tblPr>
        <w:tblStyle w:val="Reetkatablice"/>
        <w:tblW w:w="0" w:type="auto"/>
        <w:tblLook w:val="04A0" w:firstRow="1" w:lastRow="0" w:firstColumn="1" w:lastColumn="0" w:noHBand="0" w:noVBand="1"/>
      </w:tblPr>
      <w:tblGrid>
        <w:gridCol w:w="743"/>
        <w:gridCol w:w="8319"/>
      </w:tblGrid>
      <w:tr w:rsidR="00CA5A7F" w:rsidRPr="00220367" w:rsidTr="00041DE2">
        <w:tc>
          <w:tcPr>
            <w:tcW w:w="743" w:type="dxa"/>
            <w:shd w:val="clear" w:color="auto" w:fill="9CC2E5" w:themeFill="accent1" w:themeFillTint="99"/>
          </w:tcPr>
          <w:p w:rsidR="00CA5A7F" w:rsidRPr="00220367" w:rsidRDefault="00CA5A7F" w:rsidP="00041DE2">
            <w:pPr>
              <w:rPr>
                <w:rFonts w:asciiTheme="minorHAnsi" w:eastAsiaTheme="minorHAnsi" w:hAnsiTheme="minorHAnsi" w:cstheme="minorHAnsi"/>
                <w:b/>
                <w:sz w:val="22"/>
                <w:szCs w:val="22"/>
                <w:lang w:eastAsia="en-US"/>
              </w:rPr>
            </w:pPr>
            <w:r w:rsidRPr="00220367">
              <w:rPr>
                <w:rFonts w:asciiTheme="minorHAnsi" w:eastAsiaTheme="minorHAnsi" w:hAnsiTheme="minorHAnsi" w:cstheme="minorHAnsi"/>
                <w:b/>
                <w:sz w:val="22"/>
                <w:szCs w:val="22"/>
                <w:lang w:eastAsia="en-US"/>
              </w:rPr>
              <w:t>Red. Broj.</w:t>
            </w:r>
          </w:p>
        </w:tc>
        <w:tc>
          <w:tcPr>
            <w:tcW w:w="8319" w:type="dxa"/>
            <w:shd w:val="clear" w:color="auto" w:fill="9CC2E5" w:themeFill="accent1" w:themeFillTint="99"/>
          </w:tcPr>
          <w:p w:rsidR="00CA5A7F" w:rsidRPr="00220367" w:rsidRDefault="00CA5A7F" w:rsidP="00041DE2">
            <w:pPr>
              <w:jc w:val="center"/>
              <w:rPr>
                <w:rFonts w:asciiTheme="minorHAnsi" w:eastAsiaTheme="minorHAnsi" w:hAnsiTheme="minorHAnsi" w:cstheme="minorHAnsi"/>
                <w:b/>
                <w:sz w:val="22"/>
                <w:szCs w:val="22"/>
                <w:lang w:eastAsia="en-US"/>
              </w:rPr>
            </w:pPr>
            <w:r w:rsidRPr="00220367">
              <w:rPr>
                <w:rFonts w:asciiTheme="minorHAnsi" w:eastAsiaTheme="minorHAnsi" w:hAnsiTheme="minorHAnsi" w:cstheme="minorHAnsi"/>
                <w:b/>
                <w:sz w:val="22"/>
                <w:szCs w:val="22"/>
                <w:lang w:eastAsia="en-US"/>
              </w:rPr>
              <w:t xml:space="preserve">Radnje i postupci  (Mjere) </w:t>
            </w:r>
          </w:p>
        </w:tc>
      </w:tr>
      <w:tr w:rsidR="00CA5A7F" w:rsidRPr="00220367" w:rsidTr="00041DE2">
        <w:tc>
          <w:tcPr>
            <w:tcW w:w="743"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1.</w:t>
            </w:r>
          </w:p>
        </w:tc>
        <w:tc>
          <w:tcPr>
            <w:tcW w:w="8319" w:type="dxa"/>
          </w:tcPr>
          <w:p w:rsidR="00CA5A7F" w:rsidRPr="00220367" w:rsidRDefault="00CA5A7F" w:rsidP="00041DE2">
            <w:pPr>
              <w:rPr>
                <w:rFonts w:asciiTheme="minorHAnsi" w:eastAsiaTheme="minorHAnsi" w:hAnsiTheme="minorHAnsi" w:cstheme="minorHAnsi"/>
                <w:sz w:val="22"/>
                <w:szCs w:val="22"/>
                <w:lang w:eastAsia="en-US"/>
              </w:rPr>
            </w:pPr>
            <w:r w:rsidRPr="00220367">
              <w:rPr>
                <w:rFonts w:asciiTheme="minorHAnsi" w:hAnsiTheme="minorHAnsi" w:cstheme="minorHAnsi"/>
                <w:sz w:val="22"/>
                <w:szCs w:val="22"/>
              </w:rPr>
              <w:t>Izvještavanje župana KZŽ  i predlaganje aktiviranja Povjerenstva za procjenu štete od elementarnih nepogoda na ugroženim područjima.</w:t>
            </w:r>
          </w:p>
        </w:tc>
      </w:tr>
      <w:tr w:rsidR="00CA5A7F" w:rsidRPr="00220367" w:rsidTr="00041DE2">
        <w:tc>
          <w:tcPr>
            <w:tcW w:w="743"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2.</w:t>
            </w:r>
          </w:p>
        </w:tc>
        <w:tc>
          <w:tcPr>
            <w:tcW w:w="8319" w:type="dxa"/>
          </w:tcPr>
          <w:p w:rsidR="00CA5A7F" w:rsidRPr="00220367" w:rsidRDefault="00CA5A7F" w:rsidP="00041DE2">
            <w:pPr>
              <w:rPr>
                <w:rFonts w:asciiTheme="minorHAnsi" w:eastAsiaTheme="minorHAnsi" w:hAnsiTheme="minorHAnsi" w:cstheme="minorHAnsi"/>
                <w:sz w:val="22"/>
                <w:szCs w:val="22"/>
                <w:lang w:eastAsia="en-US"/>
              </w:rPr>
            </w:pPr>
            <w:r w:rsidRPr="00220367">
              <w:rPr>
                <w:rFonts w:asciiTheme="minorHAnsi" w:hAnsiTheme="minorHAnsi" w:cstheme="minorHAnsi"/>
                <w:sz w:val="22"/>
                <w:szCs w:val="22"/>
              </w:rPr>
              <w:t>Pozivanje Povjerenstva te izrada  popisa i  šteta sukladno Zakona o ublažavanju i uklanjanju posljedica prirodnih nepogoda (NN16/19)</w:t>
            </w:r>
          </w:p>
        </w:tc>
      </w:tr>
      <w:tr w:rsidR="00CA5A7F" w:rsidRPr="00220367" w:rsidTr="00041DE2">
        <w:tc>
          <w:tcPr>
            <w:tcW w:w="743"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3.</w:t>
            </w:r>
          </w:p>
        </w:tc>
        <w:tc>
          <w:tcPr>
            <w:tcW w:w="8319" w:type="dxa"/>
          </w:tcPr>
          <w:p w:rsidR="00CA5A7F" w:rsidRPr="00220367" w:rsidRDefault="00CA5A7F" w:rsidP="00041DE2">
            <w:pPr>
              <w:rPr>
                <w:rFonts w:asciiTheme="minorHAnsi" w:hAnsiTheme="minorHAnsi" w:cstheme="minorHAnsi"/>
                <w:color w:val="FF0000"/>
                <w:sz w:val="22"/>
                <w:szCs w:val="22"/>
              </w:rPr>
            </w:pPr>
            <w:r w:rsidRPr="00220367">
              <w:rPr>
                <w:rFonts w:asciiTheme="minorHAnsi" w:hAnsiTheme="minorHAnsi" w:cstheme="minorHAnsi"/>
                <w:sz w:val="22"/>
                <w:szCs w:val="22"/>
              </w:rPr>
              <w:t xml:space="preserve">Pozivanje Stožera CZ </w:t>
            </w:r>
          </w:p>
        </w:tc>
      </w:tr>
      <w:tr w:rsidR="00CA5A7F" w:rsidRPr="00220367" w:rsidTr="00041DE2">
        <w:tc>
          <w:tcPr>
            <w:tcW w:w="743"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4.</w:t>
            </w:r>
          </w:p>
        </w:tc>
        <w:tc>
          <w:tcPr>
            <w:tcW w:w="8319" w:type="dxa"/>
          </w:tcPr>
          <w:p w:rsidR="00CA5A7F" w:rsidRPr="00220367" w:rsidRDefault="00CA5A7F" w:rsidP="00041DE2">
            <w:pPr>
              <w:rPr>
                <w:rFonts w:asciiTheme="minorHAnsi" w:eastAsiaTheme="minorHAnsi" w:hAnsiTheme="minorHAnsi" w:cstheme="minorHAnsi"/>
                <w:sz w:val="22"/>
                <w:szCs w:val="22"/>
                <w:lang w:eastAsia="en-US"/>
              </w:rPr>
            </w:pPr>
            <w:r w:rsidRPr="00220367">
              <w:rPr>
                <w:rFonts w:asciiTheme="minorHAnsi" w:hAnsiTheme="minorHAnsi" w:cstheme="minorHAnsi"/>
                <w:sz w:val="22"/>
                <w:szCs w:val="22"/>
              </w:rPr>
              <w:t>Prikupljanje informacija o naseljima u kojima su se dogodile najveće materijalne štete</w:t>
            </w:r>
          </w:p>
        </w:tc>
      </w:tr>
      <w:tr w:rsidR="00CA5A7F" w:rsidRPr="00220367" w:rsidTr="00041DE2">
        <w:tc>
          <w:tcPr>
            <w:tcW w:w="743"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5.</w:t>
            </w:r>
          </w:p>
        </w:tc>
        <w:tc>
          <w:tcPr>
            <w:tcW w:w="8319" w:type="dxa"/>
          </w:tcPr>
          <w:p w:rsidR="00CA5A7F" w:rsidRPr="00220367" w:rsidRDefault="00CA5A7F" w:rsidP="00041DE2">
            <w:pPr>
              <w:rPr>
                <w:rFonts w:asciiTheme="minorHAnsi" w:hAnsiTheme="minorHAnsi" w:cstheme="minorHAnsi"/>
                <w:sz w:val="22"/>
                <w:szCs w:val="22"/>
              </w:rPr>
            </w:pPr>
            <w:r w:rsidRPr="00220367">
              <w:rPr>
                <w:rFonts w:asciiTheme="minorHAnsi" w:hAnsiTheme="minorHAnsi" w:cstheme="minorHAnsi"/>
                <w:sz w:val="22"/>
                <w:szCs w:val="22"/>
              </w:rPr>
              <w:t>Utvrđivanje o funkcioniranju:</w:t>
            </w:r>
          </w:p>
          <w:p w:rsidR="00CA5A7F" w:rsidRPr="00220367" w:rsidRDefault="00CA5A7F" w:rsidP="00CA5A7F">
            <w:pPr>
              <w:pStyle w:val="Bezproreda"/>
              <w:numPr>
                <w:ilvl w:val="0"/>
                <w:numId w:val="24"/>
              </w:numPr>
              <w:rPr>
                <w:rFonts w:eastAsiaTheme="minorHAnsi" w:cstheme="minorHAnsi"/>
                <w:lang w:eastAsia="en-US"/>
              </w:rPr>
            </w:pPr>
            <w:r w:rsidRPr="00220367">
              <w:rPr>
                <w:rFonts w:cstheme="minorHAnsi"/>
              </w:rPr>
              <w:t>sustava za vodoopskrbu.</w:t>
            </w:r>
          </w:p>
          <w:p w:rsidR="00CA5A7F" w:rsidRPr="00220367" w:rsidRDefault="00CA5A7F" w:rsidP="00CA5A7F">
            <w:pPr>
              <w:pStyle w:val="Bezproreda"/>
              <w:numPr>
                <w:ilvl w:val="0"/>
                <w:numId w:val="24"/>
              </w:numPr>
              <w:rPr>
                <w:rFonts w:eastAsiaTheme="minorHAnsi" w:cstheme="minorHAnsi"/>
                <w:lang w:eastAsia="en-US"/>
              </w:rPr>
            </w:pPr>
            <w:r w:rsidRPr="00220367">
              <w:rPr>
                <w:rFonts w:cstheme="minorHAnsi"/>
              </w:rPr>
              <w:t>sustava za elektroopskrbu.</w:t>
            </w:r>
          </w:p>
          <w:p w:rsidR="00CA5A7F" w:rsidRPr="00220367" w:rsidRDefault="00CA5A7F" w:rsidP="00CA5A7F">
            <w:pPr>
              <w:pStyle w:val="Bezproreda"/>
              <w:numPr>
                <w:ilvl w:val="0"/>
                <w:numId w:val="24"/>
              </w:numPr>
              <w:rPr>
                <w:rFonts w:eastAsiaTheme="minorHAnsi" w:cstheme="minorHAnsi"/>
                <w:lang w:eastAsia="en-US"/>
              </w:rPr>
            </w:pPr>
            <w:r w:rsidRPr="00220367">
              <w:rPr>
                <w:rFonts w:cstheme="minorHAnsi"/>
              </w:rPr>
              <w:t>sustava telekomunikacija.</w:t>
            </w:r>
          </w:p>
          <w:p w:rsidR="00CA5A7F" w:rsidRPr="00220367" w:rsidRDefault="00CA5A7F" w:rsidP="00CA5A7F">
            <w:pPr>
              <w:pStyle w:val="Bezproreda"/>
              <w:numPr>
                <w:ilvl w:val="0"/>
                <w:numId w:val="24"/>
              </w:numPr>
              <w:rPr>
                <w:rFonts w:eastAsiaTheme="minorHAnsi" w:cstheme="minorHAnsi"/>
                <w:lang w:eastAsia="en-US"/>
              </w:rPr>
            </w:pPr>
            <w:r w:rsidRPr="00220367">
              <w:rPr>
                <w:rFonts w:cstheme="minorHAnsi"/>
              </w:rPr>
              <w:t>Prikupljanje  informacija o prohodnosti prometnica.</w:t>
            </w:r>
          </w:p>
          <w:p w:rsidR="00CA5A7F" w:rsidRPr="00220367" w:rsidRDefault="00CA5A7F" w:rsidP="00CA5A7F">
            <w:pPr>
              <w:pStyle w:val="Bezproreda"/>
              <w:numPr>
                <w:ilvl w:val="0"/>
                <w:numId w:val="24"/>
              </w:numPr>
              <w:rPr>
                <w:rFonts w:eastAsiaTheme="minorHAnsi" w:cstheme="minorHAnsi"/>
                <w:lang w:eastAsia="en-US"/>
              </w:rPr>
            </w:pPr>
            <w:r w:rsidRPr="00220367">
              <w:rPr>
                <w:rFonts w:cstheme="minorHAnsi"/>
              </w:rPr>
              <w:t>Prikupljanje informacija o stanju društvenih i stambenih objekata na prostoru.</w:t>
            </w:r>
          </w:p>
        </w:tc>
      </w:tr>
      <w:tr w:rsidR="00CA5A7F" w:rsidRPr="00220367" w:rsidTr="00041DE2">
        <w:tc>
          <w:tcPr>
            <w:tcW w:w="743"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6.</w:t>
            </w:r>
          </w:p>
        </w:tc>
        <w:tc>
          <w:tcPr>
            <w:tcW w:w="8319" w:type="dxa"/>
          </w:tcPr>
          <w:p w:rsidR="00CA5A7F" w:rsidRPr="00220367" w:rsidRDefault="00CA5A7F" w:rsidP="00041DE2">
            <w:pPr>
              <w:rPr>
                <w:rFonts w:asciiTheme="minorHAnsi" w:eastAsiaTheme="minorHAnsi" w:hAnsiTheme="minorHAnsi" w:cstheme="minorHAnsi"/>
                <w:sz w:val="22"/>
                <w:szCs w:val="22"/>
                <w:lang w:eastAsia="en-US"/>
              </w:rPr>
            </w:pPr>
            <w:r w:rsidRPr="00220367">
              <w:rPr>
                <w:rFonts w:asciiTheme="minorHAnsi" w:hAnsiTheme="minorHAnsi" w:cstheme="minorHAnsi"/>
                <w:sz w:val="22"/>
                <w:szCs w:val="22"/>
              </w:rPr>
              <w:t>Aktiviranje DVD-a</w:t>
            </w:r>
          </w:p>
        </w:tc>
      </w:tr>
      <w:tr w:rsidR="00CA5A7F" w:rsidRPr="00220367" w:rsidTr="00041DE2">
        <w:tc>
          <w:tcPr>
            <w:tcW w:w="743"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7.</w:t>
            </w:r>
          </w:p>
        </w:tc>
        <w:tc>
          <w:tcPr>
            <w:tcW w:w="8319" w:type="dxa"/>
          </w:tcPr>
          <w:p w:rsidR="00CA5A7F" w:rsidRPr="00220367" w:rsidRDefault="00CA5A7F" w:rsidP="00041DE2">
            <w:pPr>
              <w:rPr>
                <w:rFonts w:asciiTheme="minorHAnsi" w:hAnsiTheme="minorHAnsi" w:cstheme="minorHAnsi"/>
                <w:sz w:val="22"/>
                <w:szCs w:val="22"/>
              </w:rPr>
            </w:pPr>
            <w:r w:rsidRPr="00220367">
              <w:rPr>
                <w:rFonts w:asciiTheme="minorHAnsi" w:hAnsiTheme="minorHAnsi" w:cstheme="minorHAnsi"/>
                <w:sz w:val="22"/>
                <w:szCs w:val="22"/>
              </w:rPr>
              <w:t xml:space="preserve">Utvrđivanje redoslijeda u smislu stavljanja u potpunu funkciju </w:t>
            </w:r>
            <w:r w:rsidRPr="00220367">
              <w:rPr>
                <w:rFonts w:asciiTheme="minorHAnsi" w:hAnsiTheme="minorHAnsi" w:cstheme="minorHAnsi"/>
                <w:b/>
                <w:sz w:val="22"/>
                <w:szCs w:val="22"/>
              </w:rPr>
              <w:t>telekomunikacija i</w:t>
            </w:r>
            <w:r w:rsidRPr="00220367">
              <w:rPr>
                <w:rFonts w:asciiTheme="minorHAnsi" w:hAnsiTheme="minorHAnsi" w:cstheme="minorHAnsi"/>
                <w:sz w:val="22"/>
                <w:szCs w:val="22"/>
              </w:rPr>
              <w:t xml:space="preserve">  </w:t>
            </w:r>
            <w:r w:rsidRPr="00220367">
              <w:rPr>
                <w:rFonts w:asciiTheme="minorHAnsi" w:hAnsiTheme="minorHAnsi" w:cstheme="minorHAnsi"/>
                <w:b/>
                <w:sz w:val="22"/>
                <w:szCs w:val="22"/>
              </w:rPr>
              <w:t>opskrbu električnom energijom</w:t>
            </w:r>
            <w:r w:rsidRPr="00220367">
              <w:rPr>
                <w:rFonts w:asciiTheme="minorHAnsi" w:hAnsiTheme="minorHAnsi" w:cstheme="minorHAnsi"/>
                <w:sz w:val="22"/>
                <w:szCs w:val="22"/>
              </w:rPr>
              <w:t xml:space="preserve"> sljedećim prioritetom:</w:t>
            </w:r>
          </w:p>
          <w:p w:rsidR="00CA5A7F" w:rsidRPr="00220367" w:rsidRDefault="00CA5A7F" w:rsidP="00CA5A7F">
            <w:pPr>
              <w:pStyle w:val="Odlomakpopisa"/>
              <w:numPr>
                <w:ilvl w:val="0"/>
                <w:numId w:val="41"/>
              </w:numPr>
              <w:spacing w:after="0" w:line="240" w:lineRule="auto"/>
              <w:rPr>
                <w:rFonts w:cstheme="minorHAnsi"/>
              </w:rPr>
            </w:pPr>
            <w:r w:rsidRPr="00220367">
              <w:rPr>
                <w:rFonts w:cstheme="minorHAnsi"/>
              </w:rPr>
              <w:t>vodoopskrbni sustav</w:t>
            </w:r>
          </w:p>
          <w:p w:rsidR="00CA5A7F" w:rsidRPr="00220367" w:rsidRDefault="00CA5A7F" w:rsidP="00CA5A7F">
            <w:pPr>
              <w:pStyle w:val="Odlomakpopisa"/>
              <w:numPr>
                <w:ilvl w:val="0"/>
                <w:numId w:val="41"/>
              </w:numPr>
              <w:spacing w:after="0" w:line="240" w:lineRule="auto"/>
              <w:rPr>
                <w:rFonts w:cstheme="minorHAnsi"/>
              </w:rPr>
            </w:pPr>
            <w:r w:rsidRPr="00220367">
              <w:rPr>
                <w:rFonts w:cstheme="minorHAnsi"/>
              </w:rPr>
              <w:t>zgrada općine</w:t>
            </w:r>
          </w:p>
          <w:p w:rsidR="00CA5A7F" w:rsidRPr="00220367" w:rsidRDefault="00CA5A7F" w:rsidP="00CA5A7F">
            <w:pPr>
              <w:pStyle w:val="Odlomakpopisa"/>
              <w:numPr>
                <w:ilvl w:val="0"/>
                <w:numId w:val="41"/>
              </w:numPr>
              <w:spacing w:after="0" w:line="240" w:lineRule="auto"/>
              <w:rPr>
                <w:rFonts w:cstheme="minorHAnsi"/>
              </w:rPr>
            </w:pPr>
            <w:r w:rsidRPr="00220367">
              <w:rPr>
                <w:rFonts w:cstheme="minorHAnsi"/>
              </w:rPr>
              <w:t>škole</w:t>
            </w:r>
          </w:p>
          <w:p w:rsidR="00CA5A7F" w:rsidRPr="00220367" w:rsidRDefault="00CA5A7F" w:rsidP="00CA5A7F">
            <w:pPr>
              <w:pStyle w:val="Odlomakpopisa"/>
              <w:numPr>
                <w:ilvl w:val="0"/>
                <w:numId w:val="41"/>
              </w:numPr>
              <w:spacing w:after="0" w:line="240" w:lineRule="auto"/>
              <w:rPr>
                <w:rFonts w:cstheme="minorHAnsi"/>
              </w:rPr>
            </w:pPr>
            <w:r w:rsidRPr="00220367">
              <w:rPr>
                <w:rFonts w:cstheme="minorHAnsi"/>
              </w:rPr>
              <w:t>zdravstvene ustanove</w:t>
            </w:r>
          </w:p>
          <w:p w:rsidR="00CA5A7F" w:rsidRPr="00220367" w:rsidRDefault="00CA5A7F" w:rsidP="00CA5A7F">
            <w:pPr>
              <w:pStyle w:val="Odlomakpopisa"/>
              <w:numPr>
                <w:ilvl w:val="0"/>
                <w:numId w:val="41"/>
              </w:numPr>
              <w:spacing w:after="0" w:line="240" w:lineRule="auto"/>
              <w:rPr>
                <w:rFonts w:cstheme="minorHAnsi"/>
              </w:rPr>
            </w:pPr>
            <w:r w:rsidRPr="00220367">
              <w:rPr>
                <w:rFonts w:cstheme="minorHAnsi"/>
              </w:rPr>
              <w:t>pekare, trgovine</w:t>
            </w:r>
          </w:p>
          <w:p w:rsidR="00CA5A7F" w:rsidRPr="00220367" w:rsidRDefault="00CA5A7F" w:rsidP="00CA5A7F">
            <w:pPr>
              <w:pStyle w:val="Odlomakpopisa"/>
              <w:numPr>
                <w:ilvl w:val="0"/>
                <w:numId w:val="41"/>
              </w:numPr>
              <w:spacing w:after="0" w:line="240" w:lineRule="auto"/>
              <w:rPr>
                <w:rFonts w:cstheme="minorHAnsi"/>
              </w:rPr>
            </w:pPr>
            <w:r w:rsidRPr="00220367">
              <w:rPr>
                <w:rFonts w:cstheme="minorHAnsi"/>
              </w:rPr>
              <w:t>objekti za pripremu hrane</w:t>
            </w:r>
          </w:p>
          <w:p w:rsidR="00CA5A7F" w:rsidRPr="00220367" w:rsidRDefault="00CA5A7F" w:rsidP="00CA5A7F">
            <w:pPr>
              <w:pStyle w:val="Odlomakpopisa"/>
              <w:numPr>
                <w:ilvl w:val="0"/>
                <w:numId w:val="41"/>
              </w:numPr>
              <w:spacing w:after="0" w:line="240" w:lineRule="auto"/>
              <w:rPr>
                <w:rFonts w:cstheme="minorHAnsi"/>
                <w:color w:val="000000"/>
              </w:rPr>
            </w:pPr>
            <w:r w:rsidRPr="00220367">
              <w:rPr>
                <w:rFonts w:cstheme="minorHAnsi"/>
                <w:color w:val="000000"/>
              </w:rPr>
              <w:t>vatrogasni i društveni domovi</w:t>
            </w:r>
          </w:p>
          <w:p w:rsidR="00CA5A7F" w:rsidRPr="00220367" w:rsidRDefault="00CA5A7F" w:rsidP="00CA5A7F">
            <w:pPr>
              <w:pStyle w:val="Odlomakpopisa"/>
              <w:numPr>
                <w:ilvl w:val="0"/>
                <w:numId w:val="41"/>
              </w:numPr>
              <w:spacing w:after="0" w:line="240" w:lineRule="auto"/>
              <w:rPr>
                <w:rFonts w:cstheme="minorHAnsi"/>
              </w:rPr>
            </w:pPr>
            <w:r w:rsidRPr="00220367">
              <w:rPr>
                <w:rFonts w:cstheme="minorHAnsi"/>
              </w:rPr>
              <w:t>pošta</w:t>
            </w:r>
          </w:p>
          <w:p w:rsidR="00CA5A7F" w:rsidRPr="00220367" w:rsidRDefault="00CA5A7F" w:rsidP="00CA5A7F">
            <w:pPr>
              <w:pStyle w:val="Odlomakpopisa"/>
              <w:numPr>
                <w:ilvl w:val="0"/>
                <w:numId w:val="41"/>
              </w:numPr>
              <w:spacing w:after="0" w:line="240" w:lineRule="auto"/>
              <w:rPr>
                <w:rFonts w:cstheme="minorHAnsi"/>
              </w:rPr>
            </w:pPr>
            <w:r w:rsidRPr="00220367">
              <w:rPr>
                <w:rFonts w:cstheme="minorHAnsi"/>
              </w:rPr>
              <w:t>ostali korisnici</w:t>
            </w:r>
          </w:p>
        </w:tc>
      </w:tr>
      <w:tr w:rsidR="00CA5A7F" w:rsidRPr="00220367" w:rsidTr="00041DE2">
        <w:tc>
          <w:tcPr>
            <w:tcW w:w="743"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8.</w:t>
            </w:r>
          </w:p>
        </w:tc>
        <w:tc>
          <w:tcPr>
            <w:tcW w:w="8319" w:type="dxa"/>
          </w:tcPr>
          <w:p w:rsidR="00CA5A7F" w:rsidRPr="00220367" w:rsidRDefault="00CA5A7F" w:rsidP="00041DE2">
            <w:pPr>
              <w:rPr>
                <w:rFonts w:asciiTheme="minorHAnsi" w:hAnsiTheme="minorHAnsi" w:cstheme="minorHAnsi"/>
                <w:sz w:val="22"/>
                <w:szCs w:val="22"/>
              </w:rPr>
            </w:pPr>
            <w:r w:rsidRPr="00220367">
              <w:rPr>
                <w:rFonts w:asciiTheme="minorHAnsi" w:hAnsiTheme="minorHAnsi" w:cstheme="minorHAnsi"/>
                <w:sz w:val="22"/>
                <w:szCs w:val="22"/>
              </w:rPr>
              <w:t xml:space="preserve">Utvrđivanje redoslijeda u smislu stavljanja u potpunu funkciju </w:t>
            </w:r>
            <w:r w:rsidRPr="00220367">
              <w:rPr>
                <w:rFonts w:asciiTheme="minorHAnsi" w:hAnsiTheme="minorHAnsi" w:cstheme="minorHAnsi"/>
                <w:b/>
                <w:sz w:val="22"/>
                <w:szCs w:val="22"/>
              </w:rPr>
              <w:t xml:space="preserve">prometnica </w:t>
            </w:r>
            <w:r w:rsidRPr="00220367">
              <w:rPr>
                <w:rFonts w:asciiTheme="minorHAnsi" w:hAnsiTheme="minorHAnsi" w:cstheme="minorHAnsi"/>
                <w:sz w:val="22"/>
                <w:szCs w:val="22"/>
              </w:rPr>
              <w:t>na području sljedećim prioritetom:</w:t>
            </w:r>
          </w:p>
          <w:p w:rsidR="00CA5A7F" w:rsidRPr="00220367" w:rsidRDefault="00CA5A7F" w:rsidP="00CA5A7F">
            <w:pPr>
              <w:pStyle w:val="Odlomakpopisa"/>
              <w:numPr>
                <w:ilvl w:val="0"/>
                <w:numId w:val="39"/>
              </w:numPr>
              <w:spacing w:after="0" w:line="240" w:lineRule="auto"/>
              <w:rPr>
                <w:rFonts w:cstheme="minorHAnsi"/>
                <w:color w:val="000000"/>
              </w:rPr>
            </w:pPr>
            <w:r w:rsidRPr="00220367">
              <w:rPr>
                <w:rFonts w:cstheme="minorHAnsi"/>
                <w:color w:val="000000"/>
              </w:rPr>
              <w:t>Državne ceste DC 206, 207 i 229</w:t>
            </w:r>
          </w:p>
          <w:p w:rsidR="00CA5A7F" w:rsidRPr="00220367" w:rsidRDefault="00CA5A7F" w:rsidP="00CA5A7F">
            <w:pPr>
              <w:pStyle w:val="Odlomakpopisa"/>
              <w:numPr>
                <w:ilvl w:val="0"/>
                <w:numId w:val="39"/>
              </w:numPr>
              <w:spacing w:after="0" w:line="240" w:lineRule="auto"/>
              <w:rPr>
                <w:rFonts w:cstheme="minorHAnsi"/>
                <w:color w:val="000000"/>
              </w:rPr>
            </w:pPr>
            <w:r w:rsidRPr="00220367">
              <w:rPr>
                <w:rFonts w:cstheme="minorHAnsi"/>
                <w:color w:val="000000"/>
              </w:rPr>
              <w:t>Županijske ceste ŽC 2093 i ŽC 2095</w:t>
            </w:r>
          </w:p>
          <w:p w:rsidR="00CA5A7F" w:rsidRPr="00220367" w:rsidRDefault="00CA5A7F" w:rsidP="00CA5A7F">
            <w:pPr>
              <w:pStyle w:val="Odlomakpopisa"/>
              <w:numPr>
                <w:ilvl w:val="0"/>
                <w:numId w:val="39"/>
              </w:numPr>
              <w:spacing w:after="0" w:line="240" w:lineRule="auto"/>
              <w:rPr>
                <w:rFonts w:cstheme="minorHAnsi"/>
                <w:color w:val="000000"/>
              </w:rPr>
            </w:pPr>
            <w:r w:rsidRPr="00220367">
              <w:rPr>
                <w:rFonts w:cstheme="minorHAnsi"/>
                <w:color w:val="000000"/>
              </w:rPr>
              <w:t>Lokalne ceste LC 22003, 22004 i 22008</w:t>
            </w:r>
          </w:p>
        </w:tc>
      </w:tr>
      <w:tr w:rsidR="00CA5A7F" w:rsidRPr="00220367" w:rsidTr="00041DE2">
        <w:tc>
          <w:tcPr>
            <w:tcW w:w="743"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9.</w:t>
            </w:r>
          </w:p>
        </w:tc>
        <w:tc>
          <w:tcPr>
            <w:tcW w:w="8319" w:type="dxa"/>
          </w:tcPr>
          <w:p w:rsidR="00CA5A7F" w:rsidRPr="00220367" w:rsidRDefault="00CA5A7F" w:rsidP="00041DE2">
            <w:pPr>
              <w:rPr>
                <w:rFonts w:asciiTheme="minorHAnsi" w:hAnsiTheme="minorHAnsi" w:cstheme="minorHAnsi"/>
                <w:sz w:val="22"/>
                <w:szCs w:val="22"/>
              </w:rPr>
            </w:pPr>
            <w:r w:rsidRPr="00220367">
              <w:rPr>
                <w:rFonts w:asciiTheme="minorHAnsi" w:hAnsiTheme="minorHAnsi" w:cstheme="minorHAnsi"/>
                <w:sz w:val="22"/>
                <w:szCs w:val="22"/>
              </w:rPr>
              <w:t>Utvrđivanje redoslijeda u smislu privremene  sanacije oštećenja slijedećih  objekata:</w:t>
            </w:r>
          </w:p>
          <w:p w:rsidR="00CA5A7F" w:rsidRPr="00220367" w:rsidRDefault="00CA5A7F" w:rsidP="00CA5A7F">
            <w:pPr>
              <w:pStyle w:val="Odlomakpopisa"/>
              <w:numPr>
                <w:ilvl w:val="0"/>
                <w:numId w:val="40"/>
              </w:numPr>
              <w:spacing w:after="0" w:line="240" w:lineRule="auto"/>
              <w:rPr>
                <w:rFonts w:cstheme="minorHAnsi"/>
              </w:rPr>
            </w:pPr>
            <w:r w:rsidRPr="00220367">
              <w:rPr>
                <w:rFonts w:cstheme="minorHAnsi"/>
              </w:rPr>
              <w:t>zdravstvene ustanove</w:t>
            </w:r>
          </w:p>
          <w:p w:rsidR="00CA5A7F" w:rsidRPr="00220367" w:rsidRDefault="00CA5A7F" w:rsidP="00CA5A7F">
            <w:pPr>
              <w:pStyle w:val="Odlomakpopisa"/>
              <w:numPr>
                <w:ilvl w:val="0"/>
                <w:numId w:val="40"/>
              </w:numPr>
              <w:spacing w:after="0" w:line="240" w:lineRule="auto"/>
              <w:rPr>
                <w:rFonts w:cstheme="minorHAnsi"/>
              </w:rPr>
            </w:pPr>
            <w:r w:rsidRPr="00220367">
              <w:rPr>
                <w:rFonts w:cstheme="minorHAnsi"/>
              </w:rPr>
              <w:t>škole</w:t>
            </w:r>
          </w:p>
          <w:p w:rsidR="00CA5A7F" w:rsidRPr="00220367" w:rsidRDefault="00CA5A7F" w:rsidP="00CA5A7F">
            <w:pPr>
              <w:pStyle w:val="Odlomakpopisa"/>
              <w:numPr>
                <w:ilvl w:val="0"/>
                <w:numId w:val="40"/>
              </w:numPr>
              <w:spacing w:after="0" w:line="240" w:lineRule="auto"/>
              <w:rPr>
                <w:rFonts w:cstheme="minorHAnsi"/>
              </w:rPr>
            </w:pPr>
            <w:r w:rsidRPr="00220367">
              <w:rPr>
                <w:rFonts w:cstheme="minorHAnsi"/>
              </w:rPr>
              <w:t>zgrada općine</w:t>
            </w:r>
          </w:p>
          <w:p w:rsidR="00CA5A7F" w:rsidRPr="00220367" w:rsidRDefault="00CA5A7F" w:rsidP="00CA5A7F">
            <w:pPr>
              <w:pStyle w:val="Odlomakpopisa"/>
              <w:numPr>
                <w:ilvl w:val="0"/>
                <w:numId w:val="40"/>
              </w:numPr>
              <w:spacing w:after="0" w:line="240" w:lineRule="auto"/>
              <w:rPr>
                <w:rFonts w:cstheme="minorHAnsi"/>
              </w:rPr>
            </w:pPr>
            <w:r w:rsidRPr="00220367">
              <w:rPr>
                <w:rFonts w:cstheme="minorHAnsi"/>
              </w:rPr>
              <w:t>trgovine</w:t>
            </w:r>
          </w:p>
          <w:p w:rsidR="00CA5A7F" w:rsidRPr="00220367" w:rsidRDefault="00CA5A7F" w:rsidP="00CA5A7F">
            <w:pPr>
              <w:pStyle w:val="Odlomakpopisa"/>
              <w:numPr>
                <w:ilvl w:val="0"/>
                <w:numId w:val="40"/>
              </w:numPr>
              <w:spacing w:after="0" w:line="240" w:lineRule="auto"/>
              <w:rPr>
                <w:rFonts w:cstheme="minorHAnsi"/>
                <w:color w:val="000000"/>
              </w:rPr>
            </w:pPr>
            <w:r w:rsidRPr="00220367">
              <w:rPr>
                <w:rFonts w:cstheme="minorHAnsi"/>
                <w:color w:val="000000"/>
              </w:rPr>
              <w:t>vatrogasni i društveni domovi</w:t>
            </w:r>
          </w:p>
          <w:p w:rsidR="00CA5A7F" w:rsidRPr="00220367" w:rsidRDefault="00CA5A7F" w:rsidP="00CA5A7F">
            <w:pPr>
              <w:pStyle w:val="Odlomakpopisa"/>
              <w:numPr>
                <w:ilvl w:val="0"/>
                <w:numId w:val="40"/>
              </w:numPr>
              <w:spacing w:after="0" w:line="240" w:lineRule="auto"/>
              <w:rPr>
                <w:rFonts w:cstheme="minorHAnsi"/>
                <w:color w:val="000000"/>
              </w:rPr>
            </w:pPr>
            <w:r w:rsidRPr="00220367">
              <w:rPr>
                <w:rFonts w:cstheme="minorHAnsi"/>
              </w:rPr>
              <w:t>privatni objekti prema stupnju oštećenja</w:t>
            </w:r>
          </w:p>
        </w:tc>
      </w:tr>
      <w:tr w:rsidR="00CA5A7F" w:rsidRPr="00220367" w:rsidTr="00041DE2">
        <w:tc>
          <w:tcPr>
            <w:tcW w:w="743"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10.</w:t>
            </w:r>
          </w:p>
        </w:tc>
        <w:tc>
          <w:tcPr>
            <w:tcW w:w="8319" w:type="dxa"/>
          </w:tcPr>
          <w:p w:rsidR="00CA5A7F" w:rsidRPr="00220367" w:rsidRDefault="00CA5A7F" w:rsidP="00041DE2">
            <w:pPr>
              <w:rPr>
                <w:rFonts w:asciiTheme="minorHAnsi" w:eastAsiaTheme="minorHAnsi" w:hAnsiTheme="minorHAnsi" w:cstheme="minorHAnsi"/>
                <w:sz w:val="22"/>
                <w:szCs w:val="22"/>
                <w:lang w:eastAsia="en-US"/>
              </w:rPr>
            </w:pPr>
            <w:r w:rsidRPr="00220367">
              <w:rPr>
                <w:rFonts w:asciiTheme="minorHAnsi" w:hAnsiTheme="minorHAnsi" w:cstheme="minorHAnsi"/>
                <w:sz w:val="22"/>
                <w:szCs w:val="22"/>
              </w:rPr>
              <w:t>Pozivanje vlasnika poduzeća i obrta koji se bave takvom vrstom djelatnosti koja može izvršiti privremenu sanaciju štete</w:t>
            </w:r>
          </w:p>
        </w:tc>
      </w:tr>
      <w:tr w:rsidR="00CA5A7F" w:rsidRPr="00220367" w:rsidTr="00041DE2">
        <w:tc>
          <w:tcPr>
            <w:tcW w:w="743"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12.</w:t>
            </w:r>
          </w:p>
        </w:tc>
        <w:tc>
          <w:tcPr>
            <w:tcW w:w="8319" w:type="dxa"/>
          </w:tcPr>
          <w:p w:rsidR="00CA5A7F" w:rsidRPr="00220367" w:rsidRDefault="00CA5A7F" w:rsidP="00041DE2">
            <w:pPr>
              <w:rPr>
                <w:rFonts w:asciiTheme="minorHAnsi" w:eastAsiaTheme="minorHAnsi" w:hAnsiTheme="minorHAnsi" w:cstheme="minorHAnsi"/>
                <w:sz w:val="22"/>
                <w:szCs w:val="22"/>
                <w:lang w:eastAsia="en-US"/>
              </w:rPr>
            </w:pPr>
            <w:r w:rsidRPr="00220367">
              <w:rPr>
                <w:rFonts w:asciiTheme="minorHAnsi" w:hAnsiTheme="minorHAnsi" w:cstheme="minorHAnsi"/>
                <w:sz w:val="22"/>
                <w:szCs w:val="22"/>
              </w:rPr>
              <w:t>Povjerenstvo nastavlja aktivnosti na popisu i procjeni štete sukladno Zakonu te o rezultatima izvješćuje KZŽ.</w:t>
            </w:r>
          </w:p>
        </w:tc>
      </w:tr>
    </w:tbl>
    <w:p w:rsidR="00CA5A7F" w:rsidRPr="00220367" w:rsidRDefault="00CA5A7F" w:rsidP="00CA5A7F">
      <w:pPr>
        <w:jc w:val="both"/>
        <w:rPr>
          <w:rFonts w:asciiTheme="minorHAnsi" w:hAnsiTheme="minorHAnsi" w:cstheme="minorHAnsi"/>
          <w:color w:val="000000"/>
          <w:sz w:val="22"/>
          <w:szCs w:val="22"/>
        </w:rPr>
      </w:pPr>
    </w:p>
    <w:p w:rsidR="00CA5A7F" w:rsidRPr="00220367" w:rsidRDefault="00CA5A7F" w:rsidP="00CA5A7F">
      <w:pPr>
        <w:rPr>
          <w:rFonts w:asciiTheme="minorHAnsi" w:eastAsiaTheme="minorHAnsi" w:hAnsiTheme="minorHAnsi" w:cstheme="minorHAnsi"/>
          <w:sz w:val="22"/>
          <w:szCs w:val="22"/>
          <w:lang w:eastAsia="en-US"/>
        </w:rPr>
      </w:pPr>
    </w:p>
    <w:p w:rsidR="00CA5A7F" w:rsidRPr="00220367" w:rsidRDefault="00CA5A7F" w:rsidP="00CA5A7F">
      <w:pPr>
        <w:pStyle w:val="Naslov3"/>
        <w:numPr>
          <w:ilvl w:val="2"/>
          <w:numId w:val="19"/>
        </w:numPr>
        <w:ind w:left="1134" w:hanging="567"/>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 xml:space="preserve"> </w:t>
      </w:r>
      <w:bookmarkStart w:id="12" w:name="_Toc25944887"/>
      <w:r w:rsidRPr="00220367">
        <w:rPr>
          <w:rFonts w:asciiTheme="minorHAnsi" w:eastAsiaTheme="minorHAnsi" w:hAnsiTheme="minorHAnsi" w:cstheme="minorHAnsi"/>
          <w:sz w:val="22"/>
          <w:szCs w:val="22"/>
          <w:lang w:eastAsia="en-US"/>
        </w:rPr>
        <w:t>MRAZ</w:t>
      </w:r>
      <w:bookmarkEnd w:id="12"/>
    </w:p>
    <w:p w:rsidR="00CA5A7F" w:rsidRPr="00220367" w:rsidRDefault="00CA5A7F" w:rsidP="00CA5A7F">
      <w:pPr>
        <w:pStyle w:val="Bezproreda"/>
        <w:jc w:val="both"/>
        <w:rPr>
          <w:rFonts w:cstheme="minorHAnsi"/>
        </w:rPr>
      </w:pPr>
      <w:r w:rsidRPr="00220367">
        <w:rPr>
          <w:rFonts w:cstheme="minorHAnsi"/>
          <w:b/>
          <w:bCs/>
        </w:rPr>
        <w:t>Mraz</w:t>
      </w:r>
      <w:r w:rsidRPr="00220367">
        <w:rPr>
          <w:rFonts w:cstheme="minorHAnsi"/>
        </w:rPr>
        <w:t> je </w:t>
      </w:r>
      <w:hyperlink r:id="rId14" w:tooltip="Oborina" w:history="1">
        <w:r w:rsidRPr="00220367">
          <w:rPr>
            <w:rFonts w:cstheme="minorHAnsi"/>
          </w:rPr>
          <w:t>oborina</w:t>
        </w:r>
      </w:hyperlink>
      <w:r w:rsidRPr="00220367">
        <w:rPr>
          <w:rFonts w:cstheme="minorHAnsi"/>
        </w:rPr>
        <w:t> koja nastaje kada se vlaga iz </w:t>
      </w:r>
      <w:hyperlink r:id="rId15" w:tooltip="Vodena para" w:history="1">
        <w:r w:rsidRPr="00220367">
          <w:rPr>
            <w:rFonts w:cstheme="minorHAnsi"/>
          </w:rPr>
          <w:t>vodenom parom</w:t>
        </w:r>
      </w:hyperlink>
      <w:r w:rsidRPr="00220367">
        <w:rPr>
          <w:rFonts w:cstheme="minorHAnsi"/>
        </w:rPr>
        <w:t> zasićenog </w:t>
      </w:r>
      <w:hyperlink r:id="rId16" w:tooltip="Zrak" w:history="1">
        <w:r w:rsidRPr="00220367">
          <w:rPr>
            <w:rFonts w:cstheme="minorHAnsi"/>
          </w:rPr>
          <w:t>zraka</w:t>
        </w:r>
      </w:hyperlink>
      <w:r w:rsidRPr="00220367">
        <w:rPr>
          <w:rFonts w:cstheme="minorHAnsi"/>
        </w:rPr>
        <w:t> </w:t>
      </w:r>
      <w:proofErr w:type="spellStart"/>
      <w:r w:rsidR="00AB2D95">
        <w:rPr>
          <w:rFonts w:cstheme="minorHAnsi"/>
        </w:rPr>
        <w:fldChar w:fldCharType="begin"/>
      </w:r>
      <w:r w:rsidR="00AB2D95">
        <w:rPr>
          <w:rFonts w:cstheme="minorHAnsi"/>
        </w:rPr>
        <w:instrText xml:space="preserve"> HYPERLINK "https://hr.wikipedia.org/w/index.php?title=Desublimacija&amp;action=edit&amp;redlink=1" \o "Desublimacija (stranica ne postoji)" </w:instrText>
      </w:r>
      <w:r w:rsidR="00AB2D95">
        <w:rPr>
          <w:rFonts w:cstheme="minorHAnsi"/>
        </w:rPr>
        <w:fldChar w:fldCharType="separate"/>
      </w:r>
      <w:r w:rsidRPr="00220367">
        <w:rPr>
          <w:rFonts w:cstheme="minorHAnsi"/>
        </w:rPr>
        <w:t>desublimira</w:t>
      </w:r>
      <w:proofErr w:type="spellEnd"/>
      <w:r w:rsidR="00AB2D95">
        <w:rPr>
          <w:rFonts w:cstheme="minorHAnsi"/>
        </w:rPr>
        <w:fldChar w:fldCharType="end"/>
      </w:r>
      <w:r w:rsidRPr="00220367">
        <w:rPr>
          <w:rFonts w:cstheme="minorHAnsi"/>
        </w:rPr>
        <w:t> na čvrstim površinama čija temperatura je manja i od temperature </w:t>
      </w:r>
      <w:proofErr w:type="spellStart"/>
      <w:r w:rsidR="00AB2D95">
        <w:rPr>
          <w:rFonts w:cstheme="minorHAnsi"/>
        </w:rPr>
        <w:fldChar w:fldCharType="begin"/>
      </w:r>
      <w:r w:rsidR="00AB2D95">
        <w:rPr>
          <w:rFonts w:cstheme="minorHAnsi"/>
        </w:rPr>
        <w:instrText xml:space="preserve"> HYPERLINK "https://hr.wikipedia.org/wiki/Rosi%C5%A1te" \o "Rosište" </w:instrText>
      </w:r>
      <w:r w:rsidR="00AB2D95">
        <w:rPr>
          <w:rFonts w:cstheme="minorHAnsi"/>
        </w:rPr>
        <w:fldChar w:fldCharType="separate"/>
      </w:r>
      <w:r w:rsidRPr="00220367">
        <w:rPr>
          <w:rFonts w:cstheme="minorHAnsi"/>
        </w:rPr>
        <w:t>rosišta</w:t>
      </w:r>
      <w:proofErr w:type="spellEnd"/>
      <w:r w:rsidR="00AB2D95">
        <w:rPr>
          <w:rFonts w:cstheme="minorHAnsi"/>
        </w:rPr>
        <w:fldChar w:fldCharType="end"/>
      </w:r>
      <w:r w:rsidRPr="00220367">
        <w:rPr>
          <w:rFonts w:cstheme="minorHAnsi"/>
        </w:rPr>
        <w:t> i od 0 °C.</w:t>
      </w:r>
    </w:p>
    <w:p w:rsidR="00CA5A7F" w:rsidRPr="00220367" w:rsidRDefault="00CA5A7F" w:rsidP="00CA5A7F">
      <w:pPr>
        <w:pStyle w:val="Bezproreda"/>
        <w:jc w:val="both"/>
        <w:rPr>
          <w:rFonts w:cstheme="minorHAnsi"/>
        </w:rPr>
      </w:pPr>
      <w:r w:rsidRPr="00220367">
        <w:rPr>
          <w:rFonts w:cstheme="minorHAnsi"/>
        </w:rPr>
        <w:t>Mraz uglavnom pogađa </w:t>
      </w:r>
      <w:hyperlink r:id="rId17" w:tooltip="Životinja" w:history="1">
        <w:r w:rsidRPr="00220367">
          <w:rPr>
            <w:rFonts w:cstheme="minorHAnsi"/>
          </w:rPr>
          <w:t>životinje</w:t>
        </w:r>
      </w:hyperlink>
      <w:r w:rsidRPr="00220367">
        <w:rPr>
          <w:rFonts w:cstheme="minorHAnsi"/>
        </w:rPr>
        <w:t>, </w:t>
      </w:r>
      <w:hyperlink r:id="rId18" w:tooltip="Biljke" w:history="1">
        <w:r w:rsidRPr="00220367">
          <w:rPr>
            <w:rFonts w:cstheme="minorHAnsi"/>
          </w:rPr>
          <w:t>biljke</w:t>
        </w:r>
      </w:hyperlink>
      <w:r w:rsidRPr="00220367">
        <w:rPr>
          <w:rFonts w:cstheme="minorHAnsi"/>
        </w:rPr>
        <w:t>, </w:t>
      </w:r>
      <w:hyperlink r:id="rId19" w:history="1">
        <w:r w:rsidRPr="00220367">
          <w:rPr>
            <w:rFonts w:cstheme="minorHAnsi"/>
          </w:rPr>
          <w:t>vodu</w:t>
        </w:r>
      </w:hyperlink>
      <w:r w:rsidRPr="00220367">
        <w:rPr>
          <w:rFonts w:cstheme="minorHAnsi"/>
        </w:rPr>
        <w:t> i </w:t>
      </w:r>
      <w:hyperlink r:id="rId20" w:tooltip="Tlo" w:history="1">
        <w:r w:rsidRPr="00220367">
          <w:rPr>
            <w:rFonts w:cstheme="minorHAnsi"/>
          </w:rPr>
          <w:t>tlo</w:t>
        </w:r>
      </w:hyperlink>
      <w:r w:rsidRPr="00220367">
        <w:rPr>
          <w:rFonts w:cstheme="minorHAnsi"/>
        </w:rPr>
        <w:t>. Trajan mraz tijekom </w:t>
      </w:r>
      <w:hyperlink r:id="rId21" w:tooltip="Zima" w:history="1">
        <w:r w:rsidRPr="00220367">
          <w:rPr>
            <w:rFonts w:cstheme="minorHAnsi"/>
          </w:rPr>
          <w:t>zime</w:t>
        </w:r>
      </w:hyperlink>
      <w:r w:rsidRPr="00220367">
        <w:rPr>
          <w:rFonts w:cstheme="minorHAnsi"/>
        </w:rPr>
        <w:t> dovodi do zimskog sna prirode.</w:t>
      </w:r>
    </w:p>
    <w:p w:rsidR="00CA5A7F" w:rsidRPr="00220367" w:rsidRDefault="00CA5A7F" w:rsidP="00CA5A7F">
      <w:pPr>
        <w:pStyle w:val="Bezproreda"/>
        <w:jc w:val="both"/>
        <w:rPr>
          <w:rFonts w:cstheme="minorHAnsi"/>
        </w:rPr>
      </w:pPr>
      <w:r w:rsidRPr="00220367">
        <w:rPr>
          <w:rFonts w:cstheme="minorHAnsi"/>
        </w:rPr>
        <w:t>U </w:t>
      </w:r>
      <w:hyperlink r:id="rId22" w:tooltip="Umjereni pojas" w:history="1">
        <w:r w:rsidRPr="00220367">
          <w:rPr>
            <w:rFonts w:cstheme="minorHAnsi"/>
          </w:rPr>
          <w:t>umjerenom zemljopisnom pojasu</w:t>
        </w:r>
      </w:hyperlink>
      <w:r w:rsidRPr="00220367">
        <w:rPr>
          <w:rFonts w:cstheme="minorHAnsi"/>
        </w:rPr>
        <w:t> koriste se sljedeće formulacije za opisivanje temperatura:</w:t>
      </w:r>
    </w:p>
    <w:p w:rsidR="00CA5A7F" w:rsidRPr="00220367" w:rsidRDefault="00CA5A7F" w:rsidP="00CA5A7F">
      <w:pPr>
        <w:pStyle w:val="Bezproreda"/>
        <w:numPr>
          <w:ilvl w:val="0"/>
          <w:numId w:val="32"/>
        </w:numPr>
        <w:rPr>
          <w:rFonts w:cstheme="minorHAnsi"/>
        </w:rPr>
      </w:pPr>
      <w:r w:rsidRPr="00220367">
        <w:rPr>
          <w:rFonts w:cstheme="minorHAnsi"/>
        </w:rPr>
        <w:t>slab mraz: 0 ° C do -4 ° C</w:t>
      </w:r>
    </w:p>
    <w:p w:rsidR="00CA5A7F" w:rsidRPr="00220367" w:rsidRDefault="00CA5A7F" w:rsidP="00CA5A7F">
      <w:pPr>
        <w:pStyle w:val="Bezproreda"/>
        <w:numPr>
          <w:ilvl w:val="0"/>
          <w:numId w:val="32"/>
        </w:numPr>
        <w:rPr>
          <w:rFonts w:cstheme="minorHAnsi"/>
        </w:rPr>
      </w:pPr>
      <w:r w:rsidRPr="00220367">
        <w:rPr>
          <w:rFonts w:cstheme="minorHAnsi"/>
        </w:rPr>
        <w:t>umjereni mraz: -4 ° C do -10 ° C</w:t>
      </w:r>
    </w:p>
    <w:p w:rsidR="00CA5A7F" w:rsidRPr="00220367" w:rsidRDefault="00CA5A7F" w:rsidP="00CA5A7F">
      <w:pPr>
        <w:pStyle w:val="Bezproreda"/>
        <w:numPr>
          <w:ilvl w:val="0"/>
          <w:numId w:val="32"/>
        </w:numPr>
        <w:rPr>
          <w:rFonts w:cstheme="minorHAnsi"/>
        </w:rPr>
      </w:pPr>
      <w:r w:rsidRPr="00220367">
        <w:rPr>
          <w:rFonts w:cstheme="minorHAnsi"/>
        </w:rPr>
        <w:t>jaki mraz: -10 ° C do -15 ° C</w:t>
      </w:r>
    </w:p>
    <w:p w:rsidR="00CA5A7F" w:rsidRPr="00220367" w:rsidRDefault="00CA5A7F" w:rsidP="00CA5A7F">
      <w:pPr>
        <w:pStyle w:val="Bezproreda"/>
        <w:numPr>
          <w:ilvl w:val="0"/>
          <w:numId w:val="32"/>
        </w:numPr>
        <w:rPr>
          <w:rFonts w:cstheme="minorHAnsi"/>
        </w:rPr>
      </w:pPr>
      <w:r w:rsidRPr="00220367">
        <w:rPr>
          <w:rFonts w:cstheme="minorHAnsi"/>
        </w:rPr>
        <w:t>vrlo jaki mraz: ispod -15 ° C</w:t>
      </w:r>
    </w:p>
    <w:p w:rsidR="00CA5A7F" w:rsidRPr="00220367" w:rsidRDefault="00CA5A7F" w:rsidP="00CA5A7F">
      <w:pPr>
        <w:pStyle w:val="Bezproreda"/>
        <w:ind w:left="720"/>
        <w:rPr>
          <w:rFonts w:cstheme="minorHAnsi"/>
        </w:rPr>
      </w:pPr>
    </w:p>
    <w:p w:rsidR="00CA5A7F" w:rsidRPr="00220367" w:rsidRDefault="00CA5A7F" w:rsidP="00CA5A7F">
      <w:pPr>
        <w:spacing w:after="120"/>
        <w:jc w:val="both"/>
        <w:rPr>
          <w:rFonts w:asciiTheme="minorHAnsi" w:eastAsia="Calibri" w:hAnsiTheme="minorHAnsi" w:cstheme="minorHAnsi"/>
          <w:color w:val="000000"/>
          <w:sz w:val="22"/>
          <w:szCs w:val="22"/>
        </w:rPr>
      </w:pPr>
      <w:r w:rsidRPr="00220367">
        <w:rPr>
          <w:rFonts w:asciiTheme="minorHAnsi" w:eastAsia="Calibri" w:hAnsiTheme="minorHAnsi" w:cstheme="minorHAnsi"/>
          <w:color w:val="000000"/>
          <w:sz w:val="22"/>
          <w:szCs w:val="22"/>
        </w:rPr>
        <w:t>Pojava mraza, osobito u proljeće početkom vegetacijskog perioda, može izazvati velike pa i katastrofalne štete na poljoprivrednim kulturama. U posljednjih 10 godina na području Općine mraz nije poprimio karakteristike elementarne nepogode, međutim ovu opasnost se ne smije podcijeniti.</w:t>
      </w:r>
    </w:p>
    <w:p w:rsidR="00CA5A7F" w:rsidRPr="00220367" w:rsidRDefault="00CA5A7F" w:rsidP="00CA5A7F">
      <w:pPr>
        <w:pStyle w:val="Bezproreda1"/>
        <w:jc w:val="both"/>
        <w:rPr>
          <w:rFonts w:eastAsiaTheme="minorHAnsi" w:cstheme="minorHAnsi"/>
          <w:b/>
          <w:u w:val="single"/>
        </w:rPr>
      </w:pPr>
      <w:r w:rsidRPr="00220367">
        <w:rPr>
          <w:rFonts w:eastAsiaTheme="minorHAnsi" w:cstheme="minorHAnsi"/>
          <w:b/>
          <w:u w:val="single"/>
        </w:rPr>
        <w:t xml:space="preserve">Preventivne mjere radi umanjenja posljedica prirodne nepogode </w:t>
      </w:r>
    </w:p>
    <w:p w:rsidR="00CA5A7F" w:rsidRPr="00220367" w:rsidRDefault="00CA5A7F" w:rsidP="00CA5A7F">
      <w:pPr>
        <w:pStyle w:val="Bezproreda1"/>
        <w:jc w:val="both"/>
        <w:rPr>
          <w:rFonts w:cstheme="minorHAnsi"/>
          <w:color w:val="000000"/>
        </w:rPr>
      </w:pPr>
      <w:r w:rsidRPr="00220367">
        <w:rPr>
          <w:rFonts w:cstheme="minorHAnsi"/>
          <w:color w:val="000000"/>
        </w:rPr>
        <w:t>U preventivno djelovanje prije svega spada izrada staklenika ili plastenika čime se zaštićuju nasadi i urod od posljedica mraza. Kod većih gospodarstvenika, kao i na područjima koja se ne mogu štititi plastenicima preventivno ulaganje je osiguranje uroda i nasada od posljedica mraza kod osiguravajućih društva što se može djelomično osigurati i iz fondova EU.</w:t>
      </w:r>
    </w:p>
    <w:p w:rsidR="00CA5A7F" w:rsidRDefault="00CA5A7F" w:rsidP="00CA5A7F">
      <w:pPr>
        <w:jc w:val="both"/>
        <w:rPr>
          <w:rFonts w:asciiTheme="minorHAnsi" w:hAnsiTheme="minorHAnsi" w:cstheme="minorHAnsi"/>
          <w:color w:val="000000"/>
          <w:sz w:val="22"/>
          <w:szCs w:val="22"/>
        </w:rPr>
      </w:pPr>
    </w:p>
    <w:p w:rsidR="00CA5A7F" w:rsidRDefault="00CA5A7F" w:rsidP="00CA5A7F">
      <w:pPr>
        <w:jc w:val="both"/>
        <w:rPr>
          <w:rFonts w:asciiTheme="minorHAnsi" w:hAnsiTheme="minorHAnsi" w:cstheme="minorHAnsi"/>
          <w:color w:val="000000"/>
          <w:sz w:val="22"/>
          <w:szCs w:val="22"/>
        </w:rPr>
      </w:pPr>
    </w:p>
    <w:p w:rsidR="00CA5A7F" w:rsidRPr="00220367" w:rsidRDefault="00CA5A7F" w:rsidP="00CA5A7F">
      <w:pPr>
        <w:jc w:val="both"/>
        <w:rPr>
          <w:rFonts w:asciiTheme="minorHAnsi" w:hAnsiTheme="minorHAnsi" w:cstheme="minorHAnsi"/>
          <w:color w:val="000000"/>
          <w:sz w:val="22"/>
          <w:szCs w:val="22"/>
        </w:rPr>
      </w:pPr>
    </w:p>
    <w:p w:rsidR="00CA5A7F" w:rsidRPr="00220367" w:rsidRDefault="00CA5A7F" w:rsidP="00CA5A7F">
      <w:pPr>
        <w:pStyle w:val="Bezproreda1"/>
        <w:jc w:val="both"/>
        <w:rPr>
          <w:rFonts w:eastAsiaTheme="minorHAnsi" w:cstheme="minorHAnsi"/>
          <w:b/>
          <w:u w:val="single"/>
        </w:rPr>
      </w:pPr>
      <w:r w:rsidRPr="00220367">
        <w:rPr>
          <w:rFonts w:eastAsiaTheme="minorHAnsi" w:cstheme="minorHAnsi"/>
          <w:b/>
          <w:u w:val="single"/>
        </w:rPr>
        <w:t>Mjere za ublažavanje i otklanjanje izravnih posljedica prirodne nepogode</w:t>
      </w:r>
    </w:p>
    <w:p w:rsidR="00CA5A7F" w:rsidRPr="00220367" w:rsidRDefault="00CA5A7F" w:rsidP="00CA5A7F">
      <w:pPr>
        <w:pStyle w:val="Bezproreda1"/>
        <w:jc w:val="both"/>
        <w:rPr>
          <w:rFonts w:eastAsiaTheme="minorHAnsi" w:cstheme="minorHAnsi"/>
        </w:rPr>
      </w:pPr>
      <w:r w:rsidRPr="00220367">
        <w:rPr>
          <w:rFonts w:eastAsiaTheme="minorHAnsi" w:cstheme="minorHAnsi"/>
        </w:rPr>
        <w:t>Mjere za ublažavanje i otklanjanje izravnih posljedica prirodne nepogode podrazumijevaju procjenu šteta i posljedica; sanaciju nastalih oštećenja i šteta. Sanacija obuhvaća aktivnosti kojima se otklanjaju posljedice prirodne nepogode, pružanje prve pomoći unesrećenima ukoliko ih je bilo te sve ostale radnje kojima se smanjuju posljedice mraza.</w:t>
      </w:r>
    </w:p>
    <w:p w:rsidR="00CA5A7F" w:rsidRPr="00220367" w:rsidRDefault="00CA5A7F" w:rsidP="00CA5A7F">
      <w:pPr>
        <w:jc w:val="both"/>
        <w:rPr>
          <w:rFonts w:asciiTheme="minorHAnsi" w:eastAsiaTheme="minorHAnsi" w:hAnsiTheme="minorHAnsi" w:cstheme="minorHAnsi"/>
          <w:sz w:val="22"/>
          <w:szCs w:val="22"/>
          <w:lang w:eastAsia="en-US"/>
        </w:rPr>
      </w:pPr>
    </w:p>
    <w:tbl>
      <w:tblPr>
        <w:tblStyle w:val="Reetkatablice"/>
        <w:tblW w:w="0" w:type="auto"/>
        <w:tblLook w:val="04A0" w:firstRow="1" w:lastRow="0" w:firstColumn="1" w:lastColumn="0" w:noHBand="0" w:noVBand="1"/>
      </w:tblPr>
      <w:tblGrid>
        <w:gridCol w:w="743"/>
        <w:gridCol w:w="8319"/>
      </w:tblGrid>
      <w:tr w:rsidR="00CA5A7F" w:rsidRPr="00220367" w:rsidTr="00041DE2">
        <w:tc>
          <w:tcPr>
            <w:tcW w:w="743" w:type="dxa"/>
            <w:shd w:val="clear" w:color="auto" w:fill="9CC2E5" w:themeFill="accent1" w:themeFillTint="99"/>
          </w:tcPr>
          <w:p w:rsidR="00CA5A7F" w:rsidRPr="00220367" w:rsidRDefault="00CA5A7F" w:rsidP="00041DE2">
            <w:pPr>
              <w:rPr>
                <w:rFonts w:asciiTheme="minorHAnsi" w:eastAsiaTheme="minorHAnsi" w:hAnsiTheme="minorHAnsi" w:cstheme="minorHAnsi"/>
                <w:b/>
                <w:sz w:val="22"/>
                <w:szCs w:val="22"/>
                <w:lang w:eastAsia="en-US"/>
              </w:rPr>
            </w:pPr>
            <w:r w:rsidRPr="00220367">
              <w:rPr>
                <w:rFonts w:asciiTheme="minorHAnsi" w:eastAsiaTheme="minorHAnsi" w:hAnsiTheme="minorHAnsi" w:cstheme="minorHAnsi"/>
                <w:b/>
                <w:sz w:val="22"/>
                <w:szCs w:val="22"/>
                <w:lang w:eastAsia="en-US"/>
              </w:rPr>
              <w:t>Red. Broj.</w:t>
            </w:r>
          </w:p>
        </w:tc>
        <w:tc>
          <w:tcPr>
            <w:tcW w:w="8319" w:type="dxa"/>
            <w:shd w:val="clear" w:color="auto" w:fill="9CC2E5" w:themeFill="accent1" w:themeFillTint="99"/>
          </w:tcPr>
          <w:p w:rsidR="00CA5A7F" w:rsidRPr="00220367" w:rsidRDefault="00CA5A7F" w:rsidP="00041DE2">
            <w:pPr>
              <w:jc w:val="center"/>
              <w:rPr>
                <w:rFonts w:asciiTheme="minorHAnsi" w:eastAsiaTheme="minorHAnsi" w:hAnsiTheme="minorHAnsi" w:cstheme="minorHAnsi"/>
                <w:b/>
                <w:sz w:val="22"/>
                <w:szCs w:val="22"/>
                <w:lang w:eastAsia="en-US"/>
              </w:rPr>
            </w:pPr>
            <w:r w:rsidRPr="00220367">
              <w:rPr>
                <w:rFonts w:asciiTheme="minorHAnsi" w:eastAsiaTheme="minorHAnsi" w:hAnsiTheme="minorHAnsi" w:cstheme="minorHAnsi"/>
                <w:b/>
                <w:sz w:val="22"/>
                <w:szCs w:val="22"/>
                <w:lang w:eastAsia="en-US"/>
              </w:rPr>
              <w:t xml:space="preserve">Radnje i postupci  (Mjere) </w:t>
            </w:r>
          </w:p>
        </w:tc>
      </w:tr>
      <w:tr w:rsidR="00CA5A7F" w:rsidRPr="00220367" w:rsidTr="00041DE2">
        <w:tc>
          <w:tcPr>
            <w:tcW w:w="743"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1.</w:t>
            </w:r>
          </w:p>
        </w:tc>
        <w:tc>
          <w:tcPr>
            <w:tcW w:w="8319" w:type="dxa"/>
          </w:tcPr>
          <w:p w:rsidR="00CA5A7F" w:rsidRPr="00220367" w:rsidRDefault="00CA5A7F" w:rsidP="00041DE2">
            <w:pPr>
              <w:rPr>
                <w:rFonts w:asciiTheme="minorHAnsi" w:eastAsiaTheme="minorHAnsi" w:hAnsiTheme="minorHAnsi" w:cstheme="minorHAnsi"/>
                <w:sz w:val="22"/>
                <w:szCs w:val="22"/>
                <w:lang w:eastAsia="en-US"/>
              </w:rPr>
            </w:pPr>
            <w:r w:rsidRPr="00220367">
              <w:rPr>
                <w:rFonts w:asciiTheme="minorHAnsi" w:hAnsiTheme="minorHAnsi" w:cstheme="minorHAnsi"/>
                <w:sz w:val="22"/>
                <w:szCs w:val="22"/>
              </w:rPr>
              <w:t>Izvještavanje župana KZŽ  i predlaganje aktiviranja Povjerenstva za procjenu štete od elementarnih nepogoda na ugroženim područjima.</w:t>
            </w:r>
          </w:p>
        </w:tc>
      </w:tr>
      <w:tr w:rsidR="00CA5A7F" w:rsidRPr="00220367" w:rsidTr="00041DE2">
        <w:tc>
          <w:tcPr>
            <w:tcW w:w="743"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2.</w:t>
            </w:r>
          </w:p>
        </w:tc>
        <w:tc>
          <w:tcPr>
            <w:tcW w:w="8319" w:type="dxa"/>
          </w:tcPr>
          <w:p w:rsidR="00CA5A7F" w:rsidRPr="00220367" w:rsidRDefault="00CA5A7F" w:rsidP="00041DE2">
            <w:pPr>
              <w:rPr>
                <w:rFonts w:asciiTheme="minorHAnsi" w:eastAsiaTheme="minorHAnsi" w:hAnsiTheme="minorHAnsi" w:cstheme="minorHAnsi"/>
                <w:sz w:val="22"/>
                <w:szCs w:val="22"/>
                <w:lang w:eastAsia="en-US"/>
              </w:rPr>
            </w:pPr>
            <w:r w:rsidRPr="00220367">
              <w:rPr>
                <w:rFonts w:asciiTheme="minorHAnsi" w:hAnsiTheme="minorHAnsi" w:cstheme="minorHAnsi"/>
                <w:sz w:val="22"/>
                <w:szCs w:val="22"/>
              </w:rPr>
              <w:t>Pozivanje Povjerenstva te izrada  popisa i  šteta sukladno Zakona o ublažavanju i uklanjanju posljedica prirodnih nepogoda (NN16/19)</w:t>
            </w:r>
          </w:p>
        </w:tc>
      </w:tr>
      <w:tr w:rsidR="00CA5A7F" w:rsidRPr="00220367" w:rsidTr="00041DE2">
        <w:tc>
          <w:tcPr>
            <w:tcW w:w="743"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4.</w:t>
            </w:r>
          </w:p>
        </w:tc>
        <w:tc>
          <w:tcPr>
            <w:tcW w:w="8319" w:type="dxa"/>
          </w:tcPr>
          <w:p w:rsidR="00CA5A7F" w:rsidRPr="00220367" w:rsidRDefault="00CA5A7F" w:rsidP="00041DE2">
            <w:pPr>
              <w:rPr>
                <w:rFonts w:asciiTheme="minorHAnsi" w:eastAsiaTheme="minorHAnsi" w:hAnsiTheme="minorHAnsi" w:cstheme="minorHAnsi"/>
                <w:sz w:val="22"/>
                <w:szCs w:val="22"/>
                <w:lang w:eastAsia="en-US"/>
              </w:rPr>
            </w:pPr>
            <w:r w:rsidRPr="00220367">
              <w:rPr>
                <w:rFonts w:asciiTheme="minorHAnsi" w:hAnsiTheme="minorHAnsi" w:cstheme="minorHAnsi"/>
                <w:sz w:val="22"/>
                <w:szCs w:val="22"/>
              </w:rPr>
              <w:t>Prikupljanje informacija o naseljima u kojima su se dogodile najveće materijalne štete</w:t>
            </w:r>
          </w:p>
        </w:tc>
      </w:tr>
      <w:tr w:rsidR="00CA5A7F" w:rsidRPr="00220367" w:rsidTr="00041DE2">
        <w:tc>
          <w:tcPr>
            <w:tcW w:w="743" w:type="dxa"/>
          </w:tcPr>
          <w:p w:rsidR="00CA5A7F" w:rsidRPr="00220367" w:rsidRDefault="00CA5A7F" w:rsidP="00041DE2">
            <w:pPr>
              <w:jc w:val="right"/>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5.</w:t>
            </w:r>
          </w:p>
        </w:tc>
        <w:tc>
          <w:tcPr>
            <w:tcW w:w="8319" w:type="dxa"/>
          </w:tcPr>
          <w:p w:rsidR="00CA5A7F" w:rsidRPr="00220367" w:rsidRDefault="00CA5A7F" w:rsidP="00041DE2">
            <w:pPr>
              <w:rPr>
                <w:rFonts w:asciiTheme="minorHAnsi" w:hAnsiTheme="minorHAnsi" w:cstheme="minorHAnsi"/>
                <w:sz w:val="22"/>
                <w:szCs w:val="22"/>
              </w:rPr>
            </w:pPr>
            <w:r w:rsidRPr="00220367">
              <w:rPr>
                <w:rFonts w:asciiTheme="minorHAnsi" w:hAnsiTheme="minorHAnsi" w:cstheme="minorHAnsi"/>
                <w:sz w:val="22"/>
                <w:szCs w:val="22"/>
              </w:rPr>
              <w:t>Izvješćivanje Županijskog povjerenstva o obimu štete te dostavljanje izvješća o učinjenom</w:t>
            </w:r>
          </w:p>
        </w:tc>
      </w:tr>
    </w:tbl>
    <w:p w:rsidR="00CA5A7F" w:rsidRPr="00220367" w:rsidRDefault="00CA5A7F" w:rsidP="00CA5A7F">
      <w:pPr>
        <w:jc w:val="both"/>
        <w:rPr>
          <w:rFonts w:asciiTheme="minorHAnsi" w:eastAsiaTheme="minorHAnsi" w:hAnsiTheme="minorHAnsi" w:cstheme="minorHAnsi"/>
          <w:sz w:val="22"/>
          <w:szCs w:val="22"/>
          <w:lang w:eastAsia="en-US"/>
        </w:rPr>
      </w:pPr>
    </w:p>
    <w:p w:rsidR="00CA5A7F" w:rsidRPr="00220367" w:rsidRDefault="00CA5A7F" w:rsidP="00CA5A7F">
      <w:pPr>
        <w:jc w:val="both"/>
        <w:rPr>
          <w:rFonts w:asciiTheme="minorHAnsi" w:eastAsiaTheme="minorHAnsi" w:hAnsiTheme="minorHAnsi" w:cstheme="minorHAnsi"/>
          <w:sz w:val="22"/>
          <w:szCs w:val="22"/>
          <w:lang w:eastAsia="en-US"/>
        </w:rPr>
      </w:pPr>
    </w:p>
    <w:p w:rsidR="00CA5A7F" w:rsidRPr="00220367" w:rsidRDefault="00CA5A7F" w:rsidP="00CA5A7F">
      <w:pPr>
        <w:rPr>
          <w:rFonts w:asciiTheme="minorHAnsi" w:hAnsiTheme="minorHAnsi" w:cstheme="minorHAnsi"/>
          <w:sz w:val="22"/>
          <w:szCs w:val="22"/>
        </w:rPr>
      </w:pPr>
    </w:p>
    <w:p w:rsidR="00CA5A7F" w:rsidRPr="00220367" w:rsidRDefault="00CA5A7F" w:rsidP="00CA5A7F">
      <w:pPr>
        <w:pStyle w:val="Naslov2"/>
        <w:numPr>
          <w:ilvl w:val="1"/>
          <w:numId w:val="19"/>
        </w:numPr>
        <w:ind w:left="1134" w:hanging="567"/>
        <w:rPr>
          <w:rFonts w:asciiTheme="minorHAnsi" w:hAnsiTheme="minorHAnsi" w:cstheme="minorHAnsi"/>
          <w:sz w:val="22"/>
          <w:szCs w:val="22"/>
        </w:rPr>
      </w:pPr>
      <w:bookmarkStart w:id="13" w:name="_Toc25944888"/>
      <w:r w:rsidRPr="00220367">
        <w:rPr>
          <w:rFonts w:asciiTheme="minorHAnsi" w:hAnsiTheme="minorHAnsi" w:cstheme="minorHAnsi"/>
          <w:sz w:val="22"/>
          <w:szCs w:val="22"/>
        </w:rPr>
        <w:t>NOSITELJI MJERA PO ELEMENTARNIM NEPOGODAMA</w:t>
      </w:r>
      <w:bookmarkEnd w:id="13"/>
    </w:p>
    <w:p w:rsidR="00CA5A7F" w:rsidRPr="00220367" w:rsidRDefault="00CA5A7F" w:rsidP="00CA5A7F">
      <w:pPr>
        <w:rPr>
          <w:rFonts w:asciiTheme="minorHAnsi" w:hAnsiTheme="minorHAnsi" w:cstheme="minorHAnsi"/>
          <w:sz w:val="22"/>
          <w:szCs w:val="22"/>
        </w:rPr>
      </w:pPr>
    </w:p>
    <w:p w:rsidR="00CA5A7F" w:rsidRPr="00220367" w:rsidRDefault="00CA5A7F" w:rsidP="00CA5A7F">
      <w:pPr>
        <w:pStyle w:val="Bezproreda"/>
        <w:rPr>
          <w:rFonts w:eastAsiaTheme="minorHAnsi" w:cstheme="minorHAnsi"/>
          <w:lang w:eastAsia="en-US"/>
        </w:rPr>
      </w:pPr>
      <w:r w:rsidRPr="00220367">
        <w:rPr>
          <w:rFonts w:eastAsiaTheme="minorHAnsi" w:cstheme="minorHAnsi"/>
          <w:lang w:eastAsia="en-US"/>
        </w:rPr>
        <w:t>Nositelji mjera za ublažavanje te otklanjanje izravnih posljedica prirodnih nepogoda su operativne snage sustava Civilne Općine Hum na Sutli koje su definirane Zakonom o sustavu civilne zaštite („Narodne novine“ broj 82/15.)</w:t>
      </w:r>
    </w:p>
    <w:p w:rsidR="00CA5A7F" w:rsidRPr="00220367" w:rsidRDefault="00CA5A7F" w:rsidP="00CA5A7F">
      <w:pPr>
        <w:pStyle w:val="Bezproreda1"/>
        <w:numPr>
          <w:ilvl w:val="0"/>
          <w:numId w:val="42"/>
        </w:numPr>
        <w:spacing w:after="0" w:line="240" w:lineRule="auto"/>
        <w:rPr>
          <w:rFonts w:cstheme="minorHAnsi"/>
        </w:rPr>
      </w:pPr>
      <w:r w:rsidRPr="00220367">
        <w:rPr>
          <w:rFonts w:cstheme="minorHAnsi"/>
        </w:rPr>
        <w:t>Stožer civilne zaštite Općine Hum na Sutli</w:t>
      </w:r>
    </w:p>
    <w:p w:rsidR="00CA5A7F" w:rsidRPr="00220367" w:rsidRDefault="00CA5A7F" w:rsidP="00CA5A7F">
      <w:pPr>
        <w:pStyle w:val="Bezproreda1"/>
        <w:numPr>
          <w:ilvl w:val="0"/>
          <w:numId w:val="42"/>
        </w:numPr>
        <w:spacing w:after="0" w:line="240" w:lineRule="auto"/>
        <w:rPr>
          <w:rFonts w:cstheme="minorHAnsi"/>
        </w:rPr>
      </w:pPr>
      <w:r w:rsidRPr="00220367">
        <w:rPr>
          <w:rFonts w:cstheme="minorHAnsi"/>
        </w:rPr>
        <w:t>Operativne snage vatrogastva:</w:t>
      </w:r>
    </w:p>
    <w:p w:rsidR="00CA5A7F" w:rsidRPr="00220367" w:rsidRDefault="00CA5A7F" w:rsidP="00CA5A7F">
      <w:pPr>
        <w:pStyle w:val="Bezproreda1"/>
        <w:numPr>
          <w:ilvl w:val="0"/>
          <w:numId w:val="43"/>
        </w:numPr>
        <w:spacing w:after="0" w:line="240" w:lineRule="auto"/>
        <w:ind w:firstLine="414"/>
        <w:rPr>
          <w:rFonts w:cstheme="minorHAnsi"/>
        </w:rPr>
      </w:pPr>
      <w:r w:rsidRPr="00220367">
        <w:rPr>
          <w:rFonts w:cstheme="minorHAnsi"/>
          <w:bCs/>
        </w:rPr>
        <w:t>DVD Straža</w:t>
      </w:r>
      <w:r w:rsidRPr="00220367">
        <w:rPr>
          <w:rFonts w:cstheme="minorHAnsi"/>
        </w:rPr>
        <w:t xml:space="preserve">, </w:t>
      </w:r>
    </w:p>
    <w:p w:rsidR="00CA5A7F" w:rsidRPr="00220367" w:rsidRDefault="00CA5A7F" w:rsidP="00CA5A7F">
      <w:pPr>
        <w:pStyle w:val="Bezproreda1"/>
        <w:numPr>
          <w:ilvl w:val="0"/>
          <w:numId w:val="43"/>
        </w:numPr>
        <w:spacing w:after="0" w:line="240" w:lineRule="auto"/>
        <w:ind w:firstLine="414"/>
        <w:rPr>
          <w:rFonts w:cstheme="minorHAnsi"/>
        </w:rPr>
      </w:pPr>
      <w:r w:rsidRPr="00220367">
        <w:rPr>
          <w:rFonts w:cstheme="minorHAnsi"/>
          <w:bCs/>
        </w:rPr>
        <w:t xml:space="preserve">DVD </w:t>
      </w:r>
      <w:proofErr w:type="spellStart"/>
      <w:r w:rsidRPr="00220367">
        <w:rPr>
          <w:rFonts w:cstheme="minorHAnsi"/>
          <w:bCs/>
        </w:rPr>
        <w:t>Druškovec</w:t>
      </w:r>
      <w:proofErr w:type="spellEnd"/>
      <w:r w:rsidRPr="00220367">
        <w:rPr>
          <w:rFonts w:cstheme="minorHAnsi"/>
        </w:rPr>
        <w:t xml:space="preserve">, </w:t>
      </w:r>
    </w:p>
    <w:p w:rsidR="00CA5A7F" w:rsidRPr="00220367" w:rsidRDefault="00CA5A7F" w:rsidP="00CA5A7F">
      <w:pPr>
        <w:pStyle w:val="Bezproreda1"/>
        <w:numPr>
          <w:ilvl w:val="0"/>
          <w:numId w:val="43"/>
        </w:numPr>
        <w:spacing w:after="0" w:line="240" w:lineRule="auto"/>
        <w:ind w:firstLine="414"/>
        <w:rPr>
          <w:rFonts w:cstheme="minorHAnsi"/>
        </w:rPr>
      </w:pPr>
      <w:r w:rsidRPr="00220367">
        <w:rPr>
          <w:rFonts w:cstheme="minorHAnsi"/>
          <w:bCs/>
        </w:rPr>
        <w:t xml:space="preserve">DVD </w:t>
      </w:r>
      <w:proofErr w:type="spellStart"/>
      <w:r w:rsidRPr="00220367">
        <w:rPr>
          <w:rFonts w:cstheme="minorHAnsi"/>
          <w:bCs/>
        </w:rPr>
        <w:t>Klenovec</w:t>
      </w:r>
      <w:proofErr w:type="spellEnd"/>
      <w:r w:rsidRPr="00220367">
        <w:rPr>
          <w:rFonts w:cstheme="minorHAnsi"/>
        </w:rPr>
        <w:t xml:space="preserve"> i </w:t>
      </w:r>
    </w:p>
    <w:p w:rsidR="00CA5A7F" w:rsidRPr="00220367" w:rsidRDefault="00CA5A7F" w:rsidP="00CA5A7F">
      <w:pPr>
        <w:pStyle w:val="Bezproreda1"/>
        <w:numPr>
          <w:ilvl w:val="0"/>
          <w:numId w:val="43"/>
        </w:numPr>
        <w:spacing w:after="0" w:line="240" w:lineRule="auto"/>
        <w:ind w:firstLine="414"/>
        <w:rPr>
          <w:rFonts w:cstheme="minorHAnsi"/>
        </w:rPr>
      </w:pPr>
      <w:r w:rsidRPr="00220367">
        <w:rPr>
          <w:rFonts w:cstheme="minorHAnsi"/>
          <w:bCs/>
        </w:rPr>
        <w:t xml:space="preserve">DVD </w:t>
      </w:r>
      <w:proofErr w:type="spellStart"/>
      <w:r w:rsidRPr="00220367">
        <w:rPr>
          <w:rFonts w:cstheme="minorHAnsi"/>
          <w:bCs/>
        </w:rPr>
        <w:t>Prišlin</w:t>
      </w:r>
      <w:proofErr w:type="spellEnd"/>
      <w:r w:rsidRPr="00220367">
        <w:rPr>
          <w:rFonts w:cstheme="minorHAnsi"/>
          <w:bCs/>
        </w:rPr>
        <w:t>-Hum</w:t>
      </w:r>
    </w:p>
    <w:p w:rsidR="00CA5A7F" w:rsidRPr="00220367" w:rsidRDefault="00CA5A7F" w:rsidP="00CA5A7F">
      <w:pPr>
        <w:pStyle w:val="Bezproreda1"/>
        <w:numPr>
          <w:ilvl w:val="0"/>
          <w:numId w:val="42"/>
        </w:numPr>
        <w:spacing w:after="0" w:line="240" w:lineRule="auto"/>
        <w:rPr>
          <w:rFonts w:cstheme="minorHAnsi"/>
        </w:rPr>
      </w:pPr>
      <w:r w:rsidRPr="00220367">
        <w:rPr>
          <w:rFonts w:cstheme="minorHAnsi"/>
        </w:rPr>
        <w:t>Operativne snage Hrvatskog  Crvenog Križa-GDCK Pregrada</w:t>
      </w:r>
    </w:p>
    <w:p w:rsidR="00CA5A7F" w:rsidRPr="00220367" w:rsidRDefault="00CA5A7F" w:rsidP="00CA5A7F">
      <w:pPr>
        <w:pStyle w:val="Bezproreda1"/>
        <w:numPr>
          <w:ilvl w:val="0"/>
          <w:numId w:val="42"/>
        </w:numPr>
        <w:spacing w:after="0" w:line="240" w:lineRule="auto"/>
        <w:rPr>
          <w:rFonts w:cstheme="minorHAnsi"/>
        </w:rPr>
      </w:pPr>
      <w:r w:rsidRPr="00220367">
        <w:rPr>
          <w:rFonts w:cstheme="minorHAnsi"/>
        </w:rPr>
        <w:t>Operativne snage Hrvatske gorske službe spašavanja-Stanica Krapina</w:t>
      </w:r>
    </w:p>
    <w:p w:rsidR="00CA5A7F" w:rsidRPr="00220367" w:rsidRDefault="00CA5A7F" w:rsidP="00CA5A7F">
      <w:pPr>
        <w:pStyle w:val="Bezproreda1"/>
        <w:numPr>
          <w:ilvl w:val="0"/>
          <w:numId w:val="42"/>
        </w:numPr>
        <w:spacing w:after="0" w:line="240" w:lineRule="auto"/>
        <w:rPr>
          <w:rFonts w:cstheme="minorHAnsi"/>
          <w:bCs/>
        </w:rPr>
      </w:pPr>
      <w:r w:rsidRPr="00220367">
        <w:rPr>
          <w:rFonts w:cstheme="minorHAnsi"/>
          <w:bCs/>
        </w:rPr>
        <w:t xml:space="preserve">udruge građana: </w:t>
      </w:r>
    </w:p>
    <w:p w:rsidR="00CA5A7F" w:rsidRPr="00220367" w:rsidRDefault="00CA5A7F" w:rsidP="00CA5A7F">
      <w:pPr>
        <w:pStyle w:val="Bezproreda1"/>
        <w:numPr>
          <w:ilvl w:val="0"/>
          <w:numId w:val="44"/>
        </w:numPr>
        <w:spacing w:after="0" w:line="240" w:lineRule="auto"/>
        <w:ind w:firstLine="414"/>
        <w:rPr>
          <w:rFonts w:cstheme="minorHAnsi"/>
          <w:bCs/>
        </w:rPr>
      </w:pPr>
      <w:r w:rsidRPr="00220367">
        <w:rPr>
          <w:rFonts w:cstheme="minorHAnsi"/>
          <w:bCs/>
        </w:rPr>
        <w:t xml:space="preserve">Lovačka udruga „Srndać“, </w:t>
      </w:r>
    </w:p>
    <w:p w:rsidR="00CA5A7F" w:rsidRPr="00220367" w:rsidRDefault="00CA5A7F" w:rsidP="00CA5A7F">
      <w:pPr>
        <w:pStyle w:val="Bezproreda1"/>
        <w:numPr>
          <w:ilvl w:val="0"/>
          <w:numId w:val="44"/>
        </w:numPr>
        <w:spacing w:after="0" w:line="240" w:lineRule="auto"/>
        <w:ind w:firstLine="414"/>
        <w:rPr>
          <w:rFonts w:cstheme="minorHAnsi"/>
          <w:bCs/>
        </w:rPr>
      </w:pPr>
      <w:r w:rsidRPr="00220367">
        <w:rPr>
          <w:rFonts w:cstheme="minorHAnsi"/>
          <w:bCs/>
        </w:rPr>
        <w:t>Sportsko ribolovna udruga „Klen“</w:t>
      </w:r>
    </w:p>
    <w:p w:rsidR="00CA5A7F" w:rsidRPr="00220367" w:rsidRDefault="00CA5A7F" w:rsidP="00CA5A7F">
      <w:pPr>
        <w:pStyle w:val="Bezproreda1"/>
        <w:numPr>
          <w:ilvl w:val="0"/>
          <w:numId w:val="42"/>
        </w:numPr>
        <w:spacing w:after="0" w:line="240" w:lineRule="auto"/>
        <w:rPr>
          <w:rFonts w:cstheme="minorHAnsi"/>
          <w:color w:val="000000"/>
        </w:rPr>
      </w:pPr>
      <w:r w:rsidRPr="00220367">
        <w:rPr>
          <w:rFonts w:cstheme="minorHAnsi"/>
          <w:color w:val="000000"/>
        </w:rPr>
        <w:t>povjerenici CZ</w:t>
      </w:r>
    </w:p>
    <w:p w:rsidR="00CA5A7F" w:rsidRPr="00220367" w:rsidRDefault="00CA5A7F" w:rsidP="00CA5A7F">
      <w:pPr>
        <w:pStyle w:val="Bezproreda1"/>
        <w:numPr>
          <w:ilvl w:val="0"/>
          <w:numId w:val="42"/>
        </w:numPr>
        <w:spacing w:after="0" w:line="240" w:lineRule="auto"/>
        <w:rPr>
          <w:rFonts w:cstheme="minorHAnsi"/>
          <w:color w:val="000000"/>
        </w:rPr>
      </w:pPr>
      <w:r w:rsidRPr="00220367">
        <w:rPr>
          <w:rFonts w:cstheme="minorHAnsi"/>
          <w:color w:val="000000"/>
        </w:rPr>
        <w:t>koordinatori na lokaciji nisu imenovani</w:t>
      </w:r>
    </w:p>
    <w:p w:rsidR="00CA5A7F" w:rsidRPr="00220367" w:rsidRDefault="00CA5A7F" w:rsidP="00CA5A7F">
      <w:pPr>
        <w:pStyle w:val="Bezproreda1"/>
        <w:numPr>
          <w:ilvl w:val="0"/>
          <w:numId w:val="42"/>
        </w:numPr>
        <w:spacing w:after="0" w:line="240" w:lineRule="auto"/>
        <w:rPr>
          <w:rFonts w:cstheme="minorHAnsi"/>
          <w:color w:val="000000"/>
        </w:rPr>
      </w:pPr>
      <w:r w:rsidRPr="00220367">
        <w:rPr>
          <w:rFonts w:cstheme="minorHAnsi"/>
          <w:color w:val="000000"/>
        </w:rPr>
        <w:t xml:space="preserve">Pravne osobe </w:t>
      </w:r>
      <w:r w:rsidRPr="00220367">
        <w:rPr>
          <w:rFonts w:cstheme="minorHAnsi"/>
          <w:bCs/>
          <w:color w:val="000000"/>
        </w:rPr>
        <w:t>od interesa za sustav civilne zaštite imenovane Odlukom Načelnika</w:t>
      </w:r>
    </w:p>
    <w:p w:rsidR="00CA5A7F" w:rsidRPr="00220367" w:rsidRDefault="00CA5A7F" w:rsidP="00CA5A7F">
      <w:pPr>
        <w:pStyle w:val="Bezproreda"/>
        <w:ind w:left="720"/>
        <w:rPr>
          <w:rFonts w:cstheme="minorHAnsi"/>
          <w:color w:val="000000"/>
        </w:rPr>
      </w:pPr>
    </w:p>
    <w:p w:rsidR="00CA5A7F" w:rsidRPr="00220367" w:rsidRDefault="00CA5A7F" w:rsidP="00CA5A7F">
      <w:pPr>
        <w:jc w:val="both"/>
        <w:rPr>
          <w:rFonts w:asciiTheme="minorHAnsi" w:eastAsiaTheme="minorHAnsi" w:hAnsiTheme="minorHAnsi" w:cstheme="minorHAnsi"/>
          <w:sz w:val="22"/>
          <w:szCs w:val="22"/>
          <w:lang w:eastAsia="en-US"/>
        </w:rPr>
      </w:pPr>
    </w:p>
    <w:p w:rsidR="00CA5A7F" w:rsidRPr="00220367" w:rsidRDefault="00CA5A7F" w:rsidP="00CA5A7F">
      <w:pPr>
        <w:jc w:val="both"/>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Pored Operativnih snaga sustava CZ kao nositelji određenih mjera u pojedinim ugrozama pojavit će se i:</w:t>
      </w:r>
    </w:p>
    <w:p w:rsidR="00CA5A7F" w:rsidRPr="00220367" w:rsidRDefault="00CA5A7F" w:rsidP="00CA5A7F">
      <w:pPr>
        <w:numPr>
          <w:ilvl w:val="0"/>
          <w:numId w:val="33"/>
        </w:numPr>
        <w:suppressAutoHyphens w:val="0"/>
        <w:autoSpaceDN/>
        <w:jc w:val="both"/>
        <w:rPr>
          <w:rFonts w:asciiTheme="minorHAnsi" w:hAnsiTheme="minorHAnsi" w:cstheme="minorHAnsi"/>
          <w:color w:val="000000"/>
          <w:sz w:val="22"/>
          <w:szCs w:val="22"/>
        </w:rPr>
      </w:pPr>
      <w:r w:rsidRPr="00220367">
        <w:rPr>
          <w:rFonts w:asciiTheme="minorHAnsi" w:hAnsiTheme="minorHAnsi" w:cstheme="minorHAnsi"/>
          <w:color w:val="000000"/>
          <w:sz w:val="22"/>
          <w:szCs w:val="22"/>
        </w:rPr>
        <w:t xml:space="preserve">Centar za socijalnu skrb Krapinsko zagorske županije, Centar za socijalnu skrb Pregrada, </w:t>
      </w:r>
    </w:p>
    <w:p w:rsidR="00CA5A7F" w:rsidRPr="00220367" w:rsidRDefault="00CA5A7F" w:rsidP="00CA5A7F">
      <w:pPr>
        <w:numPr>
          <w:ilvl w:val="0"/>
          <w:numId w:val="33"/>
        </w:numPr>
        <w:suppressAutoHyphens w:val="0"/>
        <w:autoSpaceDN/>
        <w:jc w:val="both"/>
        <w:rPr>
          <w:rFonts w:asciiTheme="minorHAnsi" w:hAnsiTheme="minorHAnsi" w:cstheme="minorHAnsi"/>
          <w:color w:val="000000"/>
          <w:sz w:val="22"/>
          <w:szCs w:val="22"/>
        </w:rPr>
      </w:pPr>
      <w:r w:rsidRPr="00220367">
        <w:rPr>
          <w:rFonts w:asciiTheme="minorHAnsi" w:hAnsiTheme="minorHAnsi" w:cstheme="minorHAnsi"/>
          <w:color w:val="000000"/>
          <w:sz w:val="22"/>
          <w:szCs w:val="22"/>
        </w:rPr>
        <w:t xml:space="preserve">Veterinarska ambulanta Hum na Sutli, </w:t>
      </w:r>
    </w:p>
    <w:p w:rsidR="00CA5A7F" w:rsidRPr="00220367" w:rsidRDefault="00CA5A7F" w:rsidP="00CA5A7F">
      <w:pPr>
        <w:numPr>
          <w:ilvl w:val="0"/>
          <w:numId w:val="33"/>
        </w:numPr>
        <w:suppressAutoHyphens w:val="0"/>
        <w:autoSpaceDN/>
        <w:jc w:val="both"/>
        <w:rPr>
          <w:rFonts w:asciiTheme="minorHAnsi" w:hAnsiTheme="minorHAnsi" w:cstheme="minorHAnsi"/>
          <w:color w:val="000000"/>
          <w:sz w:val="22"/>
          <w:szCs w:val="22"/>
        </w:rPr>
      </w:pPr>
      <w:r w:rsidRPr="00220367">
        <w:rPr>
          <w:rFonts w:asciiTheme="minorHAnsi" w:hAnsiTheme="minorHAnsi" w:cstheme="minorHAnsi"/>
          <w:color w:val="000000"/>
          <w:sz w:val="22"/>
          <w:szCs w:val="22"/>
        </w:rPr>
        <w:t xml:space="preserve">Zavod za hitnu medicinu Krapinsko zagorske županije, </w:t>
      </w:r>
    </w:p>
    <w:p w:rsidR="00CA5A7F" w:rsidRPr="00220367" w:rsidRDefault="00CA5A7F" w:rsidP="00CA5A7F">
      <w:pPr>
        <w:numPr>
          <w:ilvl w:val="0"/>
          <w:numId w:val="33"/>
        </w:numPr>
        <w:suppressAutoHyphens w:val="0"/>
        <w:autoSpaceDN/>
        <w:jc w:val="both"/>
        <w:rPr>
          <w:rFonts w:asciiTheme="minorHAnsi" w:hAnsiTheme="minorHAnsi" w:cstheme="minorHAnsi"/>
          <w:color w:val="000000"/>
          <w:sz w:val="22"/>
          <w:szCs w:val="22"/>
        </w:rPr>
      </w:pPr>
      <w:r w:rsidRPr="00220367">
        <w:rPr>
          <w:rFonts w:asciiTheme="minorHAnsi" w:hAnsiTheme="minorHAnsi" w:cstheme="minorHAnsi"/>
          <w:color w:val="000000"/>
          <w:sz w:val="22"/>
          <w:szCs w:val="22"/>
        </w:rPr>
        <w:t xml:space="preserve">Poljoprivredno savjetodavna služba Krapina, ispostava Pregrada, </w:t>
      </w:r>
    </w:p>
    <w:p w:rsidR="00CA5A7F" w:rsidRPr="00220367" w:rsidRDefault="00CA5A7F" w:rsidP="00CA5A7F">
      <w:pPr>
        <w:numPr>
          <w:ilvl w:val="0"/>
          <w:numId w:val="33"/>
        </w:numPr>
        <w:suppressAutoHyphens w:val="0"/>
        <w:autoSpaceDN/>
        <w:jc w:val="both"/>
        <w:rPr>
          <w:rFonts w:asciiTheme="minorHAnsi" w:hAnsiTheme="minorHAnsi" w:cstheme="minorHAnsi"/>
          <w:color w:val="000000"/>
          <w:sz w:val="22"/>
          <w:szCs w:val="22"/>
        </w:rPr>
      </w:pPr>
      <w:r w:rsidRPr="00220367">
        <w:rPr>
          <w:rFonts w:asciiTheme="minorHAnsi" w:hAnsiTheme="minorHAnsi" w:cstheme="minorHAnsi"/>
          <w:color w:val="000000"/>
          <w:sz w:val="22"/>
          <w:szCs w:val="22"/>
        </w:rPr>
        <w:t xml:space="preserve">Hrvatska gorska služba spašavanja, stanica Krapina, </w:t>
      </w:r>
    </w:p>
    <w:p w:rsidR="00CA5A7F" w:rsidRPr="00220367" w:rsidRDefault="00CA5A7F" w:rsidP="00CA5A7F">
      <w:pPr>
        <w:pStyle w:val="Tijeloteksta2"/>
        <w:numPr>
          <w:ilvl w:val="0"/>
          <w:numId w:val="33"/>
        </w:numPr>
        <w:spacing w:after="0" w:line="240" w:lineRule="auto"/>
        <w:jc w:val="both"/>
        <w:rPr>
          <w:rFonts w:asciiTheme="minorHAnsi" w:hAnsiTheme="minorHAnsi" w:cstheme="minorHAnsi"/>
          <w:bCs/>
          <w:color w:val="000000"/>
          <w:sz w:val="22"/>
          <w:szCs w:val="22"/>
          <w:lang w:val="hr-HR"/>
        </w:rPr>
      </w:pPr>
      <w:r w:rsidRPr="00220367">
        <w:rPr>
          <w:rFonts w:asciiTheme="minorHAnsi" w:hAnsiTheme="minorHAnsi" w:cstheme="minorHAnsi"/>
          <w:bCs/>
          <w:color w:val="000000"/>
          <w:sz w:val="22"/>
          <w:szCs w:val="22"/>
          <w:lang w:val="hr-HR"/>
        </w:rPr>
        <w:t xml:space="preserve">HV VGO gornja Sava, VGI „Krapina-Sutla“, Veliko </w:t>
      </w:r>
      <w:proofErr w:type="spellStart"/>
      <w:r w:rsidRPr="00220367">
        <w:rPr>
          <w:rFonts w:asciiTheme="minorHAnsi" w:hAnsiTheme="minorHAnsi" w:cstheme="minorHAnsi"/>
          <w:bCs/>
          <w:color w:val="000000"/>
          <w:sz w:val="22"/>
          <w:szCs w:val="22"/>
          <w:lang w:val="hr-HR"/>
        </w:rPr>
        <w:t>Trgovišće</w:t>
      </w:r>
      <w:proofErr w:type="spellEnd"/>
    </w:p>
    <w:p w:rsidR="00CA5A7F" w:rsidRPr="00220367" w:rsidRDefault="00CA5A7F" w:rsidP="00CA5A7F">
      <w:pPr>
        <w:pStyle w:val="Tijeloteksta2"/>
        <w:numPr>
          <w:ilvl w:val="0"/>
          <w:numId w:val="33"/>
        </w:numPr>
        <w:spacing w:after="0" w:line="240" w:lineRule="auto"/>
        <w:rPr>
          <w:rFonts w:asciiTheme="minorHAnsi" w:hAnsiTheme="minorHAnsi" w:cstheme="minorHAnsi"/>
          <w:bCs/>
          <w:color w:val="000000"/>
          <w:sz w:val="22"/>
          <w:szCs w:val="22"/>
          <w:lang w:val="hr-HR"/>
        </w:rPr>
      </w:pPr>
      <w:r w:rsidRPr="00220367">
        <w:rPr>
          <w:rFonts w:asciiTheme="minorHAnsi" w:hAnsiTheme="minorHAnsi" w:cstheme="minorHAnsi"/>
          <w:bCs/>
          <w:color w:val="000000"/>
          <w:sz w:val="22"/>
          <w:szCs w:val="22"/>
          <w:lang w:val="hr-HR"/>
        </w:rPr>
        <w:t>HEP-interventne službe HEP ODS d.o.o. Elektra Zabok</w:t>
      </w:r>
    </w:p>
    <w:p w:rsidR="00CA5A7F" w:rsidRPr="00220367" w:rsidRDefault="00CA5A7F" w:rsidP="00CA5A7F">
      <w:pPr>
        <w:numPr>
          <w:ilvl w:val="0"/>
          <w:numId w:val="33"/>
        </w:numPr>
        <w:suppressAutoHyphens w:val="0"/>
        <w:autoSpaceDN/>
        <w:jc w:val="both"/>
        <w:rPr>
          <w:rFonts w:asciiTheme="minorHAnsi" w:hAnsiTheme="minorHAnsi" w:cstheme="minorHAnsi"/>
          <w:b/>
          <w:color w:val="000000"/>
          <w:sz w:val="22"/>
          <w:szCs w:val="22"/>
        </w:rPr>
      </w:pPr>
      <w:r w:rsidRPr="00220367">
        <w:rPr>
          <w:rFonts w:asciiTheme="minorHAnsi" w:hAnsiTheme="minorHAnsi" w:cstheme="minorHAnsi"/>
          <w:bCs/>
          <w:color w:val="000000"/>
          <w:sz w:val="22"/>
          <w:szCs w:val="22"/>
        </w:rPr>
        <w:t>HŠ UŠP Zagreb – Šumarija Krapina</w:t>
      </w:r>
    </w:p>
    <w:p w:rsidR="00CA5A7F" w:rsidRPr="00220367" w:rsidRDefault="00CA5A7F" w:rsidP="00CA5A7F">
      <w:pPr>
        <w:numPr>
          <w:ilvl w:val="0"/>
          <w:numId w:val="33"/>
        </w:numPr>
        <w:suppressAutoHyphens w:val="0"/>
        <w:autoSpaceDN/>
        <w:jc w:val="both"/>
        <w:rPr>
          <w:rFonts w:asciiTheme="minorHAnsi" w:hAnsiTheme="minorHAnsi" w:cstheme="minorHAnsi"/>
          <w:b/>
          <w:color w:val="000000"/>
          <w:sz w:val="22"/>
          <w:szCs w:val="22"/>
        </w:rPr>
      </w:pPr>
      <w:r w:rsidRPr="00220367">
        <w:rPr>
          <w:rFonts w:asciiTheme="minorHAnsi" w:hAnsiTheme="minorHAnsi" w:cstheme="minorHAnsi"/>
          <w:bCs/>
          <w:color w:val="000000"/>
          <w:sz w:val="22"/>
          <w:szCs w:val="22"/>
        </w:rPr>
        <w:t>Hrvatske ceste d.o.o., Zagreb</w:t>
      </w:r>
    </w:p>
    <w:p w:rsidR="00CA5A7F" w:rsidRPr="00220367" w:rsidRDefault="00CA5A7F" w:rsidP="00CA5A7F">
      <w:pPr>
        <w:numPr>
          <w:ilvl w:val="0"/>
          <w:numId w:val="33"/>
        </w:numPr>
        <w:suppressAutoHyphens w:val="0"/>
        <w:autoSpaceDN/>
        <w:jc w:val="both"/>
        <w:rPr>
          <w:rFonts w:asciiTheme="minorHAnsi" w:hAnsiTheme="minorHAnsi" w:cstheme="minorHAnsi"/>
          <w:b/>
          <w:color w:val="000000"/>
          <w:sz w:val="22"/>
          <w:szCs w:val="22"/>
        </w:rPr>
      </w:pPr>
      <w:r w:rsidRPr="00220367">
        <w:rPr>
          <w:rFonts w:asciiTheme="minorHAnsi" w:hAnsiTheme="minorHAnsi" w:cstheme="minorHAnsi"/>
          <w:bCs/>
          <w:color w:val="000000"/>
          <w:sz w:val="22"/>
          <w:szCs w:val="22"/>
        </w:rPr>
        <w:t>ŽUC KZŽ Pregrada</w:t>
      </w:r>
    </w:p>
    <w:p w:rsidR="00CA5A7F" w:rsidRPr="00220367" w:rsidRDefault="00CA5A7F" w:rsidP="00CA5A7F">
      <w:pPr>
        <w:numPr>
          <w:ilvl w:val="0"/>
          <w:numId w:val="33"/>
        </w:numPr>
        <w:suppressAutoHyphens w:val="0"/>
        <w:autoSpaceDN/>
        <w:jc w:val="both"/>
        <w:rPr>
          <w:rFonts w:asciiTheme="minorHAnsi" w:hAnsiTheme="minorHAnsi" w:cstheme="minorHAnsi"/>
          <w:b/>
          <w:color w:val="000000"/>
          <w:sz w:val="22"/>
          <w:szCs w:val="22"/>
        </w:rPr>
      </w:pPr>
      <w:r w:rsidRPr="00220367">
        <w:rPr>
          <w:rFonts w:asciiTheme="minorHAnsi" w:hAnsiTheme="minorHAnsi" w:cstheme="minorHAnsi"/>
          <w:bCs/>
          <w:color w:val="000000"/>
          <w:sz w:val="22"/>
          <w:szCs w:val="22"/>
        </w:rPr>
        <w:t>Zavod za javno zdravstvo KZŽ</w:t>
      </w:r>
    </w:p>
    <w:p w:rsidR="00CA5A7F" w:rsidRPr="00220367" w:rsidRDefault="00CA5A7F" w:rsidP="00CA5A7F">
      <w:pPr>
        <w:jc w:val="both"/>
        <w:rPr>
          <w:rFonts w:asciiTheme="minorHAnsi" w:eastAsiaTheme="minorHAnsi" w:hAnsiTheme="minorHAnsi" w:cstheme="minorHAnsi"/>
          <w:sz w:val="22"/>
          <w:szCs w:val="22"/>
          <w:lang w:eastAsia="en-US"/>
        </w:rPr>
      </w:pPr>
    </w:p>
    <w:p w:rsidR="00CA5A7F" w:rsidRPr="00220367" w:rsidRDefault="00CA5A7F" w:rsidP="00CA5A7F">
      <w:pPr>
        <w:jc w:val="both"/>
        <w:rPr>
          <w:rFonts w:asciiTheme="minorHAnsi" w:eastAsiaTheme="minorHAnsi" w:hAnsiTheme="minorHAnsi" w:cstheme="minorHAnsi"/>
          <w:sz w:val="22"/>
          <w:szCs w:val="22"/>
          <w:lang w:eastAsia="en-US"/>
        </w:rPr>
      </w:pPr>
    </w:p>
    <w:p w:rsidR="00CA5A7F" w:rsidRPr="00220367" w:rsidRDefault="00CA5A7F" w:rsidP="00CA5A7F">
      <w:pPr>
        <w:jc w:val="both"/>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Sve navedene snage koristit će se u provođenju mjera kod svih elementarnih nepogoda ovisno o potrebama za istima.</w:t>
      </w:r>
    </w:p>
    <w:p w:rsidR="00CA5A7F" w:rsidRPr="00220367" w:rsidRDefault="00CA5A7F" w:rsidP="00CA5A7F">
      <w:pPr>
        <w:pStyle w:val="Naslov1"/>
        <w:numPr>
          <w:ilvl w:val="0"/>
          <w:numId w:val="19"/>
        </w:numPr>
        <w:rPr>
          <w:rFonts w:asciiTheme="minorHAnsi" w:hAnsiTheme="minorHAnsi" w:cstheme="minorHAnsi"/>
          <w:sz w:val="22"/>
          <w:szCs w:val="22"/>
        </w:rPr>
      </w:pPr>
      <w:bookmarkStart w:id="14" w:name="_Toc25944889"/>
      <w:r w:rsidRPr="00220367">
        <w:rPr>
          <w:rFonts w:asciiTheme="minorHAnsi" w:hAnsiTheme="minorHAnsi" w:cstheme="minorHAnsi"/>
          <w:sz w:val="22"/>
          <w:szCs w:val="22"/>
        </w:rPr>
        <w:t>PROCJENA OSIGURANJA OPREME I DRUGIH SREDSTAVA ZA ZAŠTITU I SPRJEČAVANJE STRADANJA IMOVINE, GOSPODARSKIH FUNKCIJA I STRADANJA STANOVNIŠTVA</w:t>
      </w:r>
      <w:bookmarkEnd w:id="14"/>
    </w:p>
    <w:p w:rsidR="00CA5A7F" w:rsidRPr="00220367" w:rsidRDefault="00CA5A7F" w:rsidP="00CA5A7F">
      <w:pPr>
        <w:rPr>
          <w:rFonts w:asciiTheme="minorHAnsi" w:hAnsiTheme="minorHAnsi" w:cstheme="minorHAnsi"/>
          <w:sz w:val="22"/>
          <w:szCs w:val="22"/>
        </w:rPr>
      </w:pPr>
    </w:p>
    <w:p w:rsidR="00CA5A7F" w:rsidRPr="00220367" w:rsidRDefault="00CA5A7F" w:rsidP="00CA5A7F">
      <w:pPr>
        <w:jc w:val="both"/>
        <w:rPr>
          <w:rFonts w:asciiTheme="minorHAnsi" w:hAnsiTheme="minorHAnsi" w:cstheme="minorHAnsi"/>
          <w:sz w:val="22"/>
          <w:szCs w:val="22"/>
        </w:rPr>
      </w:pPr>
      <w:r w:rsidRPr="00220367">
        <w:rPr>
          <w:rFonts w:asciiTheme="minorHAnsi" w:hAnsiTheme="minorHAnsi" w:cstheme="minorHAnsi"/>
          <w:sz w:val="22"/>
          <w:szCs w:val="22"/>
        </w:rPr>
        <w:t>Temeljem tumačenja Zakona o ublažavanju i uklanjanju posljedica prirodnih nepogoda dobivenog od Ministarstva financija KLASA: 422-02/19-01/27  URBROJ: 513-06-02-19-5 od 26. veljače 2019. godine, pod pojmom procjena osiguranja opreme i drugih sredstava za zaštitu i sprječavanje stradanja imovine, gospodarskih funkcija i stradanja stanovništva (čl.17. stavak 2. točka 2.) podrazumijeva se procjena opreme i drugih sredstava nužnih za sanaciju, djelomično otklanjanje i ublažavanje štete nastale uslijed djelovanja prirodne nepogode.</w:t>
      </w:r>
    </w:p>
    <w:p w:rsidR="00CA5A7F" w:rsidRPr="00220367" w:rsidRDefault="00CA5A7F" w:rsidP="00CA5A7F">
      <w:pPr>
        <w:rPr>
          <w:rFonts w:asciiTheme="minorHAnsi" w:hAnsiTheme="minorHAnsi" w:cstheme="minorHAnsi"/>
          <w:sz w:val="22"/>
          <w:szCs w:val="22"/>
        </w:rPr>
      </w:pPr>
    </w:p>
    <w:p w:rsidR="00CA5A7F" w:rsidRPr="00220367" w:rsidRDefault="00CA5A7F" w:rsidP="00CA5A7F">
      <w:pPr>
        <w:jc w:val="both"/>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Općina Hum na Sutli ne raspolaže vlastitom opremom ni sredstvima za zaštitu i sprečavanje stradanja imovine, gospodarskih funkcija i stradanja stanovništva.</w:t>
      </w:r>
    </w:p>
    <w:p w:rsidR="00CA5A7F" w:rsidRPr="00220367" w:rsidRDefault="00CA5A7F" w:rsidP="00CA5A7F">
      <w:pPr>
        <w:jc w:val="both"/>
        <w:rPr>
          <w:rFonts w:asciiTheme="minorHAnsi" w:eastAsiaTheme="minorHAnsi" w:hAnsiTheme="minorHAnsi" w:cstheme="minorHAnsi"/>
          <w:b/>
          <w:sz w:val="22"/>
          <w:szCs w:val="22"/>
          <w:lang w:eastAsia="en-US"/>
        </w:rPr>
      </w:pPr>
      <w:r w:rsidRPr="00220367">
        <w:rPr>
          <w:rFonts w:asciiTheme="minorHAnsi" w:eastAsiaTheme="minorHAnsi" w:hAnsiTheme="minorHAnsi" w:cstheme="minorHAnsi"/>
          <w:b/>
          <w:sz w:val="22"/>
          <w:szCs w:val="22"/>
          <w:lang w:eastAsia="en-US"/>
        </w:rPr>
        <w:t>Opremom i sredstvima raspolažu subjekti koji su navedeni kao nositelji mjera za otklanjanje izravnih posljedica prirodnih nepogoda.</w:t>
      </w:r>
    </w:p>
    <w:p w:rsidR="00CA5A7F" w:rsidRPr="00220367" w:rsidRDefault="00CA5A7F" w:rsidP="00CA5A7F">
      <w:pPr>
        <w:jc w:val="both"/>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Gospodarski subjekti koji raspolažu opremom, za izvođenje potrebnih radnji u slučaju sanacije,  u okviru svoje redovne djelatnosti odrađuju preventivne mjere za smanjenje šteta pri nastajanju elementarne nepogode.</w:t>
      </w:r>
    </w:p>
    <w:p w:rsidR="00CA5A7F" w:rsidRPr="00220367" w:rsidRDefault="00CA5A7F" w:rsidP="00CA5A7F">
      <w:pPr>
        <w:jc w:val="both"/>
        <w:rPr>
          <w:rFonts w:asciiTheme="minorHAnsi" w:eastAsiaTheme="minorHAnsi" w:hAnsiTheme="minorHAnsi" w:cstheme="minorHAnsi"/>
          <w:sz w:val="22"/>
          <w:szCs w:val="22"/>
          <w:lang w:eastAsia="en-US"/>
        </w:rPr>
      </w:pPr>
    </w:p>
    <w:p w:rsidR="00CA5A7F" w:rsidRPr="00220367" w:rsidRDefault="00CA5A7F" w:rsidP="00CA5A7F">
      <w:pPr>
        <w:jc w:val="both"/>
        <w:rPr>
          <w:rFonts w:asciiTheme="minorHAnsi" w:eastAsiaTheme="minorHAnsi" w:hAnsiTheme="minorHAnsi" w:cstheme="minorHAnsi"/>
          <w:sz w:val="22"/>
          <w:szCs w:val="22"/>
          <w:lang w:eastAsia="en-US"/>
        </w:rPr>
      </w:pPr>
      <w:r w:rsidRPr="00220367">
        <w:rPr>
          <w:rFonts w:asciiTheme="minorHAnsi" w:eastAsiaTheme="minorHAnsi" w:hAnsiTheme="minorHAnsi" w:cstheme="minorHAnsi"/>
          <w:sz w:val="22"/>
          <w:szCs w:val="22"/>
          <w:lang w:eastAsia="en-US"/>
        </w:rPr>
        <w:t>Raspoloživa sredstva i opremu u privatnom vlasništvu koju bi se moglo staviti na raspolaganje u slučaju potrebe teško je procijeniti.</w:t>
      </w:r>
    </w:p>
    <w:p w:rsidR="00CA5A7F" w:rsidRPr="00220367" w:rsidRDefault="00CA5A7F" w:rsidP="00CA5A7F">
      <w:pPr>
        <w:rPr>
          <w:rFonts w:asciiTheme="minorHAnsi" w:hAnsiTheme="minorHAnsi" w:cstheme="minorHAnsi"/>
          <w:sz w:val="22"/>
          <w:szCs w:val="22"/>
        </w:rPr>
      </w:pPr>
    </w:p>
    <w:p w:rsidR="00CA5A7F" w:rsidRPr="00220367" w:rsidRDefault="00CA5A7F" w:rsidP="00CA5A7F">
      <w:pPr>
        <w:rPr>
          <w:rFonts w:asciiTheme="minorHAnsi" w:hAnsiTheme="minorHAnsi" w:cstheme="minorHAnsi"/>
          <w:sz w:val="22"/>
          <w:szCs w:val="22"/>
        </w:rPr>
      </w:pPr>
    </w:p>
    <w:p w:rsidR="00CA5A7F" w:rsidRPr="00220367" w:rsidRDefault="00CA5A7F" w:rsidP="00CA5A7F">
      <w:pPr>
        <w:pStyle w:val="Naslov1"/>
        <w:numPr>
          <w:ilvl w:val="0"/>
          <w:numId w:val="19"/>
        </w:numPr>
        <w:rPr>
          <w:rFonts w:asciiTheme="minorHAnsi" w:hAnsiTheme="minorHAnsi" w:cstheme="minorHAnsi"/>
          <w:sz w:val="22"/>
          <w:szCs w:val="22"/>
        </w:rPr>
      </w:pPr>
      <w:bookmarkStart w:id="15" w:name="_Toc25944890"/>
      <w:r w:rsidRPr="00220367">
        <w:rPr>
          <w:rFonts w:asciiTheme="minorHAnsi" w:hAnsiTheme="minorHAnsi" w:cstheme="minorHAnsi"/>
          <w:sz w:val="22"/>
          <w:szCs w:val="22"/>
        </w:rPr>
        <w:t>OSTALE MJERE KOJE UKLJUČUJU SURADNJU S NADLEŽNIM TIJELIMA  (ŽUPANIJA, MINISTARSTVO, STRUČNJAKA ZA PODRUČJE PRIRODNIH NEPOGODA)</w:t>
      </w:r>
      <w:bookmarkEnd w:id="15"/>
    </w:p>
    <w:p w:rsidR="00CA5A7F" w:rsidRPr="00220367" w:rsidRDefault="00CA5A7F" w:rsidP="00CA5A7F">
      <w:pPr>
        <w:tabs>
          <w:tab w:val="left" w:pos="1200"/>
        </w:tabs>
        <w:rPr>
          <w:rFonts w:asciiTheme="minorHAnsi" w:hAnsiTheme="minorHAnsi" w:cstheme="minorHAnsi"/>
          <w:sz w:val="22"/>
          <w:szCs w:val="22"/>
        </w:rPr>
      </w:pPr>
    </w:p>
    <w:p w:rsidR="00CA5A7F" w:rsidRPr="00220367" w:rsidRDefault="00CA5A7F" w:rsidP="00CA5A7F">
      <w:pPr>
        <w:tabs>
          <w:tab w:val="left" w:pos="1200"/>
        </w:tabs>
        <w:rPr>
          <w:rStyle w:val="fontstyle01"/>
          <w:rFonts w:asciiTheme="minorHAnsi" w:eastAsiaTheme="majorEastAsia" w:hAnsiTheme="minorHAnsi" w:cstheme="minorHAnsi"/>
          <w:sz w:val="22"/>
          <w:szCs w:val="22"/>
        </w:rPr>
      </w:pPr>
      <w:r w:rsidRPr="00220367">
        <w:rPr>
          <w:rStyle w:val="fontstyle01"/>
          <w:rFonts w:asciiTheme="minorHAnsi" w:eastAsiaTheme="majorEastAsia" w:hAnsiTheme="minorHAnsi" w:cstheme="minorHAnsi"/>
          <w:sz w:val="22"/>
          <w:szCs w:val="22"/>
        </w:rPr>
        <w:t>Sukladno propisima kojima se uređuju pitanja u vezi elementarnih mjera kao mjera sanacije šteta od</w:t>
      </w:r>
      <w:r w:rsidRPr="00220367">
        <w:rPr>
          <w:rFonts w:asciiTheme="minorHAnsi" w:hAnsiTheme="minorHAnsi" w:cstheme="minorHAnsi"/>
          <w:color w:val="000000"/>
          <w:sz w:val="22"/>
          <w:szCs w:val="22"/>
        </w:rPr>
        <w:t xml:space="preserve"> </w:t>
      </w:r>
      <w:r w:rsidRPr="00220367">
        <w:rPr>
          <w:rStyle w:val="fontstyle01"/>
          <w:rFonts w:asciiTheme="minorHAnsi" w:eastAsiaTheme="majorEastAsia" w:hAnsiTheme="minorHAnsi" w:cstheme="minorHAnsi"/>
          <w:sz w:val="22"/>
          <w:szCs w:val="22"/>
        </w:rPr>
        <w:t>prirodnih nepogoda utvrđuje se:</w:t>
      </w:r>
    </w:p>
    <w:p w:rsidR="00CA5A7F" w:rsidRPr="00220367" w:rsidRDefault="00CA5A7F" w:rsidP="00CA5A7F">
      <w:pPr>
        <w:pStyle w:val="Odlomakpopisa"/>
        <w:numPr>
          <w:ilvl w:val="0"/>
          <w:numId w:val="34"/>
        </w:numPr>
        <w:tabs>
          <w:tab w:val="left" w:pos="1200"/>
        </w:tabs>
        <w:spacing w:after="0" w:line="240" w:lineRule="auto"/>
        <w:rPr>
          <w:rStyle w:val="fontstyle01"/>
          <w:rFonts w:asciiTheme="minorHAnsi" w:hAnsiTheme="minorHAnsi" w:cstheme="minorHAnsi"/>
          <w:sz w:val="22"/>
          <w:szCs w:val="22"/>
        </w:rPr>
      </w:pPr>
      <w:r w:rsidRPr="00220367">
        <w:rPr>
          <w:rStyle w:val="fontstyle01"/>
          <w:rFonts w:asciiTheme="minorHAnsi" w:eastAsiaTheme="majorEastAsia" w:hAnsiTheme="minorHAnsi" w:cstheme="minorHAnsi"/>
          <w:sz w:val="22"/>
          <w:szCs w:val="22"/>
        </w:rPr>
        <w:t>provedba mjera s ciljem dodjeljivanja pomoći za ublažavanje i djelomično uklanjanje šteta od</w:t>
      </w:r>
      <w:r w:rsidRPr="00220367">
        <w:rPr>
          <w:rFonts w:cstheme="minorHAnsi"/>
          <w:color w:val="000000"/>
        </w:rPr>
        <w:t xml:space="preserve"> </w:t>
      </w:r>
      <w:r w:rsidRPr="00220367">
        <w:rPr>
          <w:rStyle w:val="fontstyle01"/>
          <w:rFonts w:asciiTheme="minorHAnsi" w:eastAsiaTheme="majorEastAsia" w:hAnsiTheme="minorHAnsi" w:cstheme="minorHAnsi"/>
          <w:sz w:val="22"/>
          <w:szCs w:val="22"/>
        </w:rPr>
        <w:t>prirodnih nepogoda</w:t>
      </w:r>
    </w:p>
    <w:p w:rsidR="00CA5A7F" w:rsidRPr="00220367" w:rsidRDefault="00CA5A7F" w:rsidP="00CA5A7F">
      <w:pPr>
        <w:pStyle w:val="Odlomakpopisa"/>
        <w:numPr>
          <w:ilvl w:val="0"/>
          <w:numId w:val="34"/>
        </w:numPr>
        <w:tabs>
          <w:tab w:val="left" w:pos="1200"/>
        </w:tabs>
        <w:spacing w:after="0" w:line="240" w:lineRule="auto"/>
        <w:rPr>
          <w:rStyle w:val="fontstyle01"/>
          <w:rFonts w:asciiTheme="minorHAnsi" w:hAnsiTheme="minorHAnsi" w:cstheme="minorHAnsi"/>
          <w:sz w:val="22"/>
          <w:szCs w:val="22"/>
        </w:rPr>
      </w:pPr>
      <w:r w:rsidRPr="00220367">
        <w:rPr>
          <w:rStyle w:val="fontstyle01"/>
          <w:rFonts w:asciiTheme="minorHAnsi" w:eastAsiaTheme="majorEastAsia" w:hAnsiTheme="minorHAnsi" w:cstheme="minorHAnsi"/>
          <w:sz w:val="22"/>
          <w:szCs w:val="22"/>
        </w:rPr>
        <w:t xml:space="preserve"> provedba mjera s ciljem dodjeljivanja žurne pomoći u svrhu djelomične sanacije šteta od</w:t>
      </w:r>
      <w:r w:rsidRPr="00220367">
        <w:rPr>
          <w:rFonts w:cstheme="minorHAnsi"/>
          <w:color w:val="000000"/>
        </w:rPr>
        <w:t xml:space="preserve"> </w:t>
      </w:r>
      <w:r w:rsidRPr="00220367">
        <w:rPr>
          <w:rStyle w:val="fontstyle01"/>
          <w:rFonts w:asciiTheme="minorHAnsi" w:eastAsiaTheme="majorEastAsia" w:hAnsiTheme="minorHAnsi" w:cstheme="minorHAnsi"/>
          <w:sz w:val="22"/>
          <w:szCs w:val="22"/>
        </w:rPr>
        <w:t>prirodnih nepogoda</w:t>
      </w:r>
      <w:r w:rsidRPr="00220367">
        <w:rPr>
          <w:rFonts w:cstheme="minorHAnsi"/>
          <w:color w:val="000000"/>
        </w:rPr>
        <w:br/>
      </w:r>
    </w:p>
    <w:p w:rsidR="00CA5A7F" w:rsidRPr="00220367" w:rsidRDefault="00CA5A7F" w:rsidP="00CA5A7F">
      <w:pPr>
        <w:tabs>
          <w:tab w:val="left" w:pos="1200"/>
        </w:tabs>
        <w:rPr>
          <w:rStyle w:val="fontstyle01"/>
          <w:rFonts w:asciiTheme="minorHAnsi" w:eastAsiaTheme="majorEastAsia" w:hAnsiTheme="minorHAnsi" w:cstheme="minorHAnsi"/>
          <w:sz w:val="22"/>
          <w:szCs w:val="22"/>
        </w:rPr>
      </w:pPr>
      <w:r w:rsidRPr="00220367">
        <w:rPr>
          <w:rStyle w:val="fontstyle01"/>
          <w:rFonts w:asciiTheme="minorHAnsi" w:eastAsiaTheme="majorEastAsia" w:hAnsiTheme="minorHAnsi" w:cstheme="minorHAnsi"/>
          <w:sz w:val="22"/>
          <w:szCs w:val="22"/>
        </w:rPr>
        <w:t xml:space="preserve">Utvrđuje se da su nositelj provedbe mjera iz prethodnih stavaka: </w:t>
      </w:r>
    </w:p>
    <w:p w:rsidR="00CA5A7F" w:rsidRPr="00220367" w:rsidRDefault="00CA5A7F" w:rsidP="00CA5A7F">
      <w:pPr>
        <w:pStyle w:val="Odlomakpopisa"/>
        <w:numPr>
          <w:ilvl w:val="0"/>
          <w:numId w:val="35"/>
        </w:numPr>
        <w:tabs>
          <w:tab w:val="left" w:pos="1200"/>
        </w:tabs>
        <w:spacing w:after="0" w:line="240" w:lineRule="auto"/>
        <w:rPr>
          <w:rFonts w:cstheme="minorHAnsi"/>
        </w:rPr>
      </w:pPr>
      <w:r w:rsidRPr="00220367">
        <w:rPr>
          <w:rStyle w:val="fontstyle01"/>
          <w:rFonts w:asciiTheme="minorHAnsi" w:eastAsiaTheme="majorEastAsia" w:hAnsiTheme="minorHAnsi" w:cstheme="minorHAnsi"/>
          <w:sz w:val="22"/>
          <w:szCs w:val="22"/>
        </w:rPr>
        <w:t>Načelnik Općine Hum na Sutli,</w:t>
      </w:r>
      <w:r w:rsidRPr="00220367">
        <w:rPr>
          <w:rFonts w:cstheme="minorHAnsi"/>
          <w:color w:val="000000"/>
        </w:rPr>
        <w:t xml:space="preserve"> </w:t>
      </w:r>
    </w:p>
    <w:p w:rsidR="00CA5A7F" w:rsidRPr="00220367" w:rsidRDefault="00CA5A7F" w:rsidP="00CA5A7F">
      <w:pPr>
        <w:pStyle w:val="Odlomakpopisa"/>
        <w:numPr>
          <w:ilvl w:val="0"/>
          <w:numId w:val="35"/>
        </w:numPr>
        <w:tabs>
          <w:tab w:val="left" w:pos="1200"/>
        </w:tabs>
        <w:spacing w:after="0" w:line="240" w:lineRule="auto"/>
        <w:rPr>
          <w:rStyle w:val="fontstyle01"/>
          <w:rFonts w:asciiTheme="minorHAnsi" w:hAnsiTheme="minorHAnsi" w:cstheme="minorHAnsi"/>
          <w:sz w:val="22"/>
          <w:szCs w:val="22"/>
        </w:rPr>
      </w:pPr>
      <w:r w:rsidRPr="00220367">
        <w:rPr>
          <w:rStyle w:val="fontstyle01"/>
          <w:rFonts w:asciiTheme="minorHAnsi" w:eastAsiaTheme="majorEastAsia" w:hAnsiTheme="minorHAnsi" w:cstheme="minorHAnsi"/>
          <w:sz w:val="22"/>
          <w:szCs w:val="22"/>
        </w:rPr>
        <w:t xml:space="preserve">Općinsko povjerenstvo Općine Hum na Sutli za procjenu šteta od prirodnih nepogoda, </w:t>
      </w:r>
    </w:p>
    <w:p w:rsidR="00CA5A7F" w:rsidRPr="00220367" w:rsidRDefault="00CA5A7F" w:rsidP="00CA5A7F">
      <w:pPr>
        <w:pStyle w:val="Odlomakpopisa"/>
        <w:numPr>
          <w:ilvl w:val="0"/>
          <w:numId w:val="35"/>
        </w:numPr>
        <w:tabs>
          <w:tab w:val="left" w:pos="1200"/>
        </w:tabs>
        <w:spacing w:after="0" w:line="240" w:lineRule="auto"/>
        <w:rPr>
          <w:rStyle w:val="fontstyle01"/>
          <w:rFonts w:asciiTheme="minorHAnsi" w:hAnsiTheme="minorHAnsi" w:cstheme="minorHAnsi"/>
          <w:sz w:val="22"/>
          <w:szCs w:val="22"/>
        </w:rPr>
      </w:pPr>
      <w:r w:rsidRPr="00220367">
        <w:rPr>
          <w:rStyle w:val="fontstyle01"/>
          <w:rFonts w:asciiTheme="minorHAnsi" w:eastAsiaTheme="majorEastAsia" w:hAnsiTheme="minorHAnsi" w:cstheme="minorHAnsi"/>
          <w:sz w:val="22"/>
          <w:szCs w:val="22"/>
        </w:rPr>
        <w:t>Opći upravni odjel</w:t>
      </w:r>
      <w:r w:rsidRPr="00220367">
        <w:rPr>
          <w:rFonts w:cstheme="minorHAnsi"/>
          <w:color w:val="000000"/>
        </w:rPr>
        <w:t xml:space="preserve"> </w:t>
      </w:r>
      <w:r w:rsidRPr="00220367">
        <w:rPr>
          <w:rStyle w:val="fontstyle01"/>
          <w:rFonts w:asciiTheme="minorHAnsi" w:eastAsiaTheme="majorEastAsia" w:hAnsiTheme="minorHAnsi" w:cstheme="minorHAnsi"/>
          <w:sz w:val="22"/>
          <w:szCs w:val="22"/>
        </w:rPr>
        <w:t>Općine Hum na Sutli nadležan za pitanja u vezi prirodnih nepogoda.</w:t>
      </w:r>
    </w:p>
    <w:p w:rsidR="00CA5A7F" w:rsidRPr="00220367" w:rsidRDefault="00CA5A7F" w:rsidP="00CA5A7F">
      <w:pPr>
        <w:tabs>
          <w:tab w:val="left" w:pos="1200"/>
        </w:tabs>
        <w:rPr>
          <w:rFonts w:asciiTheme="minorHAnsi" w:hAnsiTheme="minorHAnsi" w:cstheme="minorHAnsi"/>
          <w:sz w:val="22"/>
          <w:szCs w:val="22"/>
        </w:rPr>
      </w:pPr>
    </w:p>
    <w:p w:rsidR="00CA5A7F" w:rsidRPr="00220367" w:rsidRDefault="00CA5A7F" w:rsidP="00CA5A7F">
      <w:pPr>
        <w:tabs>
          <w:tab w:val="left" w:pos="1200"/>
        </w:tabs>
        <w:jc w:val="both"/>
        <w:rPr>
          <w:rStyle w:val="fontstyle01"/>
          <w:rFonts w:asciiTheme="minorHAnsi" w:eastAsiaTheme="majorEastAsia" w:hAnsiTheme="minorHAnsi" w:cstheme="minorHAnsi"/>
          <w:sz w:val="22"/>
          <w:szCs w:val="22"/>
        </w:rPr>
      </w:pPr>
      <w:r w:rsidRPr="00220367">
        <w:rPr>
          <w:rStyle w:val="fontstyle01"/>
          <w:rFonts w:asciiTheme="minorHAnsi" w:eastAsiaTheme="majorEastAsia" w:hAnsiTheme="minorHAnsi" w:cstheme="minorHAnsi"/>
          <w:sz w:val="22"/>
          <w:szCs w:val="22"/>
        </w:rPr>
        <w:t>Općinsko povjerenstvo Općine Hum na Sutli ostvaruje suradnju sa Županijskim povjerenstvom za procjenu šteta od prirodnih nepogoda te sa istim usklađuje sve potrebne mjere i postupke oko provođenja ovog Plana.</w:t>
      </w:r>
    </w:p>
    <w:p w:rsidR="00CA5A7F" w:rsidRPr="00220367" w:rsidRDefault="00CA5A7F" w:rsidP="00CA5A7F">
      <w:pPr>
        <w:tabs>
          <w:tab w:val="left" w:pos="1200"/>
        </w:tabs>
        <w:rPr>
          <w:rStyle w:val="fontstyle01"/>
          <w:rFonts w:asciiTheme="minorHAnsi" w:eastAsiaTheme="majorEastAsia" w:hAnsiTheme="minorHAnsi" w:cstheme="minorHAnsi"/>
          <w:sz w:val="22"/>
          <w:szCs w:val="22"/>
        </w:rPr>
      </w:pPr>
    </w:p>
    <w:p w:rsidR="00CA5A7F" w:rsidRDefault="00CA5A7F" w:rsidP="00CA5A7F">
      <w:pPr>
        <w:tabs>
          <w:tab w:val="left" w:pos="1200"/>
        </w:tabs>
        <w:rPr>
          <w:rStyle w:val="fontstyle01"/>
          <w:rFonts w:asciiTheme="minorHAnsi" w:hAnsiTheme="minorHAnsi" w:cstheme="minorHAnsi"/>
          <w:sz w:val="22"/>
          <w:szCs w:val="22"/>
        </w:rPr>
      </w:pPr>
    </w:p>
    <w:p w:rsidR="00CA5A7F" w:rsidRDefault="00CA5A7F" w:rsidP="00CA5A7F">
      <w:pPr>
        <w:tabs>
          <w:tab w:val="left" w:pos="1200"/>
        </w:tabs>
        <w:rPr>
          <w:rStyle w:val="fontstyle01"/>
          <w:rFonts w:asciiTheme="minorHAnsi" w:hAnsiTheme="minorHAnsi" w:cstheme="minorHAnsi"/>
          <w:sz w:val="22"/>
          <w:szCs w:val="22"/>
        </w:rPr>
      </w:pPr>
    </w:p>
    <w:p w:rsidR="00CA5A7F" w:rsidRDefault="00CA5A7F" w:rsidP="00CA5A7F">
      <w:pPr>
        <w:tabs>
          <w:tab w:val="left" w:pos="1200"/>
        </w:tabs>
        <w:rPr>
          <w:rStyle w:val="fontstyle01"/>
          <w:rFonts w:asciiTheme="minorHAnsi" w:hAnsiTheme="minorHAnsi" w:cstheme="minorHAnsi"/>
          <w:sz w:val="22"/>
          <w:szCs w:val="22"/>
        </w:rPr>
      </w:pPr>
    </w:p>
    <w:p w:rsidR="00CA5A7F" w:rsidRDefault="00CA5A7F" w:rsidP="00CA5A7F">
      <w:pPr>
        <w:tabs>
          <w:tab w:val="left" w:pos="1200"/>
        </w:tabs>
        <w:rPr>
          <w:rStyle w:val="fontstyle01"/>
          <w:rFonts w:asciiTheme="minorHAnsi" w:hAnsiTheme="minorHAnsi" w:cstheme="minorHAnsi"/>
          <w:sz w:val="22"/>
          <w:szCs w:val="22"/>
        </w:rPr>
      </w:pPr>
    </w:p>
    <w:p w:rsidR="00CA5A7F" w:rsidRDefault="00CA5A7F" w:rsidP="00CA5A7F">
      <w:pPr>
        <w:tabs>
          <w:tab w:val="left" w:pos="1200"/>
        </w:tabs>
        <w:rPr>
          <w:rStyle w:val="fontstyle01"/>
          <w:rFonts w:asciiTheme="minorHAnsi" w:hAnsiTheme="minorHAnsi" w:cstheme="minorHAnsi"/>
          <w:sz w:val="22"/>
          <w:szCs w:val="22"/>
        </w:rPr>
      </w:pPr>
    </w:p>
    <w:p w:rsidR="00CA5A7F" w:rsidRDefault="00CA5A7F" w:rsidP="00CA5A7F">
      <w:pPr>
        <w:tabs>
          <w:tab w:val="left" w:pos="1200"/>
        </w:tabs>
        <w:rPr>
          <w:rStyle w:val="fontstyle01"/>
          <w:rFonts w:asciiTheme="minorHAnsi" w:hAnsiTheme="minorHAnsi" w:cstheme="minorHAnsi"/>
          <w:sz w:val="22"/>
          <w:szCs w:val="22"/>
        </w:rPr>
      </w:pPr>
    </w:p>
    <w:p w:rsidR="00CA5A7F" w:rsidRDefault="00CA5A7F" w:rsidP="00CA5A7F">
      <w:pPr>
        <w:tabs>
          <w:tab w:val="left" w:pos="1200"/>
        </w:tabs>
        <w:rPr>
          <w:rStyle w:val="fontstyle01"/>
          <w:rFonts w:asciiTheme="minorHAnsi" w:hAnsiTheme="minorHAnsi" w:cstheme="minorHAnsi"/>
          <w:sz w:val="22"/>
          <w:szCs w:val="22"/>
        </w:rPr>
      </w:pPr>
    </w:p>
    <w:p w:rsidR="00CA5A7F" w:rsidRDefault="00CA5A7F" w:rsidP="00CA5A7F">
      <w:pPr>
        <w:tabs>
          <w:tab w:val="left" w:pos="1200"/>
        </w:tabs>
        <w:rPr>
          <w:rStyle w:val="fontstyle01"/>
          <w:rFonts w:asciiTheme="minorHAnsi" w:hAnsiTheme="minorHAnsi" w:cstheme="minorHAnsi"/>
          <w:sz w:val="22"/>
          <w:szCs w:val="22"/>
        </w:rPr>
      </w:pPr>
    </w:p>
    <w:p w:rsidR="00CA5A7F" w:rsidRPr="00220367" w:rsidRDefault="00CA5A7F" w:rsidP="00CA5A7F">
      <w:pPr>
        <w:tabs>
          <w:tab w:val="left" w:pos="1200"/>
        </w:tabs>
        <w:rPr>
          <w:rStyle w:val="fontstyle01"/>
          <w:rFonts w:asciiTheme="minorHAnsi" w:hAnsiTheme="minorHAnsi" w:cstheme="minorHAnsi"/>
          <w:sz w:val="22"/>
          <w:szCs w:val="22"/>
        </w:rPr>
      </w:pPr>
    </w:p>
    <w:p w:rsidR="00CA5A7F" w:rsidRPr="00220367" w:rsidRDefault="00CA5A7F" w:rsidP="00CA5A7F">
      <w:pPr>
        <w:pStyle w:val="Naslov1"/>
        <w:rPr>
          <w:rFonts w:asciiTheme="minorHAnsi" w:hAnsiTheme="minorHAnsi" w:cstheme="minorHAnsi"/>
          <w:sz w:val="22"/>
          <w:szCs w:val="22"/>
        </w:rPr>
      </w:pPr>
      <w:bookmarkStart w:id="16" w:name="_Toc25944891"/>
      <w:r w:rsidRPr="00220367">
        <w:rPr>
          <w:rFonts w:asciiTheme="minorHAnsi" w:hAnsiTheme="minorHAnsi" w:cstheme="minorHAnsi"/>
          <w:sz w:val="22"/>
          <w:szCs w:val="22"/>
        </w:rPr>
        <w:t>ZAKLJUČAK</w:t>
      </w:r>
      <w:bookmarkEnd w:id="16"/>
    </w:p>
    <w:p w:rsidR="00CA5A7F" w:rsidRPr="00220367" w:rsidRDefault="00CA5A7F" w:rsidP="00CA5A7F">
      <w:pPr>
        <w:rPr>
          <w:rFonts w:asciiTheme="minorHAnsi" w:hAnsiTheme="minorHAnsi" w:cstheme="minorHAnsi"/>
          <w:sz w:val="22"/>
          <w:szCs w:val="22"/>
        </w:rPr>
      </w:pPr>
    </w:p>
    <w:p w:rsidR="00CA5A7F" w:rsidRPr="009C5462" w:rsidRDefault="00CA5A7F" w:rsidP="00CA5A7F">
      <w:pPr>
        <w:rPr>
          <w:rFonts w:asciiTheme="minorHAnsi" w:hAnsiTheme="minorHAnsi"/>
          <w:sz w:val="22"/>
          <w:szCs w:val="22"/>
        </w:rPr>
      </w:pPr>
      <w:r w:rsidRPr="009C5462">
        <w:rPr>
          <w:rFonts w:asciiTheme="minorHAnsi" w:hAnsiTheme="minorHAnsi"/>
          <w:sz w:val="22"/>
          <w:szCs w:val="22"/>
        </w:rPr>
        <w:t xml:space="preserve">Ovim Planom evidentirane su moguće prirodne nepogode na području Općine </w:t>
      </w:r>
      <w:r w:rsidRPr="009C5462">
        <w:rPr>
          <w:rStyle w:val="fontstyle01"/>
          <w:rFonts w:asciiTheme="minorHAnsi" w:eastAsiaTheme="majorEastAsia" w:hAnsiTheme="minorHAnsi" w:cstheme="minorHAnsi"/>
          <w:sz w:val="22"/>
          <w:szCs w:val="22"/>
        </w:rPr>
        <w:t>Hum na Sutli</w:t>
      </w:r>
      <w:r w:rsidRPr="009C5462">
        <w:rPr>
          <w:rFonts w:asciiTheme="minorHAnsi" w:hAnsiTheme="minorHAnsi"/>
          <w:sz w:val="22"/>
          <w:szCs w:val="22"/>
        </w:rPr>
        <w:t>.</w:t>
      </w:r>
    </w:p>
    <w:p w:rsidR="00CA5A7F" w:rsidRPr="009C5462" w:rsidRDefault="00CA5A7F" w:rsidP="00CA5A7F">
      <w:pPr>
        <w:rPr>
          <w:rFonts w:asciiTheme="minorHAnsi" w:hAnsiTheme="minorHAnsi"/>
          <w:sz w:val="22"/>
          <w:szCs w:val="22"/>
        </w:rPr>
      </w:pPr>
    </w:p>
    <w:p w:rsidR="00CA5A7F" w:rsidRPr="009C5462" w:rsidRDefault="00CA5A7F" w:rsidP="00CA5A7F">
      <w:pPr>
        <w:rPr>
          <w:rFonts w:asciiTheme="minorHAnsi" w:hAnsiTheme="minorHAnsi"/>
          <w:sz w:val="22"/>
          <w:szCs w:val="22"/>
        </w:rPr>
      </w:pPr>
      <w:r w:rsidRPr="009C5462">
        <w:rPr>
          <w:rFonts w:asciiTheme="minorHAnsi" w:hAnsiTheme="minorHAnsi"/>
          <w:sz w:val="22"/>
          <w:szCs w:val="22"/>
        </w:rPr>
        <w:t>Analizom učestalosti pojave istih kao i dosadašnjih šteta moguće je doći do procjene mogućih budućih šteta na području Općine.</w:t>
      </w:r>
    </w:p>
    <w:p w:rsidR="00CA5A7F" w:rsidRPr="009C5462" w:rsidRDefault="00CA5A7F" w:rsidP="00CA5A7F">
      <w:pPr>
        <w:rPr>
          <w:rFonts w:asciiTheme="minorHAnsi" w:hAnsiTheme="minorHAnsi"/>
          <w:sz w:val="22"/>
          <w:szCs w:val="22"/>
        </w:rPr>
      </w:pPr>
    </w:p>
    <w:p w:rsidR="00CA5A7F" w:rsidRPr="009C5462" w:rsidRDefault="00CA5A7F" w:rsidP="00CA5A7F">
      <w:pPr>
        <w:rPr>
          <w:rFonts w:asciiTheme="minorHAnsi" w:eastAsiaTheme="minorHAnsi" w:hAnsiTheme="minorHAnsi"/>
          <w:sz w:val="22"/>
          <w:szCs w:val="22"/>
          <w:lang w:eastAsia="en-US"/>
        </w:rPr>
      </w:pPr>
      <w:r w:rsidRPr="009C5462">
        <w:rPr>
          <w:rFonts w:asciiTheme="minorHAnsi" w:hAnsiTheme="minorHAnsi"/>
          <w:sz w:val="22"/>
          <w:szCs w:val="22"/>
        </w:rPr>
        <w:t xml:space="preserve">Analizirajući sve snage i sredstva vidljivo je da Općina </w:t>
      </w:r>
      <w:r w:rsidRPr="009C5462">
        <w:rPr>
          <w:rStyle w:val="fontstyle01"/>
          <w:rFonts w:asciiTheme="minorHAnsi" w:eastAsiaTheme="majorEastAsia" w:hAnsiTheme="minorHAnsi" w:cstheme="minorHAnsi"/>
          <w:sz w:val="22"/>
          <w:szCs w:val="22"/>
        </w:rPr>
        <w:t>Hum na Sutli</w:t>
      </w:r>
      <w:r w:rsidRPr="009C5462">
        <w:rPr>
          <w:rFonts w:asciiTheme="minorHAnsi" w:hAnsiTheme="minorHAnsi"/>
          <w:sz w:val="22"/>
          <w:szCs w:val="22"/>
        </w:rPr>
        <w:t xml:space="preserve"> ima snage kojima će provesti  </w:t>
      </w:r>
      <w:r w:rsidRPr="009C5462">
        <w:rPr>
          <w:rFonts w:asciiTheme="minorHAnsi" w:eastAsiaTheme="minorHAnsi" w:hAnsiTheme="minorHAnsi"/>
          <w:sz w:val="22"/>
          <w:szCs w:val="22"/>
          <w:lang w:eastAsia="en-US"/>
        </w:rPr>
        <w:t>mjere za ublažavanje i otklanjanje izravnih posljedica prirodne nepogode.</w:t>
      </w:r>
    </w:p>
    <w:p w:rsidR="00CA5A7F" w:rsidRPr="009C5462" w:rsidRDefault="00CA5A7F" w:rsidP="00CA5A7F">
      <w:pPr>
        <w:rPr>
          <w:rFonts w:asciiTheme="minorHAnsi" w:eastAsiaTheme="minorHAnsi" w:hAnsiTheme="minorHAnsi"/>
          <w:sz w:val="22"/>
          <w:szCs w:val="22"/>
          <w:lang w:eastAsia="en-US"/>
        </w:rPr>
      </w:pPr>
    </w:p>
    <w:p w:rsidR="00CA5A7F" w:rsidRPr="009C5462" w:rsidRDefault="00CA5A7F" w:rsidP="00CA5A7F">
      <w:pPr>
        <w:rPr>
          <w:rFonts w:asciiTheme="minorHAnsi" w:eastAsiaTheme="minorHAnsi" w:hAnsiTheme="minorHAnsi"/>
          <w:sz w:val="22"/>
          <w:szCs w:val="22"/>
          <w:lang w:eastAsia="en-US"/>
        </w:rPr>
      </w:pPr>
      <w:r w:rsidRPr="009C5462">
        <w:rPr>
          <w:rFonts w:asciiTheme="minorHAnsi" w:eastAsiaTheme="minorHAnsi" w:hAnsiTheme="minorHAnsi"/>
          <w:sz w:val="22"/>
          <w:szCs w:val="22"/>
          <w:lang w:eastAsia="en-US"/>
        </w:rPr>
        <w:t xml:space="preserve">Preventivne radnje koje je Općina </w:t>
      </w:r>
      <w:r w:rsidRPr="009C5462">
        <w:rPr>
          <w:rStyle w:val="fontstyle01"/>
          <w:rFonts w:asciiTheme="minorHAnsi" w:eastAsiaTheme="majorEastAsia" w:hAnsiTheme="minorHAnsi" w:cstheme="minorHAnsi"/>
          <w:sz w:val="22"/>
          <w:szCs w:val="22"/>
        </w:rPr>
        <w:t>Hum na Sutli</w:t>
      </w:r>
      <w:r w:rsidRPr="009C5462">
        <w:rPr>
          <w:rFonts w:asciiTheme="minorHAnsi" w:eastAsiaTheme="minorHAnsi" w:hAnsiTheme="minorHAnsi"/>
          <w:sz w:val="22"/>
          <w:szCs w:val="22"/>
          <w:lang w:eastAsia="en-US"/>
        </w:rPr>
        <w:t xml:space="preserve"> u mogućnosti provesti, kontinuirano će se provoditi tokom godine.</w:t>
      </w:r>
    </w:p>
    <w:p w:rsidR="00CA5A7F" w:rsidRPr="009C5462" w:rsidRDefault="00CA5A7F" w:rsidP="00CA5A7F">
      <w:pPr>
        <w:rPr>
          <w:rFonts w:asciiTheme="minorHAnsi" w:eastAsiaTheme="minorHAnsi" w:hAnsiTheme="minorHAnsi"/>
          <w:sz w:val="22"/>
          <w:szCs w:val="22"/>
          <w:lang w:eastAsia="en-US"/>
        </w:rPr>
      </w:pPr>
    </w:p>
    <w:p w:rsidR="00CA5A7F" w:rsidRPr="009C5462" w:rsidRDefault="00CA5A7F" w:rsidP="00CA5A7F">
      <w:pPr>
        <w:rPr>
          <w:rFonts w:asciiTheme="minorHAnsi" w:eastAsiaTheme="minorHAnsi" w:hAnsiTheme="minorHAnsi"/>
          <w:b/>
          <w:sz w:val="22"/>
          <w:szCs w:val="22"/>
          <w:u w:val="single"/>
          <w:lang w:eastAsia="en-US"/>
        </w:rPr>
      </w:pPr>
      <w:r w:rsidRPr="009C5462">
        <w:rPr>
          <w:rFonts w:asciiTheme="minorHAnsi" w:eastAsiaTheme="minorHAnsi" w:hAnsiTheme="minorHAnsi"/>
          <w:sz w:val="22"/>
          <w:szCs w:val="22"/>
          <w:lang w:eastAsia="en-US"/>
        </w:rPr>
        <w:t xml:space="preserve">Ovaj Plan će se usvojiti na </w:t>
      </w:r>
      <w:r>
        <w:rPr>
          <w:rFonts w:asciiTheme="minorHAnsi" w:eastAsiaTheme="minorHAnsi" w:hAnsiTheme="minorHAnsi"/>
          <w:sz w:val="22"/>
          <w:szCs w:val="22"/>
          <w:lang w:eastAsia="en-US"/>
        </w:rPr>
        <w:t>o</w:t>
      </w:r>
      <w:r w:rsidRPr="009C5462">
        <w:rPr>
          <w:rFonts w:asciiTheme="minorHAnsi" w:eastAsiaTheme="minorHAnsi" w:hAnsiTheme="minorHAnsi"/>
          <w:sz w:val="22"/>
          <w:szCs w:val="22"/>
          <w:lang w:eastAsia="en-US"/>
        </w:rPr>
        <w:t xml:space="preserve">pćinskom vijeću i biti će važeći do donošenja novog, sukladno čl. 17., do 30. studenog 2020. godine. </w:t>
      </w:r>
    </w:p>
    <w:p w:rsidR="00CA5A7F" w:rsidRPr="009C5462" w:rsidRDefault="00CA5A7F" w:rsidP="00CA5A7F">
      <w:pPr>
        <w:rPr>
          <w:rFonts w:asciiTheme="minorHAnsi" w:hAnsiTheme="minorHAnsi" w:cstheme="minorHAnsi"/>
          <w:sz w:val="22"/>
          <w:szCs w:val="22"/>
        </w:rPr>
      </w:pPr>
    </w:p>
    <w:p w:rsidR="00CA5A7F" w:rsidRPr="00220367" w:rsidRDefault="00CA5A7F" w:rsidP="00CA5A7F">
      <w:pPr>
        <w:rPr>
          <w:rFonts w:asciiTheme="minorHAnsi" w:hAnsiTheme="minorHAnsi" w:cstheme="minorHAnsi"/>
          <w:sz w:val="22"/>
          <w:szCs w:val="22"/>
        </w:rPr>
      </w:pPr>
    </w:p>
    <w:p w:rsidR="00CA5A7F" w:rsidRPr="00220367" w:rsidRDefault="00CA5A7F" w:rsidP="00CA5A7F">
      <w:pPr>
        <w:rPr>
          <w:rFonts w:asciiTheme="minorHAnsi" w:hAnsiTheme="minorHAnsi" w:cstheme="minorHAnsi"/>
          <w:sz w:val="22"/>
          <w:szCs w:val="22"/>
        </w:rPr>
      </w:pPr>
    </w:p>
    <w:p w:rsidR="00CA5A7F" w:rsidRPr="00220367" w:rsidRDefault="00CA5A7F" w:rsidP="00CA5A7F">
      <w:pPr>
        <w:rPr>
          <w:rFonts w:asciiTheme="minorHAnsi" w:hAnsiTheme="minorHAnsi" w:cstheme="minorHAnsi"/>
          <w:sz w:val="22"/>
          <w:szCs w:val="22"/>
        </w:rPr>
      </w:pPr>
      <w:r w:rsidRPr="00220367">
        <w:rPr>
          <w:rFonts w:asciiTheme="minorHAnsi" w:hAnsiTheme="minorHAnsi" w:cstheme="minorHAnsi"/>
          <w:sz w:val="22"/>
          <w:szCs w:val="22"/>
        </w:rPr>
        <w:t xml:space="preserve">U Humu na Sutli, </w:t>
      </w:r>
      <w:r>
        <w:rPr>
          <w:rFonts w:asciiTheme="minorHAnsi" w:hAnsiTheme="minorHAnsi" w:cstheme="minorHAnsi"/>
          <w:sz w:val="22"/>
          <w:szCs w:val="22"/>
        </w:rPr>
        <w:t>prosinac</w:t>
      </w:r>
      <w:r w:rsidRPr="00220367">
        <w:rPr>
          <w:rFonts w:asciiTheme="minorHAnsi" w:hAnsiTheme="minorHAnsi" w:cstheme="minorHAnsi"/>
          <w:sz w:val="22"/>
          <w:szCs w:val="22"/>
        </w:rPr>
        <w:t xml:space="preserve"> 2019. godine</w:t>
      </w:r>
    </w:p>
    <w:sectPr w:rsidR="00CA5A7F" w:rsidRPr="002203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D95" w:rsidRDefault="00AB2D95" w:rsidP="00CA5A7F">
      <w:r>
        <w:separator/>
      </w:r>
    </w:p>
  </w:endnote>
  <w:endnote w:type="continuationSeparator" w:id="0">
    <w:p w:rsidR="00AB2D95" w:rsidRDefault="00AB2D95" w:rsidP="00CA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8070000" w:usb2="00000010" w:usb3="00000000" w:csb0="0002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D95" w:rsidRDefault="00AB2D95" w:rsidP="00CA5A7F">
      <w:r>
        <w:separator/>
      </w:r>
    </w:p>
  </w:footnote>
  <w:footnote w:type="continuationSeparator" w:id="0">
    <w:p w:rsidR="00AB2D95" w:rsidRDefault="00AB2D95" w:rsidP="00CA5A7F">
      <w:r>
        <w:continuationSeparator/>
      </w:r>
    </w:p>
  </w:footnote>
  <w:footnote w:id="1">
    <w:p w:rsidR="00CA5A7F" w:rsidRDefault="00CA5A7F" w:rsidP="00CA5A7F">
      <w:pPr>
        <w:pStyle w:val="Tekstfusnote"/>
      </w:pPr>
      <w:r>
        <w:rPr>
          <w:rStyle w:val="Referencafusnote"/>
          <w:rFonts w:eastAsiaTheme="majorEastAsia"/>
        </w:rPr>
        <w:footnoteRef/>
      </w:r>
      <w:r>
        <w:t xml:space="preserve"> Izvor podataka: Procjena ugroženosti RH, ožujak 2013. godine</w:t>
      </w:r>
    </w:p>
  </w:footnote>
  <w:footnote w:id="2">
    <w:p w:rsidR="00CA5A7F" w:rsidRDefault="00CA5A7F" w:rsidP="00CA5A7F">
      <w:pPr>
        <w:pStyle w:val="Tekstfusnote"/>
      </w:pPr>
      <w:r>
        <w:rPr>
          <w:rStyle w:val="Referencafusnote"/>
          <w:rFonts w:eastAsiaTheme="majorEastAsia"/>
        </w:rPr>
        <w:footnoteRef/>
      </w:r>
      <w:r>
        <w:t xml:space="preserve"> </w:t>
      </w:r>
      <w:r w:rsidRPr="00ED1ED5">
        <w:rPr>
          <w:color w:val="000000"/>
        </w:rPr>
        <w:t>Izvor podataka: DHMZ</w:t>
      </w:r>
      <w:r>
        <w:t xml:space="preserve"> RH; Služba meteoroloških istraživanja i razvoja</w:t>
      </w:r>
    </w:p>
  </w:footnote>
  <w:footnote w:id="3">
    <w:p w:rsidR="00CA5A7F" w:rsidRPr="00ED17DA" w:rsidRDefault="00CA5A7F" w:rsidP="00CA5A7F">
      <w:pPr>
        <w:pStyle w:val="Tekstfusnote"/>
        <w:rPr>
          <w:lang w:val="hr-HR"/>
        </w:rPr>
      </w:pPr>
      <w:r>
        <w:rPr>
          <w:rStyle w:val="Referencafusnote"/>
          <w:rFonts w:eastAsiaTheme="majorEastAsia"/>
        </w:rPr>
        <w:footnoteRef/>
      </w:r>
      <w:r>
        <w:t xml:space="preserve"> </w:t>
      </w:r>
      <w:r>
        <w:t xml:space="preserve">Izvor podataka: Općina </w:t>
      </w:r>
      <w:r>
        <w:rPr>
          <w:lang w:val="hr-HR"/>
        </w:rPr>
        <w:t>Hum na Sutli</w:t>
      </w:r>
    </w:p>
  </w:footnote>
  <w:footnote w:id="4">
    <w:p w:rsidR="00CA5A7F" w:rsidRDefault="00CA5A7F" w:rsidP="00CA5A7F">
      <w:pPr>
        <w:pStyle w:val="Tekstfusnote"/>
      </w:pPr>
      <w:r>
        <w:rPr>
          <w:rStyle w:val="Referencafusnote"/>
          <w:rFonts w:eastAsiaTheme="majorEastAsia"/>
        </w:rPr>
        <w:footnoteRef/>
      </w:r>
      <w:r>
        <w:t xml:space="preserve"> </w:t>
      </w:r>
      <w:r>
        <w:t>Izvor podataka:</w:t>
      </w:r>
      <w:r w:rsidRPr="00ED1ED5">
        <w:rPr>
          <w:color w:val="000000"/>
        </w:rPr>
        <w:t xml:space="preserve"> </w:t>
      </w:r>
      <w:r w:rsidRPr="009C7D76">
        <w:rPr>
          <w:color w:val="000000"/>
        </w:rPr>
        <w:t>DHMZ</w:t>
      </w:r>
      <w:r>
        <w:t xml:space="preserve"> RH; Služba meteoroloških istraživanja i razvoja</w:t>
      </w:r>
    </w:p>
  </w:footnote>
  <w:footnote w:id="5">
    <w:p w:rsidR="00CA5A7F" w:rsidRDefault="00CA5A7F" w:rsidP="00CA5A7F">
      <w:pPr>
        <w:pStyle w:val="Tekstfusnote"/>
      </w:pPr>
      <w:r>
        <w:rPr>
          <w:rStyle w:val="Referencafusnote"/>
          <w:rFonts w:eastAsiaTheme="majorEastAsia"/>
        </w:rPr>
        <w:footnoteRef/>
      </w:r>
      <w:r>
        <w:t xml:space="preserve"> </w:t>
      </w:r>
      <w:r>
        <w:t>Izvor podataka:</w:t>
      </w:r>
      <w:r w:rsidRPr="006F1AB9">
        <w:rPr>
          <w:color w:val="000000"/>
        </w:rPr>
        <w:t xml:space="preserve"> </w:t>
      </w:r>
      <w:r w:rsidRPr="009C7D76">
        <w:rPr>
          <w:color w:val="000000"/>
        </w:rPr>
        <w:t>DHMZ</w:t>
      </w:r>
      <w:r>
        <w:t xml:space="preserve"> RH; Služba meteoroloških istraživanja i razvoja</w:t>
      </w:r>
    </w:p>
  </w:footnote>
  <w:footnote w:id="6">
    <w:p w:rsidR="00CA5A7F" w:rsidRDefault="00CA5A7F" w:rsidP="00CA5A7F">
      <w:pPr>
        <w:pStyle w:val="Tekstfusnote"/>
      </w:pPr>
      <w:r>
        <w:rPr>
          <w:rStyle w:val="Referencafusnote"/>
          <w:rFonts w:eastAsiaTheme="majorEastAsia"/>
        </w:rPr>
        <w:footnoteRef/>
      </w:r>
      <w:r>
        <w:t xml:space="preserve"> </w:t>
      </w:r>
      <w:r>
        <w:t>Izvor podataka:</w:t>
      </w:r>
      <w:r w:rsidRPr="006F1AB9">
        <w:rPr>
          <w:color w:val="000000"/>
        </w:rPr>
        <w:t xml:space="preserve"> </w:t>
      </w:r>
      <w:r w:rsidRPr="009C7D76">
        <w:rPr>
          <w:color w:val="000000"/>
        </w:rPr>
        <w:t>DHMZ</w:t>
      </w:r>
      <w:r>
        <w:t xml:space="preserve"> RH; Služba meteoroloških istraživanja i razvoja</w:t>
      </w:r>
    </w:p>
  </w:footnote>
  <w:footnote w:id="7">
    <w:p w:rsidR="00CA5A7F" w:rsidRPr="00EB7CF0" w:rsidRDefault="00CA5A7F" w:rsidP="00CA5A7F">
      <w:pPr>
        <w:pStyle w:val="Tekstfusnote"/>
        <w:rPr>
          <w:lang w:val="hr-HR"/>
        </w:rPr>
      </w:pPr>
      <w:r>
        <w:rPr>
          <w:rStyle w:val="Referencafusnote"/>
          <w:rFonts w:eastAsiaTheme="majorEastAsia"/>
        </w:rPr>
        <w:footnoteRef/>
      </w:r>
      <w:r>
        <w:t xml:space="preserve"> </w:t>
      </w:r>
      <w:r>
        <w:rPr>
          <w:lang w:val="hr-HR"/>
        </w:rPr>
        <w:t>Izvor podataka: Općina Hum na Sutli</w:t>
      </w:r>
    </w:p>
  </w:footnote>
  <w:footnote w:id="8">
    <w:p w:rsidR="00CA5A7F" w:rsidRDefault="00CA5A7F" w:rsidP="00CA5A7F">
      <w:pPr>
        <w:pStyle w:val="Tekstfusnote"/>
      </w:pPr>
      <w:r>
        <w:rPr>
          <w:rStyle w:val="Referencafusnote"/>
          <w:rFonts w:eastAsiaTheme="majorEastAsia"/>
        </w:rPr>
        <w:footnoteRef/>
      </w:r>
      <w:r>
        <w:t xml:space="preserve"> Izvor podataka: Općina Hum na Sutli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01B1"/>
    <w:multiLevelType w:val="hybridMultilevel"/>
    <w:tmpl w:val="118A1E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1D865D3"/>
    <w:multiLevelType w:val="hybridMultilevel"/>
    <w:tmpl w:val="528C589E"/>
    <w:lvl w:ilvl="0" w:tplc="041A000F">
      <w:start w:val="1"/>
      <w:numFmt w:val="decimal"/>
      <w:lvlText w:val="%1."/>
      <w:lvlJc w:val="left"/>
      <w:pPr>
        <w:ind w:left="720" w:hanging="360"/>
      </w:pPr>
    </w:lvl>
    <w:lvl w:ilvl="1" w:tplc="3B00C76E">
      <w:numFmt w:val="bullet"/>
      <w:lvlText w:val="-"/>
      <w:lvlJc w:val="left"/>
      <w:pPr>
        <w:tabs>
          <w:tab w:val="num" w:pos="1440"/>
        </w:tabs>
        <w:ind w:left="1440" w:hanging="360"/>
      </w:pPr>
      <w:rPr>
        <w:rFonts w:ascii="Times New Roman" w:eastAsia="Times New Roman" w:hAnsi="Times New Roman" w:cs="Times New Roman"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027900E0"/>
    <w:multiLevelType w:val="hybridMultilevel"/>
    <w:tmpl w:val="5D6206AC"/>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 w15:restartNumberingAfterBreak="0">
    <w:nsid w:val="028F641E"/>
    <w:multiLevelType w:val="hybridMultilevel"/>
    <w:tmpl w:val="1A3CC08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5FE09C6"/>
    <w:multiLevelType w:val="hybridMultilevel"/>
    <w:tmpl w:val="66C615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872142"/>
    <w:multiLevelType w:val="hybridMultilevel"/>
    <w:tmpl w:val="77E06966"/>
    <w:lvl w:ilvl="0" w:tplc="E13EB878">
      <w:start w:val="1"/>
      <w:numFmt w:val="bullet"/>
      <w:lvlText w:val=""/>
      <w:lvlJc w:val="left"/>
      <w:pPr>
        <w:ind w:left="1080" w:hanging="360"/>
      </w:pPr>
      <w:rPr>
        <w:rFonts w:ascii="Symbol" w:hAnsi="Symbol" w:hint="default"/>
        <w:sz w:val="24"/>
        <w:szCs w:val="24"/>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100367BA"/>
    <w:multiLevelType w:val="hybridMultilevel"/>
    <w:tmpl w:val="ED8CCD08"/>
    <w:lvl w:ilvl="0" w:tplc="041A000F">
      <w:start w:val="7"/>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15:restartNumberingAfterBreak="0">
    <w:nsid w:val="10985800"/>
    <w:multiLevelType w:val="hybridMultilevel"/>
    <w:tmpl w:val="750CF2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F37F36"/>
    <w:multiLevelType w:val="hybridMultilevel"/>
    <w:tmpl w:val="19BA3E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1594865"/>
    <w:multiLevelType w:val="hybridMultilevel"/>
    <w:tmpl w:val="F70AD4B8"/>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135A0F8B"/>
    <w:multiLevelType w:val="multilevel"/>
    <w:tmpl w:val="E618DD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3A71403"/>
    <w:multiLevelType w:val="hybridMultilevel"/>
    <w:tmpl w:val="EB362C6E"/>
    <w:lvl w:ilvl="0" w:tplc="0409000B">
      <w:start w:val="1"/>
      <w:numFmt w:val="bullet"/>
      <w:lvlText w:val=""/>
      <w:lvlJc w:val="left"/>
      <w:pPr>
        <w:ind w:left="786" w:hanging="360"/>
      </w:pPr>
      <w:rPr>
        <w:rFonts w:ascii="Wingdings" w:hAnsi="Wingdings" w:hint="default"/>
        <w:color w:val="auto"/>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 w15:restartNumberingAfterBreak="0">
    <w:nsid w:val="163344FF"/>
    <w:multiLevelType w:val="hybridMultilevel"/>
    <w:tmpl w:val="7DB0424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A06F83"/>
    <w:multiLevelType w:val="hybridMultilevel"/>
    <w:tmpl w:val="A33E23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0C5FBA"/>
    <w:multiLevelType w:val="hybridMultilevel"/>
    <w:tmpl w:val="544692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B510D84"/>
    <w:multiLevelType w:val="hybridMultilevel"/>
    <w:tmpl w:val="80E202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1E6E50"/>
    <w:multiLevelType w:val="hybridMultilevel"/>
    <w:tmpl w:val="6818ECD2"/>
    <w:lvl w:ilvl="0" w:tplc="F71C7328">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07707D1"/>
    <w:multiLevelType w:val="hybridMultilevel"/>
    <w:tmpl w:val="9B5223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877AD4"/>
    <w:multiLevelType w:val="hybridMultilevel"/>
    <w:tmpl w:val="9564BBCC"/>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9" w15:restartNumberingAfterBreak="0">
    <w:nsid w:val="374100EB"/>
    <w:multiLevelType w:val="hybridMultilevel"/>
    <w:tmpl w:val="A62A0CE4"/>
    <w:lvl w:ilvl="0" w:tplc="09520DC6">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39C92601"/>
    <w:multiLevelType w:val="hybridMultilevel"/>
    <w:tmpl w:val="68A88D50"/>
    <w:lvl w:ilvl="0" w:tplc="041A000B">
      <w:start w:val="1"/>
      <w:numFmt w:val="bullet"/>
      <w:lvlText w:val=""/>
      <w:lvlJc w:val="left"/>
      <w:pPr>
        <w:ind w:left="1571" w:hanging="360"/>
      </w:pPr>
      <w:rPr>
        <w:rFonts w:ascii="Wingdings" w:hAnsi="Wingdings"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21" w15:restartNumberingAfterBreak="0">
    <w:nsid w:val="3E70067B"/>
    <w:multiLevelType w:val="hybridMultilevel"/>
    <w:tmpl w:val="F0DA6E96"/>
    <w:lvl w:ilvl="0" w:tplc="12FCCBB6">
      <w:start w:val="1"/>
      <w:numFmt w:val="bullet"/>
      <w:lvlText w:val=""/>
      <w:lvlJc w:val="left"/>
      <w:pPr>
        <w:ind w:left="786" w:hanging="360"/>
      </w:pPr>
      <w:rPr>
        <w:rFonts w:ascii="Symbol" w:hAnsi="Symbol" w:hint="default"/>
        <w:color w:val="auto"/>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410E7C3A"/>
    <w:multiLevelType w:val="hybridMultilevel"/>
    <w:tmpl w:val="45F66AB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1B21B88"/>
    <w:multiLevelType w:val="hybridMultilevel"/>
    <w:tmpl w:val="E19E0D0E"/>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24" w15:restartNumberingAfterBreak="0">
    <w:nsid w:val="42EE6D2B"/>
    <w:multiLevelType w:val="hybridMultilevel"/>
    <w:tmpl w:val="8ED05A62"/>
    <w:lvl w:ilvl="0" w:tplc="0409000B">
      <w:start w:val="1"/>
      <w:numFmt w:val="bullet"/>
      <w:lvlText w:val=""/>
      <w:lvlJc w:val="left"/>
      <w:pPr>
        <w:ind w:left="1506" w:hanging="360"/>
      </w:pPr>
      <w:rPr>
        <w:rFonts w:ascii="Wingdings" w:hAnsi="Wingding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5" w15:restartNumberingAfterBreak="0">
    <w:nsid w:val="4493074E"/>
    <w:multiLevelType w:val="hybridMultilevel"/>
    <w:tmpl w:val="C1241BE4"/>
    <w:lvl w:ilvl="0" w:tplc="595ED536">
      <w:start w:val="1"/>
      <w:numFmt w:val="bullet"/>
      <w:lvlText w:val=""/>
      <w:lvlJc w:val="left"/>
      <w:pPr>
        <w:tabs>
          <w:tab w:val="num" w:pos="720"/>
        </w:tabs>
        <w:ind w:left="720" w:hanging="360"/>
      </w:pPr>
      <w:rPr>
        <w:rFonts w:ascii="Symbol" w:hAnsi="Symbol" w:hint="default"/>
        <w:color w:val="auto"/>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6" w15:restartNumberingAfterBreak="0">
    <w:nsid w:val="46236B9E"/>
    <w:multiLevelType w:val="hybridMultilevel"/>
    <w:tmpl w:val="D41E26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C010C64"/>
    <w:multiLevelType w:val="hybridMultilevel"/>
    <w:tmpl w:val="1EE48C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E490846"/>
    <w:multiLevelType w:val="hybridMultilevel"/>
    <w:tmpl w:val="118A1E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1296121"/>
    <w:multiLevelType w:val="hybridMultilevel"/>
    <w:tmpl w:val="0EC0277A"/>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142123C"/>
    <w:multiLevelType w:val="hybridMultilevel"/>
    <w:tmpl w:val="8DEAD2DE"/>
    <w:lvl w:ilvl="0" w:tplc="B2E8F75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2624E1B"/>
    <w:multiLevelType w:val="hybridMultilevel"/>
    <w:tmpl w:val="E4E83892"/>
    <w:lvl w:ilvl="0" w:tplc="C4EE975A">
      <w:start w:val="1"/>
      <w:numFmt w:val="bullet"/>
      <w:lvlText w:val=""/>
      <w:lvlJc w:val="left"/>
      <w:pPr>
        <w:ind w:left="786"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2" w15:restartNumberingAfterBreak="0">
    <w:nsid w:val="54033AE7"/>
    <w:multiLevelType w:val="hybridMultilevel"/>
    <w:tmpl w:val="A7ECBD4E"/>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3" w15:restartNumberingAfterBreak="0">
    <w:nsid w:val="54F6320D"/>
    <w:multiLevelType w:val="hybridMultilevel"/>
    <w:tmpl w:val="B58EA7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BE238F7"/>
    <w:multiLevelType w:val="hybridMultilevel"/>
    <w:tmpl w:val="19BA3E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D8C0EB3"/>
    <w:multiLevelType w:val="hybridMultilevel"/>
    <w:tmpl w:val="326A82B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01673C5"/>
    <w:multiLevelType w:val="hybridMultilevel"/>
    <w:tmpl w:val="1B54D5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06C6B1D"/>
    <w:multiLevelType w:val="hybridMultilevel"/>
    <w:tmpl w:val="4F283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8A2829"/>
    <w:multiLevelType w:val="hybridMultilevel"/>
    <w:tmpl w:val="B76C54A8"/>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30469A7"/>
    <w:multiLevelType w:val="hybridMultilevel"/>
    <w:tmpl w:val="D1CAD12C"/>
    <w:lvl w:ilvl="0" w:tplc="041A0001">
      <w:start w:val="1"/>
      <w:numFmt w:val="bullet"/>
      <w:lvlText w:val=""/>
      <w:lvlJc w:val="left"/>
      <w:pPr>
        <w:ind w:left="720" w:hanging="360"/>
      </w:pPr>
      <w:rPr>
        <w:rFonts w:ascii="Symbol" w:hAnsi="Symbol" w:hint="default"/>
        <w:b w:val="0"/>
        <w:color w:val="000000"/>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0" w15:restartNumberingAfterBreak="0">
    <w:nsid w:val="67E515B1"/>
    <w:multiLevelType w:val="hybridMultilevel"/>
    <w:tmpl w:val="9A4CD9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2A1C78"/>
    <w:multiLevelType w:val="hybridMultilevel"/>
    <w:tmpl w:val="985462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13D02BF"/>
    <w:multiLevelType w:val="hybridMultilevel"/>
    <w:tmpl w:val="F6302110"/>
    <w:lvl w:ilvl="0" w:tplc="B2E8F75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461795E"/>
    <w:multiLevelType w:val="hybridMultilevel"/>
    <w:tmpl w:val="DF147E0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6656377"/>
    <w:multiLevelType w:val="hybridMultilevel"/>
    <w:tmpl w:val="0E82FB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8C564CE"/>
    <w:multiLevelType w:val="hybridMultilevel"/>
    <w:tmpl w:val="E7008064"/>
    <w:lvl w:ilvl="0" w:tplc="041A000F">
      <w:start w:val="1"/>
      <w:numFmt w:val="decimal"/>
      <w:lvlText w:val="%1."/>
      <w:lvlJc w:val="left"/>
      <w:pPr>
        <w:ind w:left="644" w:hanging="360"/>
      </w:pPr>
    </w:lvl>
    <w:lvl w:ilvl="1" w:tplc="041A0001">
      <w:start w:val="1"/>
      <w:numFmt w:val="bullet"/>
      <w:lvlText w:val=""/>
      <w:lvlJc w:val="left"/>
      <w:pPr>
        <w:tabs>
          <w:tab w:val="num" w:pos="1440"/>
        </w:tabs>
        <w:ind w:left="1440" w:hanging="360"/>
      </w:pPr>
      <w:rPr>
        <w:rFonts w:ascii="Symbol" w:hAnsi="Symbol" w:hint="default"/>
      </w:rPr>
    </w:lvl>
    <w:lvl w:ilvl="2" w:tplc="041A000B">
      <w:start w:val="1"/>
      <w:numFmt w:val="bullet"/>
      <w:lvlText w:val=""/>
      <w:lvlJc w:val="left"/>
      <w:pPr>
        <w:tabs>
          <w:tab w:val="num" w:pos="2340"/>
        </w:tabs>
        <w:ind w:left="2340" w:hanging="360"/>
      </w:pPr>
      <w:rPr>
        <w:rFonts w:ascii="Wingdings" w:hAnsi="Wingdings" w:hint="default"/>
      </w:r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6" w15:restartNumberingAfterBreak="0">
    <w:nsid w:val="79D10FDA"/>
    <w:multiLevelType w:val="multilevel"/>
    <w:tmpl w:val="92868C22"/>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A7E7FFC"/>
    <w:multiLevelType w:val="hybridMultilevel"/>
    <w:tmpl w:val="6316C07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21"/>
  </w:num>
  <w:num w:numId="4">
    <w:abstractNumId w:val="31"/>
  </w:num>
  <w:num w:numId="5">
    <w:abstractNumId w:val="25"/>
  </w:num>
  <w:num w:numId="6">
    <w:abstractNumId w:val="23"/>
  </w:num>
  <w:num w:numId="7">
    <w:abstractNumId w:val="0"/>
  </w:num>
  <w:num w:numId="8">
    <w:abstractNumId w:val="24"/>
  </w:num>
  <w:num w:numId="9">
    <w:abstractNumId w:val="37"/>
  </w:num>
  <w:num w:numId="10">
    <w:abstractNumId w:val="11"/>
  </w:num>
  <w:num w:numId="11">
    <w:abstractNumId w:val="20"/>
  </w:num>
  <w:num w:numId="12">
    <w:abstractNumId w:val="2"/>
  </w:num>
  <w:num w:numId="13">
    <w:abstractNumId w:val="4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2"/>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9"/>
  </w:num>
  <w:num w:numId="21">
    <w:abstractNumId w:val="43"/>
  </w:num>
  <w:num w:numId="22">
    <w:abstractNumId w:val="18"/>
  </w:num>
  <w:num w:numId="23">
    <w:abstractNumId w:val="44"/>
  </w:num>
  <w:num w:numId="24">
    <w:abstractNumId w:val="36"/>
  </w:num>
  <w:num w:numId="25">
    <w:abstractNumId w:val="8"/>
  </w:num>
  <w:num w:numId="26">
    <w:abstractNumId w:val="46"/>
  </w:num>
  <w:num w:numId="27">
    <w:abstractNumId w:val="27"/>
  </w:num>
  <w:num w:numId="28">
    <w:abstractNumId w:val="26"/>
  </w:num>
  <w:num w:numId="29">
    <w:abstractNumId w:val="34"/>
  </w:num>
  <w:num w:numId="30">
    <w:abstractNumId w:val="3"/>
  </w:num>
  <w:num w:numId="31">
    <w:abstractNumId w:val="14"/>
  </w:num>
  <w:num w:numId="32">
    <w:abstractNumId w:val="35"/>
  </w:num>
  <w:num w:numId="33">
    <w:abstractNumId w:val="39"/>
  </w:num>
  <w:num w:numId="34">
    <w:abstractNumId w:val="33"/>
  </w:num>
  <w:num w:numId="35">
    <w:abstractNumId w:val="47"/>
  </w:num>
  <w:num w:numId="36">
    <w:abstractNumId w:val="12"/>
  </w:num>
  <w:num w:numId="37">
    <w:abstractNumId w:val="17"/>
  </w:num>
  <w:num w:numId="38">
    <w:abstractNumId w:val="7"/>
  </w:num>
  <w:num w:numId="39">
    <w:abstractNumId w:val="4"/>
  </w:num>
  <w:num w:numId="40">
    <w:abstractNumId w:val="29"/>
  </w:num>
  <w:num w:numId="41">
    <w:abstractNumId w:val="38"/>
  </w:num>
  <w:num w:numId="42">
    <w:abstractNumId w:val="40"/>
  </w:num>
  <w:num w:numId="43">
    <w:abstractNumId w:val="13"/>
  </w:num>
  <w:num w:numId="44">
    <w:abstractNumId w:val="15"/>
  </w:num>
  <w:num w:numId="45">
    <w:abstractNumId w:val="30"/>
  </w:num>
  <w:num w:numId="46">
    <w:abstractNumId w:val="41"/>
  </w:num>
  <w:num w:numId="47">
    <w:abstractNumId w:val="4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A7F"/>
    <w:rsid w:val="00057955"/>
    <w:rsid w:val="00106716"/>
    <w:rsid w:val="0028342C"/>
    <w:rsid w:val="00595384"/>
    <w:rsid w:val="00A4643B"/>
    <w:rsid w:val="00AB2D95"/>
    <w:rsid w:val="00CA5A7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2E1C5E0-26F0-403E-ADDD-FA52FEE6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A7F"/>
    <w:pPr>
      <w:suppressAutoHyphens/>
      <w:autoSpaceDN w:val="0"/>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CA5A7F"/>
    <w:pPr>
      <w:keepNext/>
      <w:keepLines/>
      <w:suppressAutoHyphens w:val="0"/>
      <w:autoSpaceDN/>
      <w:spacing w:before="240"/>
      <w:outlineLvl w:val="0"/>
    </w:pPr>
    <w:rPr>
      <w:rFonts w:eastAsiaTheme="majorEastAsia" w:cstheme="majorBidi"/>
      <w:b/>
      <w:sz w:val="32"/>
      <w:szCs w:val="32"/>
    </w:rPr>
  </w:style>
  <w:style w:type="paragraph" w:styleId="Naslov2">
    <w:name w:val="heading 2"/>
    <w:basedOn w:val="Normal"/>
    <w:next w:val="Normal"/>
    <w:link w:val="Naslov2Char"/>
    <w:uiPriority w:val="9"/>
    <w:unhideWhenUsed/>
    <w:qFormat/>
    <w:rsid w:val="00CA5A7F"/>
    <w:pPr>
      <w:keepNext/>
      <w:keepLines/>
      <w:suppressAutoHyphens w:val="0"/>
      <w:autoSpaceDN/>
      <w:spacing w:before="40"/>
      <w:outlineLvl w:val="1"/>
    </w:pPr>
    <w:rPr>
      <w:rFonts w:eastAsiaTheme="majorEastAsia" w:cstheme="majorBidi"/>
      <w:b/>
      <w:sz w:val="28"/>
      <w:szCs w:val="26"/>
    </w:rPr>
  </w:style>
  <w:style w:type="paragraph" w:styleId="Naslov3">
    <w:name w:val="heading 3"/>
    <w:basedOn w:val="Normal"/>
    <w:next w:val="Normal"/>
    <w:link w:val="Naslov3Char"/>
    <w:uiPriority w:val="9"/>
    <w:unhideWhenUsed/>
    <w:qFormat/>
    <w:rsid w:val="00CA5A7F"/>
    <w:pPr>
      <w:keepNext/>
      <w:keepLines/>
      <w:suppressAutoHyphens w:val="0"/>
      <w:autoSpaceDN/>
      <w:spacing w:before="40"/>
      <w:outlineLvl w:val="2"/>
    </w:pPr>
    <w:rPr>
      <w:rFonts w:eastAsiaTheme="majorEastAsia" w:cstheme="majorBidi"/>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A5A7F"/>
    <w:rPr>
      <w:rFonts w:ascii="Times New Roman" w:eastAsiaTheme="majorEastAsia" w:hAnsi="Times New Roman" w:cstheme="majorBidi"/>
      <w:b/>
      <w:sz w:val="32"/>
      <w:szCs w:val="32"/>
      <w:lang w:eastAsia="hr-HR"/>
    </w:rPr>
  </w:style>
  <w:style w:type="character" w:customStyle="1" w:styleId="Naslov2Char">
    <w:name w:val="Naslov 2 Char"/>
    <w:basedOn w:val="Zadanifontodlomka"/>
    <w:link w:val="Naslov2"/>
    <w:uiPriority w:val="9"/>
    <w:rsid w:val="00CA5A7F"/>
    <w:rPr>
      <w:rFonts w:ascii="Times New Roman" w:eastAsiaTheme="majorEastAsia" w:hAnsi="Times New Roman" w:cstheme="majorBidi"/>
      <w:b/>
      <w:sz w:val="28"/>
      <w:szCs w:val="26"/>
      <w:lang w:eastAsia="hr-HR"/>
    </w:rPr>
  </w:style>
  <w:style w:type="character" w:customStyle="1" w:styleId="Naslov3Char">
    <w:name w:val="Naslov 3 Char"/>
    <w:basedOn w:val="Zadanifontodlomka"/>
    <w:link w:val="Naslov3"/>
    <w:uiPriority w:val="9"/>
    <w:rsid w:val="00CA5A7F"/>
    <w:rPr>
      <w:rFonts w:ascii="Times New Roman" w:eastAsiaTheme="majorEastAsia" w:hAnsi="Times New Roman" w:cstheme="majorBidi"/>
      <w:b/>
      <w:sz w:val="24"/>
      <w:szCs w:val="24"/>
      <w:lang w:eastAsia="hr-HR"/>
    </w:rPr>
  </w:style>
  <w:style w:type="paragraph" w:customStyle="1" w:styleId="Default">
    <w:name w:val="Default"/>
    <w:rsid w:val="00CA5A7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balonia">
    <w:name w:val="Balloon Text"/>
    <w:basedOn w:val="Normal"/>
    <w:link w:val="TekstbaloniaChar"/>
    <w:uiPriority w:val="99"/>
    <w:semiHidden/>
    <w:unhideWhenUsed/>
    <w:rsid w:val="00CA5A7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A5A7F"/>
    <w:rPr>
      <w:rFonts w:ascii="Segoe UI" w:eastAsia="Times New Roman" w:hAnsi="Segoe UI" w:cs="Segoe UI"/>
      <w:sz w:val="18"/>
      <w:szCs w:val="18"/>
      <w:lang w:eastAsia="hr-HR"/>
    </w:rPr>
  </w:style>
  <w:style w:type="paragraph" w:styleId="Odlomakpopisa">
    <w:name w:val="List Paragraph"/>
    <w:basedOn w:val="Normal"/>
    <w:link w:val="OdlomakpopisaChar"/>
    <w:uiPriority w:val="34"/>
    <w:qFormat/>
    <w:rsid w:val="00CA5A7F"/>
    <w:pPr>
      <w:suppressAutoHyphens w:val="0"/>
      <w:autoSpaceDN/>
      <w:spacing w:after="200" w:line="276" w:lineRule="auto"/>
      <w:ind w:left="720"/>
      <w:contextualSpacing/>
    </w:pPr>
    <w:rPr>
      <w:rFonts w:asciiTheme="minorHAnsi" w:eastAsiaTheme="minorEastAsia" w:hAnsiTheme="minorHAnsi" w:cstheme="minorBidi"/>
      <w:sz w:val="22"/>
      <w:szCs w:val="22"/>
    </w:rPr>
  </w:style>
  <w:style w:type="paragraph" w:styleId="Bezproreda">
    <w:name w:val="No Spacing"/>
    <w:uiPriority w:val="1"/>
    <w:qFormat/>
    <w:rsid w:val="00CA5A7F"/>
    <w:pPr>
      <w:spacing w:after="0" w:line="240" w:lineRule="auto"/>
    </w:pPr>
    <w:rPr>
      <w:rFonts w:eastAsiaTheme="minorEastAsia"/>
      <w:lang w:eastAsia="hr-HR"/>
    </w:rPr>
  </w:style>
  <w:style w:type="paragraph" w:styleId="Tijeloteksta2">
    <w:name w:val="Body Text 2"/>
    <w:aliases w:val=" Char2"/>
    <w:basedOn w:val="Normal"/>
    <w:link w:val="Tijeloteksta2Char"/>
    <w:unhideWhenUsed/>
    <w:rsid w:val="00CA5A7F"/>
    <w:pPr>
      <w:suppressAutoHyphens w:val="0"/>
      <w:autoSpaceDN/>
      <w:spacing w:after="120" w:line="480" w:lineRule="auto"/>
    </w:pPr>
    <w:rPr>
      <w:lang w:val="x-none"/>
    </w:rPr>
  </w:style>
  <w:style w:type="character" w:customStyle="1" w:styleId="Tijeloteksta2Char">
    <w:name w:val="Tijelo teksta 2 Char"/>
    <w:aliases w:val=" Char2 Char"/>
    <w:basedOn w:val="Zadanifontodlomka"/>
    <w:link w:val="Tijeloteksta2"/>
    <w:rsid w:val="00CA5A7F"/>
    <w:rPr>
      <w:rFonts w:ascii="Times New Roman" w:eastAsia="Times New Roman" w:hAnsi="Times New Roman" w:cs="Times New Roman"/>
      <w:sz w:val="24"/>
      <w:szCs w:val="24"/>
      <w:lang w:val="x-none" w:eastAsia="hr-HR"/>
    </w:rPr>
  </w:style>
  <w:style w:type="paragraph" w:customStyle="1" w:styleId="T-98-2">
    <w:name w:val="T-9/8-2"/>
    <w:basedOn w:val="Normal"/>
    <w:link w:val="T-98-2Char"/>
    <w:rsid w:val="00CA5A7F"/>
    <w:pPr>
      <w:widowControl w:val="0"/>
      <w:tabs>
        <w:tab w:val="left" w:pos="2153"/>
      </w:tabs>
      <w:suppressAutoHyphens w:val="0"/>
      <w:autoSpaceDN/>
      <w:spacing w:after="43"/>
      <w:ind w:firstLine="342"/>
      <w:jc w:val="both"/>
    </w:pPr>
    <w:rPr>
      <w:rFonts w:ascii="Times-NewRoman" w:hAnsi="Times-NewRoman"/>
      <w:sz w:val="19"/>
      <w:szCs w:val="20"/>
      <w:lang w:val="en-GB" w:eastAsia="x-none"/>
    </w:rPr>
  </w:style>
  <w:style w:type="character" w:customStyle="1" w:styleId="T-98-2Char">
    <w:name w:val="T-9/8-2 Char"/>
    <w:link w:val="T-98-2"/>
    <w:locked/>
    <w:rsid w:val="00CA5A7F"/>
    <w:rPr>
      <w:rFonts w:ascii="Times-NewRoman" w:eastAsia="Times New Roman" w:hAnsi="Times-NewRoman" w:cs="Times New Roman"/>
      <w:sz w:val="19"/>
      <w:szCs w:val="20"/>
      <w:lang w:val="en-GB" w:eastAsia="x-none"/>
    </w:rPr>
  </w:style>
  <w:style w:type="paragraph" w:styleId="StandardWeb">
    <w:name w:val="Normal (Web)"/>
    <w:basedOn w:val="Normal"/>
    <w:uiPriority w:val="99"/>
    <w:unhideWhenUsed/>
    <w:rsid w:val="00CA5A7F"/>
    <w:pPr>
      <w:suppressAutoHyphens w:val="0"/>
      <w:autoSpaceDN/>
      <w:spacing w:before="100" w:beforeAutospacing="1" w:after="100" w:afterAutospacing="1"/>
    </w:pPr>
  </w:style>
  <w:style w:type="paragraph" w:customStyle="1" w:styleId="Odlomakpopisa1">
    <w:name w:val="Odlomak popisa1"/>
    <w:basedOn w:val="Normal"/>
    <w:qFormat/>
    <w:rsid w:val="00CA5A7F"/>
    <w:pPr>
      <w:suppressAutoHyphens w:val="0"/>
      <w:autoSpaceDN/>
      <w:spacing w:after="200" w:line="276" w:lineRule="auto"/>
      <w:ind w:left="720"/>
      <w:contextualSpacing/>
    </w:pPr>
    <w:rPr>
      <w:rFonts w:asciiTheme="minorHAnsi" w:eastAsiaTheme="minorEastAsia" w:hAnsiTheme="minorHAnsi" w:cstheme="minorBidi"/>
      <w:sz w:val="22"/>
      <w:szCs w:val="22"/>
    </w:rPr>
  </w:style>
  <w:style w:type="paragraph" w:customStyle="1" w:styleId="Bezproreda1">
    <w:name w:val="Bez proreda1"/>
    <w:link w:val="BezproredaChar"/>
    <w:uiPriority w:val="1"/>
    <w:qFormat/>
    <w:rsid w:val="00CA5A7F"/>
    <w:rPr>
      <w:rFonts w:eastAsiaTheme="minorEastAsia"/>
      <w:lang w:eastAsia="hr-HR"/>
    </w:rPr>
  </w:style>
  <w:style w:type="character" w:customStyle="1" w:styleId="BezproredaChar">
    <w:name w:val="Bez proreda Char"/>
    <w:link w:val="Bezproreda1"/>
    <w:uiPriority w:val="1"/>
    <w:rsid w:val="00CA5A7F"/>
    <w:rPr>
      <w:rFonts w:eastAsiaTheme="minorEastAsia"/>
      <w:lang w:eastAsia="hr-HR"/>
    </w:rPr>
  </w:style>
  <w:style w:type="character" w:customStyle="1" w:styleId="OdlomakpopisaChar">
    <w:name w:val="Odlomak popisa Char"/>
    <w:link w:val="Odlomakpopisa"/>
    <w:uiPriority w:val="34"/>
    <w:rsid w:val="00CA5A7F"/>
    <w:rPr>
      <w:rFonts w:eastAsiaTheme="minorEastAsia"/>
      <w:lang w:eastAsia="hr-HR"/>
    </w:rPr>
  </w:style>
  <w:style w:type="paragraph" w:styleId="Uvuenotijeloteksta">
    <w:name w:val="Body Text Indent"/>
    <w:basedOn w:val="Normal"/>
    <w:link w:val="UvuenotijelotekstaChar"/>
    <w:uiPriority w:val="99"/>
    <w:unhideWhenUsed/>
    <w:rsid w:val="00CA5A7F"/>
    <w:pPr>
      <w:suppressAutoHyphens w:val="0"/>
      <w:autoSpaceDN/>
      <w:spacing w:after="120" w:line="276" w:lineRule="auto"/>
      <w:ind w:left="283"/>
    </w:pPr>
    <w:rPr>
      <w:rFonts w:asciiTheme="minorHAnsi" w:eastAsiaTheme="minorEastAsia" w:hAnsiTheme="minorHAnsi" w:cstheme="minorBidi"/>
      <w:sz w:val="22"/>
      <w:szCs w:val="22"/>
    </w:rPr>
  </w:style>
  <w:style w:type="character" w:customStyle="1" w:styleId="UvuenotijelotekstaChar">
    <w:name w:val="Uvučeno tijelo teksta Char"/>
    <w:basedOn w:val="Zadanifontodlomka"/>
    <w:link w:val="Uvuenotijeloteksta"/>
    <w:uiPriority w:val="99"/>
    <w:rsid w:val="00CA5A7F"/>
    <w:rPr>
      <w:rFonts w:eastAsiaTheme="minorEastAsia"/>
      <w:lang w:eastAsia="hr-HR"/>
    </w:rPr>
  </w:style>
  <w:style w:type="table" w:styleId="Reetkatablice">
    <w:name w:val="Table Grid"/>
    <w:basedOn w:val="Obinatablica"/>
    <w:uiPriority w:val="39"/>
    <w:rsid w:val="00CA5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ormal"/>
    <w:next w:val="Normal"/>
    <w:link w:val="NaslovChar"/>
    <w:uiPriority w:val="10"/>
    <w:qFormat/>
    <w:rsid w:val="00CA5A7F"/>
    <w:pPr>
      <w:suppressAutoHyphens w:val="0"/>
      <w:autoSpaceDN/>
      <w:contextualSpacing/>
    </w:pPr>
    <w:rPr>
      <w:rFonts w:eastAsiaTheme="majorEastAsia" w:cstheme="majorBidi"/>
      <w:b/>
      <w:spacing w:val="-10"/>
      <w:kern w:val="28"/>
      <w:sz w:val="32"/>
      <w:szCs w:val="56"/>
    </w:rPr>
  </w:style>
  <w:style w:type="character" w:customStyle="1" w:styleId="NaslovChar">
    <w:name w:val="Naslov Char"/>
    <w:basedOn w:val="Zadanifontodlomka"/>
    <w:link w:val="Naslov"/>
    <w:uiPriority w:val="10"/>
    <w:rsid w:val="00CA5A7F"/>
    <w:rPr>
      <w:rFonts w:ascii="Times New Roman" w:eastAsiaTheme="majorEastAsia" w:hAnsi="Times New Roman" w:cstheme="majorBidi"/>
      <w:b/>
      <w:spacing w:val="-10"/>
      <w:kern w:val="28"/>
      <w:sz w:val="32"/>
      <w:szCs w:val="56"/>
      <w:lang w:eastAsia="hr-HR"/>
    </w:rPr>
  </w:style>
  <w:style w:type="paragraph" w:styleId="TOCNaslov">
    <w:name w:val="TOC Heading"/>
    <w:basedOn w:val="Naslov1"/>
    <w:next w:val="Normal"/>
    <w:uiPriority w:val="39"/>
    <w:unhideWhenUsed/>
    <w:qFormat/>
    <w:rsid w:val="00CA5A7F"/>
    <w:pPr>
      <w:spacing w:line="259" w:lineRule="auto"/>
      <w:outlineLvl w:val="9"/>
    </w:pPr>
    <w:rPr>
      <w:rFonts w:asciiTheme="majorHAnsi" w:hAnsiTheme="majorHAnsi"/>
      <w:b w:val="0"/>
      <w:color w:val="2E74B5" w:themeColor="accent1" w:themeShade="BF"/>
    </w:rPr>
  </w:style>
  <w:style w:type="paragraph" w:styleId="Sadraj1">
    <w:name w:val="toc 1"/>
    <w:basedOn w:val="Normal"/>
    <w:next w:val="Normal"/>
    <w:autoRedefine/>
    <w:uiPriority w:val="39"/>
    <w:unhideWhenUsed/>
    <w:rsid w:val="00CA5A7F"/>
    <w:pPr>
      <w:suppressAutoHyphens w:val="0"/>
      <w:autoSpaceDN/>
      <w:spacing w:after="100"/>
    </w:pPr>
  </w:style>
  <w:style w:type="character" w:styleId="Hiperveza">
    <w:name w:val="Hyperlink"/>
    <w:basedOn w:val="Zadanifontodlomka"/>
    <w:uiPriority w:val="99"/>
    <w:unhideWhenUsed/>
    <w:rsid w:val="00CA5A7F"/>
    <w:rPr>
      <w:color w:val="0563C1" w:themeColor="hyperlink"/>
      <w:u w:val="single"/>
    </w:rPr>
  </w:style>
  <w:style w:type="paragraph" w:styleId="Tekstfusnote">
    <w:name w:val="footnote text"/>
    <w:aliases w:val="Char"/>
    <w:basedOn w:val="Normal"/>
    <w:link w:val="TekstfusnoteChar"/>
    <w:rsid w:val="00CA5A7F"/>
    <w:pPr>
      <w:suppressAutoHyphens w:val="0"/>
      <w:autoSpaceDN/>
    </w:pPr>
    <w:rPr>
      <w:sz w:val="20"/>
      <w:szCs w:val="20"/>
      <w:lang w:val="x-none"/>
    </w:rPr>
  </w:style>
  <w:style w:type="character" w:customStyle="1" w:styleId="TekstfusnoteChar">
    <w:name w:val="Tekst fusnote Char"/>
    <w:aliases w:val="Char Char"/>
    <w:basedOn w:val="Zadanifontodlomka"/>
    <w:link w:val="Tekstfusnote"/>
    <w:rsid w:val="00CA5A7F"/>
    <w:rPr>
      <w:rFonts w:ascii="Times New Roman" w:eastAsia="Times New Roman" w:hAnsi="Times New Roman" w:cs="Times New Roman"/>
      <w:sz w:val="20"/>
      <w:szCs w:val="20"/>
      <w:lang w:val="x-none" w:eastAsia="hr-HR"/>
    </w:rPr>
  </w:style>
  <w:style w:type="character" w:styleId="Referencafusnote">
    <w:name w:val="footnote reference"/>
    <w:aliases w:val="Footnote"/>
    <w:rsid w:val="00CA5A7F"/>
    <w:rPr>
      <w:vertAlign w:val="superscript"/>
    </w:rPr>
  </w:style>
  <w:style w:type="paragraph" w:styleId="Tijeloteksta">
    <w:name w:val="Body Text"/>
    <w:aliases w:val="Body Text Indent 2,  uvlaka 2, uvlaka 3,uvlaka 3,Body Text Indent 3 Char,uvlaka 3 Char Char,tab,uvlaka 2, uvlaka 31,Body Text Indent 3,Body Text Indent 3 Char Char Char,uvlaka 3 Char Char Char Char"/>
    <w:basedOn w:val="Normal"/>
    <w:link w:val="TijelotekstaChar"/>
    <w:rsid w:val="00CA5A7F"/>
    <w:pPr>
      <w:tabs>
        <w:tab w:val="left" w:pos="9000"/>
      </w:tabs>
      <w:suppressAutoHyphens w:val="0"/>
      <w:autoSpaceDN/>
      <w:jc w:val="center"/>
    </w:pPr>
    <w:rPr>
      <w:sz w:val="32"/>
      <w:lang w:val="x-none"/>
    </w:rPr>
  </w:style>
  <w:style w:type="character" w:customStyle="1" w:styleId="TijelotekstaChar">
    <w:name w:val="Tijelo teksta Char"/>
    <w:aliases w:val="Body Text Indent 2 Char,  uvlaka 2 Char, uvlaka 3 Char,uvlaka 3 Char,Body Text Indent 3 Char Char,uvlaka 3 Char Char Char,tab Char,uvlaka 2 Char, uvlaka 31 Char,Body Text Indent 3 Char1,Body Text Indent 3 Char Char Char Char"/>
    <w:basedOn w:val="Zadanifontodlomka"/>
    <w:link w:val="Tijeloteksta"/>
    <w:rsid w:val="00CA5A7F"/>
    <w:rPr>
      <w:rFonts w:ascii="Times New Roman" w:eastAsia="Times New Roman" w:hAnsi="Times New Roman" w:cs="Times New Roman"/>
      <w:sz w:val="32"/>
      <w:szCs w:val="24"/>
      <w:lang w:val="x-none" w:eastAsia="hr-HR"/>
    </w:rPr>
  </w:style>
  <w:style w:type="character" w:customStyle="1" w:styleId="BezproredaChar1">
    <w:name w:val="Bez proreda Char1"/>
    <w:rsid w:val="00CA5A7F"/>
    <w:rPr>
      <w:rFonts w:ascii="Calibri" w:eastAsia="Times New Roman" w:hAnsi="Calibri" w:cs="Times New Roman"/>
    </w:rPr>
  </w:style>
  <w:style w:type="paragraph" w:customStyle="1" w:styleId="Tabelatekst">
    <w:name w:val="Tabela tekst"/>
    <w:basedOn w:val="Normal"/>
    <w:rsid w:val="00CA5A7F"/>
    <w:pPr>
      <w:keepNext/>
      <w:suppressAutoHyphens w:val="0"/>
      <w:autoSpaceDN/>
      <w:spacing w:line="300" w:lineRule="exact"/>
      <w:jc w:val="center"/>
    </w:pPr>
    <w:rPr>
      <w:rFonts w:ascii="Arial" w:hAnsi="Arial"/>
      <w:spacing w:val="10"/>
      <w:sz w:val="20"/>
      <w:szCs w:val="20"/>
    </w:rPr>
  </w:style>
  <w:style w:type="character" w:customStyle="1" w:styleId="fontstyle01">
    <w:name w:val="fontstyle01"/>
    <w:basedOn w:val="Zadanifontodlomka"/>
    <w:rsid w:val="00CA5A7F"/>
    <w:rPr>
      <w:rFonts w:ascii="TimesNewRomanPSMT" w:hAnsi="TimesNewRomanPSMT" w:hint="default"/>
      <w:b w:val="0"/>
      <w:bCs w:val="0"/>
      <w:i w:val="0"/>
      <w:iCs w:val="0"/>
      <w:color w:val="000000"/>
      <w:sz w:val="24"/>
      <w:szCs w:val="24"/>
    </w:rPr>
  </w:style>
  <w:style w:type="paragraph" w:styleId="Sadraj2">
    <w:name w:val="toc 2"/>
    <w:basedOn w:val="Normal"/>
    <w:next w:val="Normal"/>
    <w:autoRedefine/>
    <w:uiPriority w:val="39"/>
    <w:unhideWhenUsed/>
    <w:rsid w:val="00CA5A7F"/>
    <w:pPr>
      <w:suppressAutoHyphens w:val="0"/>
      <w:autoSpaceDN/>
      <w:spacing w:after="100"/>
      <w:ind w:left="240"/>
    </w:pPr>
  </w:style>
  <w:style w:type="paragraph" w:styleId="Sadraj3">
    <w:name w:val="toc 3"/>
    <w:basedOn w:val="Normal"/>
    <w:next w:val="Normal"/>
    <w:autoRedefine/>
    <w:uiPriority w:val="39"/>
    <w:unhideWhenUsed/>
    <w:rsid w:val="00CA5A7F"/>
    <w:pPr>
      <w:suppressAutoHyphens w:val="0"/>
      <w:autoSpaceDN/>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yperlink" Target="https://hr.wikipedia.org/wiki/Biljke" TargetMode="External"/><Relationship Id="rId3" Type="http://schemas.openxmlformats.org/officeDocument/2006/relationships/settings" Target="settings.xml"/><Relationship Id="rId21" Type="http://schemas.openxmlformats.org/officeDocument/2006/relationships/hyperlink" Target="https://hr.wikipedia.org/wiki/Zima" TargetMode="External"/><Relationship Id="rId7" Type="http://schemas.openxmlformats.org/officeDocument/2006/relationships/hyperlink" Target="http://upload.wikimedia.org/wikipedia/commons/c/c9/Coat_of_arms_of_Croatia.svg" TargetMode="External"/><Relationship Id="rId12" Type="http://schemas.openxmlformats.org/officeDocument/2006/relationships/image" Target="media/image5.emf"/><Relationship Id="rId17" Type="http://schemas.openxmlformats.org/officeDocument/2006/relationships/hyperlink" Target="https://hr.wikipedia.org/wiki/%C5%BDivotinja" TargetMode="External"/><Relationship Id="rId2" Type="http://schemas.openxmlformats.org/officeDocument/2006/relationships/styles" Target="styles.xml"/><Relationship Id="rId16" Type="http://schemas.openxmlformats.org/officeDocument/2006/relationships/hyperlink" Target="https://hr.wikipedia.org/wiki/Zrak" TargetMode="External"/><Relationship Id="rId20" Type="http://schemas.openxmlformats.org/officeDocument/2006/relationships/hyperlink" Target="https://hr.wikipedia.org/wiki/Tl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hr.wikipedia.org/wiki/Vodena_para"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hr.wikipedia.org/wiki/Voda"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s://hr.wikipedia.org/wiki/Oborina" TargetMode="External"/><Relationship Id="rId22" Type="http://schemas.openxmlformats.org/officeDocument/2006/relationships/hyperlink" Target="https://hr.wikipedia.org/wiki/Umjereni_pojas"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6187</Words>
  <Characters>35267</Characters>
  <Application>Microsoft Office Word</Application>
  <DocSecurity>0</DocSecurity>
  <Lines>293</Lines>
  <Paragraphs>82</Paragraphs>
  <ScaleCrop>false</ScaleCrop>
  <HeadingPairs>
    <vt:vector size="4" baseType="variant">
      <vt:variant>
        <vt:lpstr>Naslov</vt:lpstr>
      </vt:variant>
      <vt:variant>
        <vt:i4>1</vt:i4>
      </vt:variant>
      <vt:variant>
        <vt:lpstr>Naslovi</vt:lpstr>
      </vt:variant>
      <vt:variant>
        <vt:i4>20</vt:i4>
      </vt:variant>
    </vt:vector>
  </HeadingPairs>
  <TitlesOfParts>
    <vt:vector size="21" baseType="lpstr">
      <vt:lpstr/>
      <vt:lpstr>MOGUĆE UGROZE NA PODRUČJU OPĆINE</vt:lpstr>
      <vt:lpstr>    UGROZE DEFINIRANE ZAKONOM</vt:lpstr>
      <vt:lpstr>    </vt:lpstr>
      <vt:lpstr>    UGROZE ZABILJEŽENE NA PODRUČJU OPĆINE HUM NA SUTLI</vt:lpstr>
      <vt:lpstr>    UGROZE KOJE ĆE SE OBRAĐIVATI PLANOM DJELOVANJA U PODRUČJU PRIRODNIH NEPOGODA</vt:lpstr>
      <vt:lpstr>POPIS MERA I NOSITELJA MJERA U SLUČAJU NASTAJANJA PRIRODNE NEPOGODE</vt:lpstr>
      <vt:lpstr>    POPIS MJERA PO ELEMENTARNIM NEPOGODAMA</vt:lpstr>
      <vt:lpstr>        SUŠA</vt:lpstr>
      <vt:lpstr>        </vt:lpstr>
      <vt:lpstr>        OLUJNO I ORKANSKO NEVRIJEME</vt:lpstr>
      <vt:lpstr>        SNJEŽNE OBORINE</vt:lpstr>
      <vt:lpstr>        POLEDICE</vt:lpstr>
      <vt:lpstr>        </vt:lpstr>
      <vt:lpstr>        TUČA</vt:lpstr>
      <vt:lpstr>        </vt:lpstr>
      <vt:lpstr>        MRAZ</vt:lpstr>
      <vt:lpstr>    NOSITELJI MJERA PO ELEMENTARNIM NEPOGODAMA</vt:lpstr>
      <vt:lpstr>PROCJENA OSIGURANJA OPREME I DRUGIH SREDSTAVA ZA ZAŠTITU I SPRJEČAVANJE STRADANJ</vt:lpstr>
      <vt:lpstr>OSTALE MJERE KOJE UKLJUČUJU SURADNJU S NADLEŽNIM TIJELIMA  (ŽUPANIJA, MINISTARST</vt:lpstr>
      <vt:lpstr>ZAKLJUČAK</vt:lpstr>
    </vt:vector>
  </TitlesOfParts>
  <Company/>
  <LinksUpToDate>false</LinksUpToDate>
  <CharactersWithSpaces>41372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dc:creator>
  <cp:keywords/>
  <dc:description/>
  <cp:lastModifiedBy>PAULINA</cp:lastModifiedBy>
  <cp:revision>2</cp:revision>
  <dcterms:created xsi:type="dcterms:W3CDTF">2019-12-31T07:52:00Z</dcterms:created>
  <dcterms:modified xsi:type="dcterms:W3CDTF">2019-12-31T07:52:00Z</dcterms:modified>
</cp:coreProperties>
</file>