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D" w:rsidRDefault="00D76FFD" w:rsidP="00D76FFD">
      <w:pPr>
        <w:spacing w:line="240" w:lineRule="auto"/>
        <w:ind w:firstLine="708"/>
        <w:jc w:val="both"/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</w:t>
      </w:r>
      <w:r>
        <w:rPr>
          <w:rFonts w:cstheme="minorHAnsi"/>
        </w:rPr>
        <w:t xml:space="preserve">    </w:t>
      </w:r>
    </w:p>
    <w:p w:rsidR="00D76FFD" w:rsidRDefault="00D76FFD" w:rsidP="00D76FFD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>
        <w:rPr>
          <w:rFonts w:eastAsia="Calibri" w:cstheme="minorHAnsi"/>
          <w:noProof/>
          <w:color w:val="0000FF"/>
          <w:lang w:eastAsia="hr-HR"/>
        </w:rPr>
        <w:drawing>
          <wp:inline distT="0" distB="0" distL="0" distR="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FD" w:rsidRDefault="00D76FFD" w:rsidP="00D76FFD">
      <w:pPr>
        <w:spacing w:line="240" w:lineRule="auto"/>
        <w:ind w:left="426" w:hanging="85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b/>
        </w:rPr>
        <w:t xml:space="preserve">REPUBLIKA HRVATSKA </w:t>
      </w:r>
    </w:p>
    <w:p w:rsidR="00D76FFD" w:rsidRDefault="00D76FFD" w:rsidP="00D76FFD">
      <w:pPr>
        <w:spacing w:line="240" w:lineRule="auto"/>
        <w:ind w:left="426" w:hanging="850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KRAPINSKO – ZAGORSKA ŽUPANIJA</w:t>
      </w:r>
    </w:p>
    <w:p w:rsidR="00D76FFD" w:rsidRDefault="00D76FFD" w:rsidP="00D76FFD">
      <w:pPr>
        <w:spacing w:line="240" w:lineRule="auto"/>
        <w:ind w:left="-709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 xml:space="preserve">                 </w:t>
      </w:r>
      <w:r>
        <w:rPr>
          <w:rFonts w:eastAsia="Calibri" w:cstheme="minorHAnsi"/>
        </w:rPr>
        <w:t>OPĆINA HUM NA SUTLI</w:t>
      </w:r>
    </w:p>
    <w:p w:rsidR="00D76FFD" w:rsidRDefault="00D76FFD" w:rsidP="00D76FFD">
      <w:pPr>
        <w:spacing w:line="240" w:lineRule="auto"/>
        <w:ind w:left="-709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OPĆINSKI NAČELNIK</w:t>
      </w:r>
    </w:p>
    <w:p w:rsidR="00D76FFD" w:rsidRDefault="00D76FFD" w:rsidP="00D76FFD">
      <w:pPr>
        <w:spacing w:line="240" w:lineRule="auto"/>
        <w:ind w:left="-709"/>
        <w:contextualSpacing/>
        <w:rPr>
          <w:rFonts w:eastAsia="Calibri" w:cstheme="minorHAnsi"/>
        </w:rPr>
      </w:pPr>
    </w:p>
    <w:p w:rsidR="00035C64" w:rsidRPr="00035C64" w:rsidRDefault="00035C64" w:rsidP="00035C64">
      <w:pPr>
        <w:spacing w:line="240" w:lineRule="auto"/>
        <w:contextualSpacing/>
        <w:jc w:val="both"/>
        <w:rPr>
          <w:rFonts w:cstheme="minorHAnsi"/>
        </w:rPr>
      </w:pPr>
      <w:r w:rsidRPr="00035C64">
        <w:rPr>
          <w:rFonts w:cstheme="minorHAnsi"/>
        </w:rPr>
        <w:t>KLASA: 012-03/13-01/1</w:t>
      </w:r>
    </w:p>
    <w:p w:rsidR="00035C64" w:rsidRPr="00035C64" w:rsidRDefault="00035C64" w:rsidP="00035C64">
      <w:pPr>
        <w:spacing w:line="240" w:lineRule="auto"/>
        <w:contextualSpacing/>
        <w:jc w:val="both"/>
        <w:rPr>
          <w:rFonts w:cstheme="minorHAnsi"/>
        </w:rPr>
      </w:pPr>
      <w:r w:rsidRPr="00035C64">
        <w:rPr>
          <w:rFonts w:cstheme="minorHAnsi"/>
        </w:rPr>
        <w:t xml:space="preserve"> URBROJ: 2214/02-0</w:t>
      </w:r>
      <w:r>
        <w:rPr>
          <w:rFonts w:cstheme="minorHAnsi"/>
        </w:rPr>
        <w:t>3</w:t>
      </w:r>
      <w:r w:rsidRPr="00035C64">
        <w:rPr>
          <w:rFonts w:cstheme="minorHAnsi"/>
        </w:rPr>
        <w:t>-</w:t>
      </w:r>
      <w:r>
        <w:rPr>
          <w:rFonts w:cstheme="minorHAnsi"/>
        </w:rPr>
        <w:t>20-</w:t>
      </w:r>
      <w:r w:rsidR="00622D33">
        <w:rPr>
          <w:rFonts w:cstheme="minorHAnsi"/>
        </w:rPr>
        <w:t>6</w:t>
      </w:r>
    </w:p>
    <w:p w:rsidR="00035C64" w:rsidRPr="00035C64" w:rsidRDefault="00035C64" w:rsidP="00035C64">
      <w:pPr>
        <w:spacing w:line="240" w:lineRule="auto"/>
        <w:contextualSpacing/>
        <w:jc w:val="both"/>
        <w:rPr>
          <w:rFonts w:cstheme="minorHAnsi"/>
        </w:rPr>
      </w:pPr>
      <w:r w:rsidRPr="00035C64">
        <w:rPr>
          <w:rFonts w:cstheme="minorHAnsi"/>
        </w:rPr>
        <w:t xml:space="preserve"> Hum na Sutli, </w:t>
      </w:r>
      <w:r>
        <w:rPr>
          <w:rFonts w:cstheme="minorHAnsi"/>
        </w:rPr>
        <w:t>07. veljača</w:t>
      </w:r>
      <w:r w:rsidRPr="00035C64">
        <w:rPr>
          <w:rFonts w:cstheme="minorHAnsi"/>
        </w:rPr>
        <w:t xml:space="preserve"> 20</w:t>
      </w:r>
      <w:r>
        <w:rPr>
          <w:rFonts w:cstheme="minorHAnsi"/>
        </w:rPr>
        <w:t>20</w:t>
      </w:r>
      <w:r w:rsidRPr="00035C64">
        <w:rPr>
          <w:rFonts w:cstheme="minorHAnsi"/>
        </w:rPr>
        <w:t>.</w:t>
      </w:r>
    </w:p>
    <w:p w:rsidR="00035C64" w:rsidRPr="00365606" w:rsidRDefault="00035C64" w:rsidP="00035C64">
      <w:pPr>
        <w:ind w:left="-709"/>
        <w:rPr>
          <w:rFonts w:cstheme="minorHAnsi"/>
          <w:b/>
        </w:rPr>
      </w:pPr>
    </w:p>
    <w:p w:rsidR="00035C64" w:rsidRDefault="00035C64" w:rsidP="00D76FFD">
      <w:pPr>
        <w:spacing w:line="240" w:lineRule="auto"/>
        <w:rPr>
          <w:rFonts w:eastAsia="Calibri" w:cstheme="minorHAnsi"/>
        </w:rPr>
      </w:pPr>
    </w:p>
    <w:p w:rsidR="00035C64" w:rsidRDefault="00035C64" w:rsidP="00D76FFD">
      <w:pPr>
        <w:spacing w:line="240" w:lineRule="auto"/>
        <w:rPr>
          <w:rFonts w:eastAsia="Calibri" w:cstheme="minorHAnsi"/>
        </w:rPr>
      </w:pPr>
    </w:p>
    <w:p w:rsidR="00D76FFD" w:rsidRDefault="00035C64" w:rsidP="00035C64">
      <w:pPr>
        <w:spacing w:line="240" w:lineRule="auto"/>
        <w:jc w:val="center"/>
      </w:pPr>
      <w:r>
        <w:rPr>
          <w:b/>
          <w:bCs/>
        </w:rPr>
        <w:t>SAVJETOVANJE SA ZAINTERESIRANOM JAVNOŠĆU</w:t>
      </w:r>
    </w:p>
    <w:p w:rsidR="00D76FFD" w:rsidRDefault="00035C64" w:rsidP="00035C64">
      <w:pPr>
        <w:spacing w:line="240" w:lineRule="auto"/>
        <w:jc w:val="center"/>
      </w:pPr>
      <w:r>
        <w:t>o</w:t>
      </w:r>
    </w:p>
    <w:p w:rsidR="00D76FFD" w:rsidRPr="0063313E" w:rsidRDefault="00D76FFD" w:rsidP="00D76FFD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</w:t>
      </w:r>
      <w:r w:rsidRPr="0063313E">
        <w:rPr>
          <w:rFonts w:ascii="Calibri" w:hAnsi="Calibri" w:cs="Calibri"/>
          <w:b/>
          <w:i/>
        </w:rPr>
        <w:t>tatutarn</w:t>
      </w:r>
      <w:r w:rsidR="00035C64">
        <w:rPr>
          <w:rFonts w:ascii="Calibri" w:hAnsi="Calibri" w:cs="Calibri"/>
          <w:b/>
          <w:i/>
        </w:rPr>
        <w:t>oj</w:t>
      </w:r>
      <w:r w:rsidRPr="0063313E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O</w:t>
      </w:r>
      <w:r w:rsidRPr="0063313E">
        <w:rPr>
          <w:rFonts w:ascii="Calibri" w:hAnsi="Calibri" w:cs="Calibri"/>
          <w:b/>
          <w:i/>
        </w:rPr>
        <w:t>dlu</w:t>
      </w:r>
      <w:r w:rsidR="00035C64">
        <w:rPr>
          <w:rFonts w:ascii="Calibri" w:hAnsi="Calibri" w:cs="Calibri"/>
          <w:b/>
          <w:i/>
        </w:rPr>
        <w:t>ci</w:t>
      </w:r>
      <w:r>
        <w:rPr>
          <w:rFonts w:ascii="Calibri" w:hAnsi="Calibri" w:cs="Calibri"/>
          <w:b/>
          <w:i/>
        </w:rPr>
        <w:t xml:space="preserve"> </w:t>
      </w:r>
      <w:r w:rsidRPr="0063313E">
        <w:rPr>
          <w:rFonts w:ascii="Calibri" w:hAnsi="Calibri" w:cs="Calibri"/>
          <w:b/>
          <w:i/>
        </w:rPr>
        <w:t xml:space="preserve">o izmjenama i dopunama </w:t>
      </w:r>
      <w:r>
        <w:rPr>
          <w:rFonts w:ascii="Calibri" w:hAnsi="Calibri" w:cs="Calibri"/>
          <w:b/>
          <w:i/>
        </w:rPr>
        <w:t>S</w:t>
      </w:r>
      <w:r w:rsidRPr="0063313E">
        <w:rPr>
          <w:rFonts w:ascii="Calibri" w:hAnsi="Calibri" w:cs="Calibri"/>
          <w:b/>
          <w:i/>
        </w:rPr>
        <w:t xml:space="preserve">tatuta </w:t>
      </w:r>
      <w:r>
        <w:rPr>
          <w:rFonts w:ascii="Calibri" w:hAnsi="Calibri" w:cs="Calibri"/>
          <w:b/>
          <w:i/>
        </w:rPr>
        <w:t>O</w:t>
      </w:r>
      <w:r w:rsidRPr="0063313E">
        <w:rPr>
          <w:rFonts w:ascii="Calibri" w:hAnsi="Calibri" w:cs="Calibri"/>
          <w:b/>
          <w:i/>
        </w:rPr>
        <w:t xml:space="preserve">pćine </w:t>
      </w:r>
      <w:r>
        <w:rPr>
          <w:rFonts w:ascii="Calibri" w:hAnsi="Calibri" w:cs="Calibri"/>
          <w:b/>
          <w:i/>
        </w:rPr>
        <w:t>H</w:t>
      </w:r>
      <w:r w:rsidRPr="0063313E">
        <w:rPr>
          <w:rFonts w:ascii="Calibri" w:hAnsi="Calibri" w:cs="Calibri"/>
          <w:b/>
          <w:i/>
        </w:rPr>
        <w:t xml:space="preserve">um na </w:t>
      </w:r>
      <w:r>
        <w:rPr>
          <w:rFonts w:ascii="Calibri" w:hAnsi="Calibri" w:cs="Calibri"/>
          <w:b/>
          <w:i/>
        </w:rPr>
        <w:t>S</w:t>
      </w:r>
      <w:r w:rsidRPr="0063313E">
        <w:rPr>
          <w:rFonts w:ascii="Calibri" w:hAnsi="Calibri" w:cs="Calibri"/>
          <w:b/>
          <w:i/>
        </w:rPr>
        <w:t xml:space="preserve">utli </w:t>
      </w:r>
    </w:p>
    <w:p w:rsidR="00D76FFD" w:rsidRDefault="00D76FFD" w:rsidP="00D76FFD">
      <w:pPr>
        <w:spacing w:line="240" w:lineRule="auto"/>
        <w:jc w:val="center"/>
      </w:pP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  <w:r w:rsidRPr="00035C64">
        <w:rPr>
          <w:rFonts w:asciiTheme="minorHAnsi" w:hAnsiTheme="minorHAnsi" w:cstheme="minorHAnsi"/>
        </w:rPr>
        <w:t>Sukladno odredbama članka 10. Zakona o pravu na pristup informacijama (NN, broj: 25/13. i 85/15.), Općina Hum na Sutli provodi javno savjetovanje sa zainteresiranom javnošću o Nacrtu prijedloga Statutarne Odluke o izmjenama i dopunama Statuta Općine Hum na Sutli (u nastavku teksta: Statutarna Odluka).</w:t>
      </w: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  <w:r w:rsidRPr="00035C64">
        <w:rPr>
          <w:rFonts w:asciiTheme="minorHAnsi" w:hAnsiTheme="minorHAnsi" w:cstheme="minorHAnsi"/>
        </w:rPr>
        <w:t>     Pozivamo zainteresiranu i stručnu javnost da se uključi u izradu Prijedloga Statutarne Odluke davanjem svojih mišljenja, primjedbi i prijedloga.</w:t>
      </w:r>
    </w:p>
    <w:p w:rsidR="00D76FFD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  <w:r w:rsidRPr="00035C64">
        <w:rPr>
          <w:rFonts w:asciiTheme="minorHAnsi" w:hAnsiTheme="minorHAnsi" w:cstheme="minorHAnsi"/>
        </w:rPr>
        <w:t>     Molimo sve zainteresirane, da mišljenja, primjedb</w:t>
      </w:r>
      <w:r>
        <w:rPr>
          <w:rFonts w:asciiTheme="minorHAnsi" w:hAnsiTheme="minorHAnsi" w:cstheme="minorHAnsi"/>
        </w:rPr>
        <w:t>e</w:t>
      </w:r>
      <w:r w:rsidRPr="00035C64">
        <w:rPr>
          <w:rFonts w:asciiTheme="minorHAnsi" w:hAnsiTheme="minorHAnsi" w:cstheme="minorHAnsi"/>
        </w:rPr>
        <w:t xml:space="preserve"> i prijedlog</w:t>
      </w:r>
      <w:r>
        <w:rPr>
          <w:rFonts w:asciiTheme="minorHAnsi" w:hAnsiTheme="minorHAnsi" w:cstheme="minorHAnsi"/>
        </w:rPr>
        <w:t>e</w:t>
      </w:r>
      <w:r w:rsidRPr="00035C64">
        <w:rPr>
          <w:rFonts w:asciiTheme="minorHAnsi" w:hAnsiTheme="minorHAnsi" w:cstheme="minorHAnsi"/>
        </w:rPr>
        <w:t xml:space="preserve"> na objavljeni Nacrt prijedloga Statutarne odluke dostave na e-mail adresu: </w:t>
      </w:r>
      <w:hyperlink r:id="rId6" w:history="1">
        <w:r w:rsidRPr="00035C64">
          <w:rPr>
            <w:rStyle w:val="Hiperveza"/>
            <w:rFonts w:asciiTheme="minorHAnsi" w:hAnsiTheme="minorHAnsi" w:cstheme="minorHAnsi"/>
          </w:rPr>
          <w:t>pisarnica@humnasutli.hr</w:t>
        </w:r>
      </w:hyperlink>
      <w:r w:rsidRPr="00035C64">
        <w:rPr>
          <w:rFonts w:asciiTheme="minorHAnsi" w:hAnsiTheme="minorHAnsi" w:cstheme="minorHAnsi"/>
        </w:rPr>
        <w:t xml:space="preserve"> kako bi se omogućila što kvalitetnija obrada pristiglih mišljenja, primjedbi, prijedloga i komentara.</w:t>
      </w: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r w:rsidRPr="00035C64">
        <w:rPr>
          <w:rFonts w:asciiTheme="minorHAnsi" w:hAnsiTheme="minorHAnsi" w:cstheme="minorHAnsi"/>
          <w:b/>
          <w:u w:val="single"/>
        </w:rPr>
        <w:t>Javno savjetovanje otvor</w:t>
      </w:r>
      <w:r w:rsidR="0026678D">
        <w:rPr>
          <w:rFonts w:asciiTheme="minorHAnsi" w:hAnsiTheme="minorHAnsi" w:cstheme="minorHAnsi"/>
          <w:b/>
          <w:u w:val="single"/>
        </w:rPr>
        <w:t>e</w:t>
      </w:r>
      <w:r w:rsidRPr="00035C64">
        <w:rPr>
          <w:rFonts w:asciiTheme="minorHAnsi" w:hAnsiTheme="minorHAnsi" w:cstheme="minorHAnsi"/>
          <w:b/>
          <w:u w:val="single"/>
        </w:rPr>
        <w:t>no je od 07. veljače do 09. ožujka 2020. godine.</w:t>
      </w:r>
    </w:p>
    <w:bookmarkEnd w:id="0"/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</w:p>
    <w:p w:rsidR="00D76FFD" w:rsidRDefault="00D76FFD" w:rsidP="00D76FFD">
      <w:pPr>
        <w:spacing w:line="240" w:lineRule="auto"/>
        <w:ind w:firstLine="708"/>
        <w:jc w:val="both"/>
        <w:rPr>
          <w:b/>
          <w:bCs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OPĆINA HUM NA SUTLI  </w:t>
      </w:r>
    </w:p>
    <w:p w:rsidR="00D76FFD" w:rsidRDefault="00D76FFD" w:rsidP="00D76FFD">
      <w:pPr>
        <w:spacing w:line="240" w:lineRule="auto"/>
        <w:jc w:val="both"/>
      </w:pPr>
    </w:p>
    <w:p w:rsidR="00D76FFD" w:rsidRDefault="00D76FFD" w:rsidP="00D76FFD">
      <w:pPr>
        <w:spacing w:line="240" w:lineRule="auto"/>
        <w:jc w:val="both"/>
      </w:pPr>
    </w:p>
    <w:p w:rsidR="00A4643B" w:rsidRDefault="00A4643B"/>
    <w:sectPr w:rsidR="00A4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FD"/>
    <w:rsid w:val="00035C64"/>
    <w:rsid w:val="00057955"/>
    <w:rsid w:val="0026678D"/>
    <w:rsid w:val="00622D33"/>
    <w:rsid w:val="00A4643B"/>
    <w:rsid w:val="00D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A645-9FA9-42EE-9A6E-E2A3190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F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6FF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3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humnasutli.h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2020-02-07T09:21:00Z</dcterms:created>
  <dcterms:modified xsi:type="dcterms:W3CDTF">2020-02-07T10:58:00Z</dcterms:modified>
</cp:coreProperties>
</file>