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1F53" w14:textId="6E45A12F" w:rsidR="0084699D" w:rsidRDefault="00591BA1">
      <w:r>
        <w:t xml:space="preserve">   </w:t>
      </w:r>
      <w:r w:rsidR="00CE2142">
        <w:t xml:space="preserve">                  </w:t>
      </w:r>
      <w:r>
        <w:t xml:space="preserve"> </w:t>
      </w:r>
      <w:r>
        <w:rPr>
          <w:noProof/>
        </w:rPr>
        <w:drawing>
          <wp:inline distT="0" distB="0" distL="0" distR="0" wp14:anchorId="003DC30F" wp14:editId="1FECC76C">
            <wp:extent cx="572770" cy="822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6307" w:type="dxa"/>
        <w:tblInd w:w="-426" w:type="dxa"/>
        <w:tblLook w:val="04A0" w:firstRow="1" w:lastRow="0" w:firstColumn="1" w:lastColumn="0" w:noHBand="0" w:noVBand="1"/>
      </w:tblPr>
      <w:tblGrid>
        <w:gridCol w:w="993"/>
        <w:gridCol w:w="4976"/>
        <w:gridCol w:w="1435"/>
        <w:gridCol w:w="1434"/>
        <w:gridCol w:w="1434"/>
        <w:gridCol w:w="1006"/>
        <w:gridCol w:w="1434"/>
        <w:gridCol w:w="1054"/>
        <w:gridCol w:w="1434"/>
        <w:gridCol w:w="114"/>
        <w:gridCol w:w="993"/>
      </w:tblGrid>
      <w:tr w:rsidR="002216E7" w:rsidRPr="002216E7" w14:paraId="47D32269" w14:textId="77777777" w:rsidTr="00357751">
        <w:trPr>
          <w:gridAfter w:val="1"/>
          <w:wAfter w:w="993" w:type="dxa"/>
          <w:trHeight w:val="1002"/>
        </w:trPr>
        <w:tc>
          <w:tcPr>
            <w:tcW w:w="15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213E" w14:textId="77777777" w:rsidR="002216E7" w:rsidRPr="002216E7" w:rsidRDefault="002216E7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REPUBLIKA HRVATSKA 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br/>
              <w:t xml:space="preserve">KRAPINSKO ZAGORSKA ŽUPANIJA 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br/>
              <w:t xml:space="preserve">OPĆINA HUM NA SUTLI </w:t>
            </w:r>
          </w:p>
        </w:tc>
      </w:tr>
      <w:tr w:rsidR="002216E7" w:rsidRPr="002216E7" w14:paraId="5778325D" w14:textId="77777777" w:rsidTr="00357751">
        <w:trPr>
          <w:gridAfter w:val="1"/>
          <w:wAfter w:w="993" w:type="dxa"/>
          <w:trHeight w:val="1002"/>
        </w:trPr>
        <w:tc>
          <w:tcPr>
            <w:tcW w:w="15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DD33D" w14:textId="77777777" w:rsidR="002216E7" w:rsidRDefault="002216E7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KLASA:400-01/22-01/21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URBROJ:2140-14/01-22-28</w:t>
            </w: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DATUM: 04.travanj 2023.</w:t>
            </w:r>
          </w:p>
          <w:p w14:paraId="1E087717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778F08EE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17A571B1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4F838E58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2387C97A" w14:textId="77777777" w:rsidR="000E2395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  <w:p w14:paraId="09DBFCA6" w14:textId="4556870D" w:rsidR="000E2395" w:rsidRPr="002216E7" w:rsidRDefault="000E2395" w:rsidP="00B279AC">
            <w:pPr>
              <w:spacing w:after="0" w:line="240" w:lineRule="auto"/>
              <w:ind w:left="88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2216E7" w:rsidRPr="002216E7" w14:paraId="250ABDCB" w14:textId="77777777" w:rsidTr="00357751">
        <w:trPr>
          <w:gridAfter w:val="1"/>
          <w:wAfter w:w="993" w:type="dxa"/>
          <w:trHeight w:val="1002"/>
        </w:trPr>
        <w:tc>
          <w:tcPr>
            <w:tcW w:w="15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74EBF" w14:textId="77777777" w:rsidR="002216E7" w:rsidRDefault="002216E7" w:rsidP="00B279AC">
            <w:pPr>
              <w:spacing w:after="0" w:line="240" w:lineRule="auto"/>
              <w:ind w:left="882" w:firstLine="284"/>
              <w:jc w:val="both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Temeljem članka 45. Zakona o proračunu ("Narodne novine" broj 144/2021) te članka 30. Statuta Općine Hum na Sutli ("Službeni glasnik Krapinsko zagorske županije" broj 9/21), Općinsko vijeće Općine Hum na Sutli na sjednici održanoj 03.travnja 2023. godine donijelo je</w:t>
            </w:r>
          </w:p>
          <w:p w14:paraId="477C5680" w14:textId="77777777" w:rsidR="000E2395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  <w:p w14:paraId="4FADCAE3" w14:textId="77777777" w:rsidR="000E2395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  <w:p w14:paraId="023032F4" w14:textId="77777777" w:rsidR="000E2395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  <w:p w14:paraId="67296290" w14:textId="77777777" w:rsidR="000E2395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  <w:p w14:paraId="3930ED42" w14:textId="0E1F7071" w:rsidR="000E2395" w:rsidRPr="002216E7" w:rsidRDefault="000E2395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2216E7" w:rsidRPr="002216E7" w14:paraId="67005C7D" w14:textId="77777777" w:rsidTr="00357751">
        <w:trPr>
          <w:gridAfter w:val="1"/>
          <w:wAfter w:w="993" w:type="dxa"/>
          <w:trHeight w:val="1002"/>
        </w:trPr>
        <w:tc>
          <w:tcPr>
            <w:tcW w:w="15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53B3D" w14:textId="77777777" w:rsidR="002216E7" w:rsidRDefault="002216E7" w:rsidP="0068352D">
            <w:pPr>
              <w:spacing w:after="0" w:line="240" w:lineRule="auto"/>
              <w:ind w:left="882" w:right="-534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 ODLUKU</w:t>
            </w: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 xml:space="preserve"> o I. Izmjeni Proračunu Općine Hum na Sutli za 2023. godinu</w:t>
            </w: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br/>
              <w:t xml:space="preserve"> te projekciju Proračuna za 2024. i 2025.</w:t>
            </w:r>
          </w:p>
          <w:p w14:paraId="01C7F473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5C42B1B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71EEB98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532A032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CD9D937" w14:textId="77777777" w:rsidR="007A795F" w:rsidRDefault="007A795F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50FADB2A" w14:textId="77777777" w:rsidR="000E2395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281FCCCB" w14:textId="28306F82" w:rsidR="000E2395" w:rsidRPr="002216E7" w:rsidRDefault="000E2395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2216E7" w:rsidRPr="002216E7" w14:paraId="6F62C914" w14:textId="77777777" w:rsidTr="00357751">
        <w:trPr>
          <w:gridBefore w:val="1"/>
          <w:wBefore w:w="993" w:type="dxa"/>
          <w:trHeight w:val="1002"/>
        </w:trPr>
        <w:tc>
          <w:tcPr>
            <w:tcW w:w="15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11F6" w14:textId="77777777" w:rsidR="002216E7" w:rsidRPr="00B9432A" w:rsidRDefault="002216E7" w:rsidP="000E23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B943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Članak 1.</w:t>
            </w:r>
          </w:p>
        </w:tc>
      </w:tr>
      <w:tr w:rsidR="002216E7" w:rsidRPr="002216E7" w14:paraId="29EE1F12" w14:textId="77777777" w:rsidTr="00357751">
        <w:trPr>
          <w:gridBefore w:val="1"/>
          <w:wBefore w:w="993" w:type="dxa"/>
          <w:trHeight w:val="1002"/>
        </w:trPr>
        <w:tc>
          <w:tcPr>
            <w:tcW w:w="15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05BE" w14:textId="56087AB3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U Odluci u Proračunu općine Hum na Sutli za 2023. godinu ("Službeni glasnik Krapinsko - zagorske županije" 60A) u Članku 1. mijenja se i sada glasi:</w:t>
            </w:r>
          </w:p>
        </w:tc>
      </w:tr>
      <w:tr w:rsidR="002216E7" w:rsidRPr="002216E7" w14:paraId="1808D74B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AAF3C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6565" w14:textId="77777777" w:rsidR="002216E7" w:rsidRPr="002216E7" w:rsidRDefault="002216E7" w:rsidP="002216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89F0" w14:textId="77777777" w:rsidR="002216E7" w:rsidRPr="002216E7" w:rsidRDefault="002216E7" w:rsidP="002216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7A983" w14:textId="77777777" w:rsidR="002216E7" w:rsidRPr="002216E7" w:rsidRDefault="002216E7" w:rsidP="002216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EBA96" w14:textId="77777777" w:rsidR="002216E7" w:rsidRPr="002216E7" w:rsidRDefault="002216E7" w:rsidP="002216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90EF1" w14:textId="77777777" w:rsidR="002216E7" w:rsidRPr="002216E7" w:rsidRDefault="002216E7" w:rsidP="002216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1688" w14:textId="77777777" w:rsidR="002216E7" w:rsidRPr="002216E7" w:rsidRDefault="002216E7" w:rsidP="002216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03738" w14:textId="77777777" w:rsidR="002216E7" w:rsidRPr="002216E7" w:rsidRDefault="002216E7" w:rsidP="002216E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35B0D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*EUR/HRK</w:t>
            </w:r>
          </w:p>
        </w:tc>
      </w:tr>
      <w:tr w:rsidR="002216E7" w:rsidRPr="002216E7" w14:paraId="33C0378D" w14:textId="77777777" w:rsidTr="00357751">
        <w:trPr>
          <w:gridBefore w:val="1"/>
          <w:wBefore w:w="993" w:type="dxa"/>
          <w:trHeight w:val="63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6381C5C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A4AD2B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Planirano 2023.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429DB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</w:t>
            </w: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168B3B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Novi plan </w:t>
            </w: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E813A6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3/1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6B082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</w:t>
            </w: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EE1F9A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5/3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F2F82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Projekcija 2025.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E82E3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7/5</w:t>
            </w:r>
          </w:p>
        </w:tc>
      </w:tr>
      <w:tr w:rsidR="002216E7" w:rsidRPr="002216E7" w14:paraId="294C4F9F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1FE414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7DB487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8349D3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418FD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2F8D21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6287F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C4D34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7A9F28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87E27" w14:textId="77777777" w:rsidR="002216E7" w:rsidRPr="002216E7" w:rsidRDefault="002216E7" w:rsidP="00221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</w:tr>
      <w:tr w:rsidR="002216E7" w:rsidRPr="002216E7" w14:paraId="0B754448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975C1B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A. SAŽETAK RAČUN PRIHODA I RASHODA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B56462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D8BEB8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197EC0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20406D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5463AD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80A1A9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C6CAF9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65B8F4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2216E7" w:rsidRPr="002216E7" w14:paraId="70B1884D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93741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PRIHODI UKUPNO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597BD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2.977.997,77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024D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2.250.177,46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C342F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5.228.175,23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D1AA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175,56%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379F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3.067.695,77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0ACCA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58,68%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59E6E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3.119.395,77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CFE3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101,69%</w:t>
            </w:r>
          </w:p>
        </w:tc>
      </w:tr>
      <w:tr w:rsidR="002216E7" w:rsidRPr="002216E7" w14:paraId="3E319F33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5C6E9A2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AFDC8D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22.437.724,20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0EA38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16.953.962,07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A4D14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39.391.686,27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6FC889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175,56%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1040D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23.113.553,78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794AFA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58,68%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E2480C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23.503.087,43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96E0E9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101,69%</w:t>
            </w:r>
          </w:p>
        </w:tc>
      </w:tr>
      <w:tr w:rsidR="002216E7" w:rsidRPr="002216E7" w14:paraId="0594DE6C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B54F28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 Prihodi poslovanja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AA6D0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2.972.597,77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5619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2.250.177,46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1C97B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5.222.775,23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64A5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175,70%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E97E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3.066.345,77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65C6B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58,71%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53FD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3.119.395,77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FAB8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101,73%</w:t>
            </w:r>
          </w:p>
        </w:tc>
      </w:tr>
      <w:tr w:rsidR="002216E7" w:rsidRPr="002216E7" w14:paraId="2E024C28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906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29DF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22.397.037,90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2EAB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16.953.962,07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599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39.350.999,97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41F7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175,70%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9079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23.103.382,20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58F3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58,71%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3020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23.503.087,43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174F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101,73</w:t>
            </w:r>
          </w:p>
        </w:tc>
      </w:tr>
      <w:tr w:rsidR="002216E7" w:rsidRPr="002216E7" w14:paraId="7348F07A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305534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 Prihodi od prodaje nefinancijske imovine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167F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EFBF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54651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5.400,00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78FC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2BBE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1.350,00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E60C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3465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FE2E7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0,00%</w:t>
            </w:r>
          </w:p>
        </w:tc>
      </w:tr>
      <w:tr w:rsidR="002216E7" w:rsidRPr="002216E7" w14:paraId="1DFEA343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03E7E71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885944A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40.686,30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796893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519DA0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40.686,30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BCDB4A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98456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10.171,58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5AB7F59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25,00%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F4147A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665E49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0,00%</w:t>
            </w:r>
          </w:p>
        </w:tc>
      </w:tr>
      <w:tr w:rsidR="002216E7" w:rsidRPr="002216E7" w14:paraId="2C13B888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9FC3C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RASHODI UKUPNO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DE5AC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3.202.597,77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4E052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2.572.719,71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284FC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5.775.317,48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88DD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180,33%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B6F66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2.961.395,77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16CFB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51,28%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A74B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3.013.095,77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CC924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101,75%</w:t>
            </w:r>
          </w:p>
        </w:tc>
      </w:tr>
      <w:tr w:rsidR="002216E7" w:rsidRPr="002216E7" w14:paraId="297481DC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B9B090F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5B73B2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24.129.972,90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64EB3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19.384.156,65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7A0384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43.514.129,55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89AF3F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180,33%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8D7F0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22.312.636,43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E50046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51,28%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C5550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22.702.170,08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5BF28A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101,75</w:t>
            </w:r>
          </w:p>
        </w:tc>
      </w:tr>
      <w:tr w:rsidR="002216E7" w:rsidRPr="002216E7" w14:paraId="40EE4097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693C9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 Rashodi poslovanja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806F1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2.140.894,86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31D27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2.478.731,21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4F42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4.619.626,07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F767D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215,78%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77D9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1.947.581,86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7B006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42,16%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C09E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1.967.281,86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A48E2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101,01%</w:t>
            </w:r>
          </w:p>
        </w:tc>
      </w:tr>
      <w:tr w:rsidR="002216E7" w:rsidRPr="002216E7" w14:paraId="330D598D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B33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9D4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16.130.572,32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92F9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18.676.000,30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9CC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34.806.572,62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A6371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215,78%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D612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14.674.055,52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4D43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42,16%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CDFB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14.822.485,17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9A9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101,01</w:t>
            </w:r>
          </w:p>
        </w:tc>
      </w:tr>
      <w:tr w:rsidR="002216E7" w:rsidRPr="002216E7" w14:paraId="70CCE0DA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314B61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 Rashodi za nabavu nefinancijske imovine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259F9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1.061.702,91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675F4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93.988,50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EB74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1.155.691,41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89F72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108,85%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AB31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1.013.813,91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16184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87,72%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AD62B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1.045.813,91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0A59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103,16%</w:t>
            </w:r>
          </w:p>
        </w:tc>
      </w:tr>
      <w:tr w:rsidR="002216E7" w:rsidRPr="002216E7" w14:paraId="7FE0D735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EDAECFA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FC2253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7.999.400,58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1B56B9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708.156,35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1DACE9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8.707.556,93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233AF4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108,85%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3D8E4E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7.638.580,90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2D25A2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87,72%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AD90A6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7.879.684,90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3708D1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103,16</w:t>
            </w:r>
          </w:p>
        </w:tc>
      </w:tr>
      <w:tr w:rsidR="002216E7" w:rsidRPr="002216E7" w14:paraId="7093BF01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D0D21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 RAZLIKA - VIŠAK / MANJAK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D950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-224.600,00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A6ED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-322.542,25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6A939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-547.142,25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C896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243,61%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2113A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CE86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-19,43%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DA53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68265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100,00%</w:t>
            </w:r>
          </w:p>
        </w:tc>
      </w:tr>
      <w:tr w:rsidR="002216E7" w:rsidRPr="002216E7" w14:paraId="54BC4EEE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137CAD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A2FE9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-1.692.248,70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0DEFE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-2.430.194,58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B92CD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-4.122.443,28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CFAD9C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243,61%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806EE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800.917,35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02B205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-19,43%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18522B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800.917,35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B92AB2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2216E7" w:rsidRPr="002216E7" w14:paraId="0417DEFF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572CEBE8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B. SAŽETAK RAČUNA FINANCIRANJA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71630F40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004D00A4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251E46C2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158D3648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656813B0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64C8353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6FAF00A8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27B92046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2216E7" w:rsidRPr="002216E7" w14:paraId="47E96747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28DA4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 Primici od financijske imovine i zaduživanja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09E7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C764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F15D7A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BF53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A4AC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B3259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6946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93A2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0,00%</w:t>
            </w:r>
          </w:p>
        </w:tc>
      </w:tr>
      <w:tr w:rsidR="002216E7" w:rsidRPr="002216E7" w14:paraId="46682E0A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D89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3C3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497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4B6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925FF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5D0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1BF0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9B32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AA993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2216E7" w:rsidRPr="002216E7" w14:paraId="491BA748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B13F8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7. Izdaci za financijsku imovinu i otplate zajmova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9DED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E7D95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88DD2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98199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BD269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63E45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3B50B7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106.300,00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94736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100,00%</w:t>
            </w:r>
          </w:p>
        </w:tc>
      </w:tr>
      <w:tr w:rsidR="002216E7" w:rsidRPr="002216E7" w14:paraId="49C8420B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5AD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289E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800.917,35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030D1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7E9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800.917,35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7F522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0A64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800.917,35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8878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132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800.917,35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ED6F0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2216E7" w:rsidRPr="002216E7" w14:paraId="48B93FC3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A812E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8. NETO FINANCIRANJE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A8BB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FBD2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980A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C9529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184F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065D49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35686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-106.300,00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F3EC3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100,00%</w:t>
            </w:r>
          </w:p>
        </w:tc>
      </w:tr>
      <w:tr w:rsidR="002216E7" w:rsidRPr="002216E7" w14:paraId="63447DFB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5CFF083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54A8ECF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-800.917,35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555E0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E055A0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-800.917,35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E5AD74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E02268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-800.917,35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38D9B94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966AF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-800.917,35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79326C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2216E7" w:rsidRPr="002216E7" w14:paraId="21E4368F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hideMark/>
          </w:tcPr>
          <w:p w14:paraId="55A1FB98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 VIŠAK / MANJAK + NETO FINANCIRANJE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423DE843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5C041759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24009656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45943563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61D0F021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hideMark/>
          </w:tcPr>
          <w:p w14:paraId="279901A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33E1FB9A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7F7E0DCC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2216E7" w:rsidRPr="002216E7" w14:paraId="7EE66BF5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0DD1B5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 korišten donos viška/manjka iz prethodne(ih) godina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2EAB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330.900,00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33FC6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322.542,25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2924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653.442,25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297A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197,47%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147D9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E29AC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0,00%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17D29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B40ED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0,00%</w:t>
            </w:r>
          </w:p>
        </w:tc>
      </w:tr>
      <w:tr w:rsidR="002216E7" w:rsidRPr="002216E7" w14:paraId="587DB855" w14:textId="77777777" w:rsidTr="00357751">
        <w:trPr>
          <w:gridBefore w:val="1"/>
          <w:wBefore w:w="993" w:type="dxa"/>
          <w:trHeight w:val="300"/>
        </w:trPr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8C8939E" w14:textId="77777777" w:rsidR="002216E7" w:rsidRPr="002216E7" w:rsidRDefault="002216E7" w:rsidP="002216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D3FE6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2.493.166,05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CD44FE5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2.430.194,58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09FC4E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4.923.360,63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220F668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197,47%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599C4DA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721CD90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6D7FC82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6FECFFB" w14:textId="77777777" w:rsidR="002216E7" w:rsidRPr="002216E7" w:rsidRDefault="002216E7" w:rsidP="002216E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2216E7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0,00%</w:t>
            </w:r>
          </w:p>
        </w:tc>
      </w:tr>
    </w:tbl>
    <w:p w14:paraId="332084E5" w14:textId="77777777" w:rsidR="00765845" w:rsidRDefault="00765845"/>
    <w:p w14:paraId="7683F09D" w14:textId="77777777" w:rsidR="000E2395" w:rsidRDefault="000E2395"/>
    <w:p w14:paraId="66974EA6" w14:textId="77777777" w:rsidR="000E2395" w:rsidRDefault="000E2395"/>
    <w:p w14:paraId="09CFD30D" w14:textId="77777777" w:rsidR="000E2395" w:rsidRDefault="000E2395"/>
    <w:p w14:paraId="2A971F5E" w14:textId="77777777" w:rsidR="000E2395" w:rsidRDefault="000E2395"/>
    <w:p w14:paraId="13A46C41" w14:textId="77777777" w:rsidR="000E2395" w:rsidRDefault="000E2395"/>
    <w:p w14:paraId="2B704CEB" w14:textId="77777777" w:rsidR="000E2395" w:rsidRDefault="000E2395"/>
    <w:p w14:paraId="5472CCA2" w14:textId="77777777" w:rsidR="000E2395" w:rsidRDefault="000E2395"/>
    <w:p w14:paraId="407ABD6F" w14:textId="77777777" w:rsidR="000E2395" w:rsidRDefault="000E2395"/>
    <w:p w14:paraId="15F60F7C" w14:textId="77777777" w:rsidR="000E2395" w:rsidRDefault="000E2395"/>
    <w:p w14:paraId="058BB0F5" w14:textId="77777777" w:rsidR="007A795F" w:rsidRDefault="007A795F"/>
    <w:p w14:paraId="1E1B4A78" w14:textId="77777777" w:rsidR="007A795F" w:rsidRDefault="007A795F"/>
    <w:p w14:paraId="04BF3460" w14:textId="77777777" w:rsidR="007A795F" w:rsidRDefault="007A795F"/>
    <w:p w14:paraId="28E9FE2C" w14:textId="77777777" w:rsidR="007A795F" w:rsidRDefault="007A795F"/>
    <w:p w14:paraId="6638F87B" w14:textId="77777777" w:rsidR="007A795F" w:rsidRDefault="007A795F"/>
    <w:tbl>
      <w:tblPr>
        <w:tblW w:w="15001" w:type="dxa"/>
        <w:tblLook w:val="04A0" w:firstRow="1" w:lastRow="0" w:firstColumn="1" w:lastColumn="0" w:noHBand="0" w:noVBand="1"/>
      </w:tblPr>
      <w:tblGrid>
        <w:gridCol w:w="679"/>
        <w:gridCol w:w="5340"/>
        <w:gridCol w:w="1280"/>
        <w:gridCol w:w="1240"/>
        <w:gridCol w:w="1240"/>
        <w:gridCol w:w="848"/>
        <w:gridCol w:w="1240"/>
        <w:gridCol w:w="787"/>
        <w:gridCol w:w="1240"/>
        <w:gridCol w:w="1107"/>
      </w:tblGrid>
      <w:tr w:rsidR="007A795F" w:rsidRPr="007A795F" w14:paraId="0973FB46" w14:textId="77777777" w:rsidTr="001D2FEE">
        <w:trPr>
          <w:trHeight w:val="300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22EA9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A: RAČUN PRIHODA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4CAC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530A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6AA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69A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B46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1302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026A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8A4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319B49C4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5D5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95D5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11B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B43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7589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3C0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5408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915F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BA06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59829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*EUR/HRK</w:t>
            </w:r>
          </w:p>
        </w:tc>
      </w:tr>
      <w:tr w:rsidR="007A795F" w:rsidRPr="007A795F" w14:paraId="1DB4BF84" w14:textId="77777777" w:rsidTr="001D2FEE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9BB1F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C62B6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 prihodi: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3C0C6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2.977.997,77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51E7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2.250.177,46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134A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5.228.175,23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C7D5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414C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3.067.695,77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D176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4EF7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3.119.395,77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554A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7A795F" w:rsidRPr="007A795F" w14:paraId="58A50CBB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3F74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348B3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BAF2" w14:textId="77777777" w:rsidR="007A795F" w:rsidRPr="001D2FEE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22.437.724,20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88711" w14:textId="77777777" w:rsidR="007A795F" w:rsidRPr="001D2FEE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16.953.962,07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7702" w14:textId="77777777" w:rsidR="007A795F" w:rsidRPr="001D2FEE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39.391.686,27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C6DC8" w14:textId="77777777" w:rsidR="007A795F" w:rsidRPr="001D2FEE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546B" w14:textId="77777777" w:rsidR="007A795F" w:rsidRPr="001D2FEE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23.113.553,78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F60A4" w14:textId="77777777" w:rsidR="007A795F" w:rsidRPr="001D2FEE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5043" w14:textId="77777777" w:rsidR="007A795F" w:rsidRPr="001D2FEE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23.503.087,43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0EA1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7A795F" w:rsidRPr="007A795F" w14:paraId="7FA4F12A" w14:textId="77777777" w:rsidTr="001D2FEE">
        <w:trPr>
          <w:trHeight w:val="480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63E65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Konto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48813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Vrsta prihoda /                                                                                  Izvor financiranja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2382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Planirano 2023.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0D91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</w:t>
            </w: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53744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Novi plan </w:t>
            </w: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5D909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    3/1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03FE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E098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      5/3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FF55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5119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    7/5</w:t>
            </w:r>
          </w:p>
        </w:tc>
      </w:tr>
      <w:tr w:rsidR="007A795F" w:rsidRPr="007A795F" w14:paraId="47FBC7B8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4C43A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8DB89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AD0FE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058EB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01580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59915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E7C58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4FAE8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A864D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F00BB" w14:textId="77777777" w:rsidR="007A795F" w:rsidRPr="007A795F" w:rsidRDefault="007A795F" w:rsidP="007A7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</w:t>
            </w:r>
          </w:p>
        </w:tc>
      </w:tr>
      <w:tr w:rsidR="007A795F" w:rsidRPr="007A795F" w14:paraId="40E9F9DA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29CA1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B3BA66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6CB962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2.972.597,77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109BE6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2.250.177,46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39A258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5.222.775,23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15D101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175,70%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FFCE54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3.066.345,77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9B6AD8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5EC3E5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3.119.395,77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8E29E5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101,73</w:t>
            </w:r>
          </w:p>
        </w:tc>
      </w:tr>
      <w:tr w:rsidR="007A795F" w:rsidRPr="007A795F" w14:paraId="170A9EEA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22FADB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FE9B85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poreza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A10FD0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1.782.240,00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E877E0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4BB9FE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1.782.240,00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2B3B83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96DC57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1.812.240,00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8FE7F2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C20FF2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1.832.240,00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EA995E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101,10</w:t>
            </w:r>
          </w:p>
        </w:tc>
      </w:tr>
      <w:tr w:rsidR="007A795F" w:rsidRPr="007A795F" w14:paraId="006A6DD5" w14:textId="77777777" w:rsidTr="00B47BF4">
        <w:trPr>
          <w:trHeight w:val="217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42D7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3DEB0" w14:textId="77777777" w:rsidR="007A795F" w:rsidRPr="001D2FEE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E2B2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1.782.240,00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FC1EB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F4CEE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1.782.240,00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2A58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02A50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1.812.240,00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42FAF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0046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1.832.240,00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6401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7A795F" w:rsidRPr="007A795F" w14:paraId="582C90D2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043456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58844F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iz inozemstva i od subjekata unutar općeg proračuna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D8B177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461.549,41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1CED76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2.192.750,18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CE896F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2.654.299,59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7B1854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575,08%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61206A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611.049,41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254A70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A592E9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647.049,41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01E7F7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105,89</w:t>
            </w:r>
          </w:p>
        </w:tc>
      </w:tr>
      <w:tr w:rsidR="007A795F" w:rsidRPr="007A795F" w14:paraId="40542ED7" w14:textId="77777777" w:rsidTr="001D2FEE">
        <w:trPr>
          <w:trHeight w:val="93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BAEE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C12DB" w14:textId="77777777" w:rsidR="007A795F" w:rsidRPr="001D2FEE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51,Pomoći EU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511,Pomoć EU - Povrat financiranje iz izvora 11 Izvor financiranja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 xml:space="preserve">5761, Fond solidarnosti Europske unije – potres ožujak 2020. 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5762, Fond solidarnosti Europske unije – potres prosinac 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1F99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37.549,41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130.000,00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50.000,00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 xml:space="preserve">244.000,00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4E15C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 xml:space="preserve">          0,00 381.572,26 1.217.572,02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669C6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37.549,41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773.599,90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244.000,00 381.572,26 1.217.572,02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4CB97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2097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37.549,41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129.500,00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444.000,00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3EAA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C944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37.549,41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109.500,00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500.000,00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BF073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</w:tr>
      <w:tr w:rsidR="007A795F" w:rsidRPr="007A795F" w14:paraId="30AD5DC7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5B762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A91D2B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D0CA1F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13.925,27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E6D664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BB669D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13.925,27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5C55EC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592F9E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13.427,27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847958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96,42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30009C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11.427,27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9419C5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85,10</w:t>
            </w:r>
          </w:p>
        </w:tc>
      </w:tr>
      <w:tr w:rsidR="007A795F" w:rsidRPr="007A795F" w14:paraId="28EA445F" w14:textId="77777777" w:rsidTr="001D2FEE">
        <w:trPr>
          <w:trHeight w:val="73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7283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CCF8C" w14:textId="77777777" w:rsidR="007A795F" w:rsidRPr="001D2FEE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31,Vlastiti prihodi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42,Prihodi od spomeničke rente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47,Naknada za legalizaciju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2466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17,27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7.000,00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8,00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5.900,00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81E2B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A2B8A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17,27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7.000,00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8,00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5.900,00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37C3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D33C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19,27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7.000,00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8,00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5.900,00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C82C3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134C8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19,27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5.000,00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8,00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5.900,00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28A23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7A795F" w:rsidRPr="007A795F" w14:paraId="54AF2437" w14:textId="77777777" w:rsidTr="001D2FEE">
        <w:trPr>
          <w:trHeight w:val="4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DBA51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F18C0B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upravnih i administrativnih pristojbi, pristojbi po posebnim propisima i naknada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965AF0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697.326,75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2B73F8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0CAF36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697.326,75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AA745A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3E49FA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612.072,75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A8FF3E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54DE71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611.122,75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FE664A0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99,84</w:t>
            </w:r>
          </w:p>
        </w:tc>
      </w:tr>
      <w:tr w:rsidR="007A795F" w:rsidRPr="007A795F" w14:paraId="5ABB1D2F" w14:textId="77777777" w:rsidTr="001D2FEE">
        <w:trPr>
          <w:trHeight w:val="45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D46DE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49A46" w14:textId="77777777" w:rsidR="007A795F" w:rsidRPr="001D2FEE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44,Doprinos za šume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45,Komunalni doprinos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46,Vodni doprinos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F5149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4.500,00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602.126,75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90.000,00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E3FE7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6475A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4.500,00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602.126,75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90.000,00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C17A5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E783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4.500,00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604.126,75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2.746,00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56CE0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9083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4.500,00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604.126,75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1.796,00</w:t>
            </w: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C1D6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7A795F" w:rsidRPr="007A795F" w14:paraId="7EB04912" w14:textId="77777777" w:rsidTr="001D2FEE">
        <w:trPr>
          <w:trHeight w:val="348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5B8A63" w14:textId="77777777" w:rsidR="007A795F" w:rsidRPr="001D2FEE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66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DD8CA89" w14:textId="77777777" w:rsidR="007A795F" w:rsidRPr="001D2FEE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Prihodi od prodaje proizvoda i robe te pruženih usluga i prihodi od donacija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DECA0E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796,34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FA3E4B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51.427,28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34C0D4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52.223,62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D648F9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6557,96%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BA6EFE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796,34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40EDC0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EDB2AC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796,34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EC34BF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</w:t>
            </w:r>
          </w:p>
        </w:tc>
      </w:tr>
      <w:tr w:rsidR="007A795F" w:rsidRPr="007A795F" w14:paraId="3A8715A2" w14:textId="77777777" w:rsidTr="00B47BF4">
        <w:trPr>
          <w:trHeight w:val="23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2589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CC51F" w14:textId="77777777" w:rsidR="007A795F" w:rsidRPr="001D2FEE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61,Donacije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139F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796,34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4A10A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51.427,28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2D43A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52.223,62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7581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CDE29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796,34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8DF5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9B949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D2FE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796,34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F1BA" w14:textId="77777777" w:rsidR="007A795F" w:rsidRPr="001D2FEE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7A795F" w:rsidRPr="007A795F" w14:paraId="5F267D94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55B001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4E137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Kazne, upravne mjere i ostali prihodi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4EAFCD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16.760,00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BB1BF2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2BEFE7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22.760,00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9F345B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135,80%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A84CD2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16.760,00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97CBE3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73,64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7594C4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16.760,00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D8D9C1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7A795F" w:rsidRPr="007A795F" w14:paraId="71593045" w14:textId="77777777" w:rsidTr="00B47BF4">
        <w:trPr>
          <w:trHeight w:val="48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C8702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3551" w14:textId="77777777" w:rsidR="007A795F" w:rsidRPr="00B47BF4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31,Vlastiti prihodi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61,Donacije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12E1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6.500,00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260,00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3341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625A5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6.500,00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260,00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16.000,00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F0D66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1CF75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6.500,00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260,00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08754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9AD3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6.500,00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260,00</w:t>
            </w: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10.000,00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46D7D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7A795F" w:rsidRPr="007A795F" w14:paraId="04A362B9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9DBB6F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2C4840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DC7832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FBF1CE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7824EF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2DA809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94387D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47D75E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1E27AF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E54C0C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7A795F" w:rsidRPr="007A795F" w14:paraId="5FB45414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0EF826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529256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Prihodi od prodaje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2C4C07C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194DB0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C5F722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5.400,00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A6B4E9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77209D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2B1C4C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E973CB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10BE09B" w14:textId="77777777" w:rsidR="007A795F" w:rsidRPr="007A795F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7A795F" w:rsidRPr="007A795F" w14:paraId="2D540103" w14:textId="77777777" w:rsidTr="001D2FEE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5ED4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4C382" w14:textId="77777777" w:rsidR="007A795F" w:rsidRPr="00B47BF4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711,Prihodi od prodaje - stanovi - stanarsko pravo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198F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A59CA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3883B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5.400,00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DFDFF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6132E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1.350,00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82C8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81FE7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CB476" w14:textId="77777777" w:rsidR="007A795F" w:rsidRPr="00B47BF4" w:rsidRDefault="007A795F" w:rsidP="007A795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</w:tr>
      <w:tr w:rsidR="007A795F" w:rsidRPr="007A795F" w14:paraId="1536CC14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C53F" w14:textId="77777777" w:rsidR="00B47BF4" w:rsidRPr="00B47BF4" w:rsidRDefault="00B47BF4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  <w:p w14:paraId="73FF0EE0" w14:textId="77777777" w:rsidR="00B47BF4" w:rsidRDefault="00B47BF4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  <w:p w14:paraId="5BB194A7" w14:textId="75A27212" w:rsidR="007A795F" w:rsidRPr="00B47BF4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B47B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lastRenderedPageBreak/>
              <w:t>Izvor financiranja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A841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39A6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85F7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AC4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4FB4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8CAAE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440A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903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7D6B34A9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C7FF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86C56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0EBE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6831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D29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25D5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30AE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5F9E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1501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1B12CCC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2637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31, Vlastiti prihodi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6D856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123D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947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9644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DE9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04F2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4E2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16D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2691082E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36CD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2FBCA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506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2B29D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2A4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16ED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C6E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AB6E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CF2E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7B14ECD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98D7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3890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B89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4F3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0E5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BBD9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C98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772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5DA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14A832B5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8D49B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44, Doprinos za šume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118C0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3A7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1DFD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E5F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70AAD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14F6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453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849E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4C1350B3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E1309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45, Komunalni doprinos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D0C79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4D6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70C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7993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EC66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1FF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CB8D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05C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B4740D5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BBFD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46, Vodni doprinos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5D27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48C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E40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878B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592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8C74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9DA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8CAC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336B7F5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EE260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F6327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A6A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676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9E6D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9625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02E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C9C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E4A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6CCEF440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BEB06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48, Prihodi od koncesija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427CA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3C5D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3764D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62D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413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9330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80DF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C254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9E09948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24D3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49, Prihod od refundacija štete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89F2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D3D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DD18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BC32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B192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16A9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6F1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3EC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47685EEC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1BDA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51, Pomoći EU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329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A8A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5B1B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F2D5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B529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D8CC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9C2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6F59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36927A7D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5F00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511, Pomoć EU - Povrat financiranje iz izvora 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3F9D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683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2DB5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D4B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815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ADE8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80D0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B40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4BC48F99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1E73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561, Europski socijalni fond (ESF)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F7E9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37CF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CCE1D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20F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8F22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AC8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0E7B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89E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9DCDF38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5BB05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5761, Fond solidarnosti Europske unije – potres ožujak 2020.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491E0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CF6C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4C15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AFD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F23D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FE0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33A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350B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DEDB17E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0D54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5762, Fond solidarnosti Europske unije – potres prosinac 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8533D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319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12CF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178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096A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0D9B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1E4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2BF3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9B1702A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EE2F5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61, Donacije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5D1B2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A5F2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10B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DF7E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1C5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7DCF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F14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0D1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E68304A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8C210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9D29A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1424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859A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48741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A0CD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6D0A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FA45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236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689252BB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42C0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712, Prihodi od prodaje - zemljište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A9E9D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9ED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561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312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D1B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8C8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8026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1818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37ED3C3A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CCF76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81, Namjenski primici od zaduživanja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C18D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165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D27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0BDF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3FF6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CA0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CCC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6BEA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E0F7DB5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46F4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9111, Višak/manjak prihoda - izvor 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B5DC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B41A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3AF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BD05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3DBC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3B3D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728D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322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5FFFBE5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63351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9142, Višak/manjak prihoda - izvor 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647F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2D3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238A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31B0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0D1A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6F18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4199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D72F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095AD6CF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F4054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9143, Višak/manjak prihoda - izvor 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C2EF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44A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8C85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B377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C3D27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2E858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566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69BFC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5263C398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F88E1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9145, Višak/manjak prihoda - izvor 45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31D19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FF736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B61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6A57F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B1A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66C0B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BB3D2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E404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7A795F" w:rsidRPr="007A795F" w14:paraId="31D2A2CA" w14:textId="77777777" w:rsidTr="001D2FEE">
        <w:trPr>
          <w:trHeight w:val="199"/>
        </w:trPr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9115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7A795F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9171, Višak/manjak prihoda - izvor 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1BDEE" w14:textId="77777777" w:rsidR="007A795F" w:rsidRPr="007A795F" w:rsidRDefault="007A795F" w:rsidP="007A79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0B23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EF9E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05930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A69A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A54E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43F4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BE55" w14:textId="77777777" w:rsidR="007A795F" w:rsidRPr="007A795F" w:rsidRDefault="007A795F" w:rsidP="007A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755C96B3" w14:textId="77777777" w:rsidR="007A795F" w:rsidRDefault="007A795F"/>
    <w:p w14:paraId="5B74F27C" w14:textId="77777777" w:rsidR="007A795F" w:rsidRDefault="007A795F"/>
    <w:p w14:paraId="563E2D8C" w14:textId="77777777" w:rsidR="007A795F" w:rsidRDefault="007A795F"/>
    <w:p w14:paraId="22629E73" w14:textId="77777777" w:rsidR="00F362A6" w:rsidRDefault="00F362A6"/>
    <w:p w14:paraId="1BA61530" w14:textId="77777777" w:rsidR="00F362A6" w:rsidRDefault="00F362A6"/>
    <w:p w14:paraId="6290DA88" w14:textId="77777777" w:rsidR="00F362A6" w:rsidRDefault="00F362A6"/>
    <w:p w14:paraId="63830E6C" w14:textId="77777777" w:rsidR="00F362A6" w:rsidRDefault="00F362A6"/>
    <w:p w14:paraId="4FBDDE49" w14:textId="77777777" w:rsidR="00A0698D" w:rsidRDefault="00A0698D"/>
    <w:p w14:paraId="659D4C20" w14:textId="77777777" w:rsidR="00A0698D" w:rsidRDefault="00A0698D"/>
    <w:tbl>
      <w:tblPr>
        <w:tblW w:w="15823" w:type="dxa"/>
        <w:tblLook w:val="04A0" w:firstRow="1" w:lastRow="0" w:firstColumn="1" w:lastColumn="0" w:noHBand="0" w:noVBand="1"/>
      </w:tblPr>
      <w:tblGrid>
        <w:gridCol w:w="679"/>
        <w:gridCol w:w="4141"/>
        <w:gridCol w:w="1660"/>
        <w:gridCol w:w="1600"/>
        <w:gridCol w:w="1660"/>
        <w:gridCol w:w="848"/>
        <w:gridCol w:w="1640"/>
        <w:gridCol w:w="848"/>
        <w:gridCol w:w="1640"/>
        <w:gridCol w:w="1107"/>
      </w:tblGrid>
      <w:tr w:rsidR="00A0698D" w:rsidRPr="00A0698D" w14:paraId="271F1DDA" w14:textId="77777777" w:rsidTr="00B279AC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017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A: RAČUN RASHODA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493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876AE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D7C9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C2D69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E47F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9D54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8540A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CEA24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A0698D" w:rsidRPr="00A0698D" w14:paraId="701F2FA6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90591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76F8F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7960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02BC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BC3D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6E1D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43557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F062C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CAF56" w14:textId="77777777" w:rsidR="00A0698D" w:rsidRPr="00A0698D" w:rsidRDefault="00A0698D" w:rsidP="00A069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38B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*EUR/HRK</w:t>
            </w:r>
          </w:p>
        </w:tc>
      </w:tr>
      <w:tr w:rsidR="00A0698D" w:rsidRPr="00A0698D" w14:paraId="45CCF3DF" w14:textId="77777777" w:rsidTr="00B279AC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3E07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74D3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Sveukupno rashodi: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87AA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3.202.597,77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64366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2.572.719,71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7434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5.775.317,48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A1B1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180,33%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E2FC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2.961.395,77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B5AA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059C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3.013.095,77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1D1F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099A0973" w14:textId="77777777" w:rsidTr="00B279AC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4820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6CCF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41D5C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24.129.972,90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3C4C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19.384.156,65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0FC56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43.514.129,55 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D4915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97C4C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22.312.636,43 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6F5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71102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22.702.170,08  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6BD8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4A8D9A66" w14:textId="77777777" w:rsidTr="00B279AC">
        <w:trPr>
          <w:trHeight w:val="45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93B4B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Konto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4A72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Vrsta rashoda i izdataka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72A1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Planirano </w:t>
            </w: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7BEF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</w:t>
            </w: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3399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Novi plan </w:t>
            </w: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6220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 3/1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550C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64BC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 5/3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3CB0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F1537" w14:textId="1DFAE2C0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  </w:t>
            </w: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7/5</w:t>
            </w:r>
          </w:p>
        </w:tc>
      </w:tr>
      <w:tr w:rsidR="00A0698D" w:rsidRPr="00A0698D" w14:paraId="50D828EA" w14:textId="77777777" w:rsidTr="00B279AC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91678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FC426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B560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2055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2B7B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D5EA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4FBF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0EC7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ED191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8974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</w:t>
            </w:r>
          </w:p>
        </w:tc>
      </w:tr>
      <w:tr w:rsidR="00A0698D" w:rsidRPr="00A0698D" w14:paraId="71DB4354" w14:textId="77777777" w:rsidTr="00B279AC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FA689EE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30618A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BED549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2.140.894,86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D2804A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2.478.731,21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909582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4.619.626,07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C49B87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215,78%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8F7B42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1.947.581,86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787E6C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42,16%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96E135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1.967.281,86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4A7E48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101,01</w:t>
            </w:r>
          </w:p>
        </w:tc>
      </w:tr>
      <w:tr w:rsidR="00A0698D" w:rsidRPr="00A0698D" w14:paraId="06BE42DE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B2F00B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2AF99A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A69CB2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631.552,42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D62A4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2035C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631.742,42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BB697B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CA8640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631.939,42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48D14AD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5EF901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634.239,42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837222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100,36</w:t>
            </w:r>
          </w:p>
        </w:tc>
      </w:tr>
      <w:tr w:rsidR="00A0698D" w:rsidRPr="00A0698D" w14:paraId="2C79E67E" w14:textId="77777777" w:rsidTr="00B279AC">
        <w:trPr>
          <w:trHeight w:val="58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8012F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24D4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C6C06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531.671,52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99.380,90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EEFC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690,00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-1.000,00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4F3F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532.171,52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100.070,90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-500,00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24D2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8C6A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532.558,52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99.380,90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AEDAFBA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B37BB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534.858,52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99.380,90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5CD83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18BF4621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8C49B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FF3BD9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BCAC09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948.721,45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20A3DF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1.831.844,31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3B6A3F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2.780.565,76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67AA42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293,09%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FB88BB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786.221,45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5B95735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28,28%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536E0A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806.221,45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B12AAF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102,54</w:t>
            </w:r>
          </w:p>
        </w:tc>
      </w:tr>
      <w:tr w:rsidR="00A0698D" w:rsidRPr="00A0698D" w14:paraId="5A540709" w14:textId="77777777" w:rsidTr="00B279AC">
        <w:trPr>
          <w:trHeight w:val="241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2F8F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77D67" w14:textId="423004F4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31,Vlastiti prihodi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44,Doprinos za šume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46,Vodni doprinos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 xml:space="preserve">5761,Fond solidarnosti Europske unije – potres ožujak 2022                                                  5762,Fond solidarnosti Europske unije – potres </w:t>
            </w:r>
            <w:r w:rsidR="00B279A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prosinac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 xml:space="preserve"> 2022                                                               61, Donacije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711,Prihodi od prodaje - stanovi - stanarsko pravo                                                                   9111,Višak/manjak prihoda - izvor 11                                                                                      9143,Višak/manjak prihoda - izvor 43                                                                                   9145,Višak/manjak prihoda - izvor 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2CD62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492.733,77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6.500,00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447.437,68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0,00                             0,00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1.350,00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F0E8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57.063,39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46.007,02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1.217.572,02    381.578,26                      8.223,62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0,00                             143.389,08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45.127,47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1.483,45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FD8FB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535.197,16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6.500,00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439.444,70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1.217.572,02    381.578,26                   8.223,62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 xml:space="preserve">1.350,00                           143.389,08                       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45.127,47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1.483,45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41A2E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D406F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317.498,77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6.500,00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460.172,68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1.350,00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B4DC77A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756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360.798,77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5.500,00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439.222,68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 xml:space="preserve">0,00             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6C158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1F577783" w14:textId="77777777" w:rsidTr="00B279AC">
        <w:trPr>
          <w:trHeight w:val="25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9EDBB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D5F76C3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5BDFAC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22.379,99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A0923D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-1.567,00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017164F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20.812,99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BFC0F9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5AD5FD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19.279,99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2D03A5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92,63%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5A8640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18.179,99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DD2814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94,29</w:t>
            </w:r>
          </w:p>
        </w:tc>
      </w:tr>
      <w:tr w:rsidR="00A0698D" w:rsidRPr="00A0698D" w14:paraId="3C60A136" w14:textId="77777777" w:rsidTr="00B279AC">
        <w:trPr>
          <w:trHeight w:val="39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093CF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36762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E5C1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21.278,39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1.101,60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7FE12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-1,573,64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6,64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AD406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19.704,75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1.108,24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4E21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171A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18.178,39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1.101,60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9D10407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478F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17.078,39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1.101,60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F0FE82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320CFBD3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15623E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966C541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AA3B90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BBAD5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FB6E1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BA899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3C887E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F4D3D8A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3EA2F6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15.960,00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FE8A51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A0698D" w:rsidRPr="00A0698D" w14:paraId="61346853" w14:textId="77777777" w:rsidTr="00B279AC">
        <w:trPr>
          <w:trHeight w:val="22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25A28C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9D9A6FB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DE7C80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15.960,00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6FF143A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15BE385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15.960,00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D850CA5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3442ED02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15.960,00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68B421E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27742AF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15.960,00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A09301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52D7DA0F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325A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172D1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2892A8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8F1AAF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FF9BBD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069EA5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300D28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1990318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18AB3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78.300,00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6CAA8E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A0698D" w:rsidRPr="00A0698D" w14:paraId="3B11E6B3" w14:textId="77777777" w:rsidTr="00B279AC">
        <w:trPr>
          <w:trHeight w:val="22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4E70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EE22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5AB63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78.300,00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CAC9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4E19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78.300,00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FFA96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D08F6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78.300,00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3D9AC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67D95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78.300,00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CA20F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613FE7A2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CC4548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F8AB65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8229FB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238.030,00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915E1F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643.899,90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D4A03B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881.929,90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13D087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370,51%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337D6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222.230,00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5E67EE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25,20%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C5E005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222.230,00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2FC907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A0698D" w:rsidRPr="00A0698D" w14:paraId="7C00D2A6" w14:textId="77777777" w:rsidTr="00B279AC">
        <w:trPr>
          <w:trHeight w:val="58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626BD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9084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711,Prihodi od prodaje - stanovi - stanarsko pravo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BA7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223.380,00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10.600,00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4.050,00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B72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643.599,90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E2F4C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223.680,00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654.199,90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4.050,00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96D4B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2CBA8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211.630,00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10.600,00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F2BDE26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623C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211.630,00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10.600,00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7908A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384514B2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9E265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30963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FF9CF0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205.951,00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347EAD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4.364,00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EC845F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210.315,00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9EFBF6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102,12%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5093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193.651,00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6AEB4AF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92,08%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56582B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192.151,00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81451C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99,23</w:t>
            </w:r>
          </w:p>
        </w:tc>
      </w:tr>
      <w:tr w:rsidR="00A0698D" w:rsidRPr="00A0698D" w14:paraId="55E2B87D" w14:textId="77777777" w:rsidTr="00B279AC">
        <w:trPr>
          <w:trHeight w:val="78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7BC1E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8A15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42,Prihodi od spomeničke rente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                                                                                    9142,Višak/manjak prihoda - izvor 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35E28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198.943,00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8,00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FD143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4.358,49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0,00                                 5,51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BE20A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203.301,49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8,00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7.000,00                          5,51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B664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FD16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193.643,00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8,00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0,00                       0,00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60BF20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E14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192.143,00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8,00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0,00                       0,00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1F328A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190F2A39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CC83E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1EC1ADE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CF7F1B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1.061.702,91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4BFB16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93.988,50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EC516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1.155.691,41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FB06FF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108,85%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48622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1.013.813,91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E9E28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87,72%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A3707C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1.045.813,91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1F4E64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103,16</w:t>
            </w:r>
          </w:p>
        </w:tc>
      </w:tr>
      <w:tr w:rsidR="00A0698D" w:rsidRPr="00A0698D" w14:paraId="2A7FADE6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D382A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48387A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AB8B3E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129.100,00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9AB15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F50B2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139.100,00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B914A2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107,75%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59594C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96.900,00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CC3BFA1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69,66%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9B699D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96.900,00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2F9BFA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A0698D" w:rsidRPr="00A0698D" w14:paraId="0468F210" w14:textId="77777777" w:rsidTr="00B279AC">
        <w:trPr>
          <w:trHeight w:val="66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F0F7E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244CB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47,Naknada za legalizaciju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5E880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27.400,00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100.700,00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5EA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CF29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37.400,00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100.700,00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1.000,00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2DD4C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09C0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96.000,00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1E9648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048D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96.000,00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535822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5055D9E5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1AFDE5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8B08DE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DFFBDA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329.513,91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CD8D7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18.988,50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B8318B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348.502,41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518741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105,76%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BE6F5A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206.913,91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1C2A60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59,37%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67A48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211.913,91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1F5D94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102,42</w:t>
            </w:r>
          </w:p>
        </w:tc>
      </w:tr>
      <w:tr w:rsidR="00A0698D" w:rsidRPr="00A0698D" w14:paraId="6D0FE555" w14:textId="77777777" w:rsidTr="00B279AC">
        <w:trPr>
          <w:trHeight w:val="117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50BF3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8100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31,Vlastiti prihodi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45,Komunalni doprinos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61,Donacije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9111,Višak/manjak prihoda - izvor 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B3FC5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152.340,00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68.977,57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90.000,00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10.796,34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A4BFF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18.000,00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-796,34                    988,50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250E5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170.340,00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69.773,91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90.000,00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1.388,50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6A8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E1A9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113.840,00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72.531,57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2.746,00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10.796,34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3EAECB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7AD34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119.840,00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73.481,57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1.796,00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10.796,34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0C6873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  <w:tr w:rsidR="00A0698D" w:rsidRPr="00A0698D" w14:paraId="7B2F6261" w14:textId="77777777" w:rsidTr="00B279AC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DDDAE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B238E7B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1DF83A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603.089,00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C88024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E8D252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668.089,00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D98DB3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110,78%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DD3E2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710.000,00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E56665B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106,27%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A1A86C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737.000,00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C6F845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103,80</w:t>
            </w:r>
          </w:p>
        </w:tc>
      </w:tr>
      <w:tr w:rsidR="00A0698D" w:rsidRPr="00A0698D" w14:paraId="1A77ADB5" w14:textId="77777777" w:rsidTr="00B279AC">
        <w:trPr>
          <w:trHeight w:val="117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E11FB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4B601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43,Ostali prihodi za posebne namjene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51,Pomoći EU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61, Donacije                                                                                                                             9111,Višak/manjak prihoda - izvor 11                                                                                      9171,Višak/manjak prihoda - izvor 71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72CD1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40.000,00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3.089,00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294.000,00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0,00                             266.000,00                      0,00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F0958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65.000,00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 xml:space="preserve">-50.000,00 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 xml:space="preserve">50.000,00 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-153.958,46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153.958,46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65062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105.000,00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3.089,00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244.000,00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50.000,00                 112.041,54          153.958,46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8A27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EF01A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266.000,00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244.000,00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200.000,00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E7E11E8" w14:textId="77777777" w:rsidR="00A0698D" w:rsidRPr="00A0698D" w:rsidRDefault="00A0698D" w:rsidP="00A069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9972" w14:textId="77777777" w:rsidR="00A0698D" w:rsidRPr="00A0698D" w:rsidRDefault="00A0698D" w:rsidP="00A069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237.000,00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500.000,00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  <w:r w:rsidRPr="00A0698D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br/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E86BAE" w14:textId="77777777" w:rsidR="00A0698D" w:rsidRPr="00A0698D" w:rsidRDefault="00A0698D" w:rsidP="00A069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A069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</w:tr>
    </w:tbl>
    <w:p w14:paraId="3181CBC7" w14:textId="77777777" w:rsidR="00A0698D" w:rsidRDefault="00A0698D"/>
    <w:p w14:paraId="2C7B4322" w14:textId="77777777" w:rsidR="007A795F" w:rsidRDefault="007A795F"/>
    <w:p w14:paraId="01E3CF96" w14:textId="77777777" w:rsidR="007A795F" w:rsidRDefault="007A795F"/>
    <w:p w14:paraId="378A8F5C" w14:textId="77777777" w:rsidR="007A795F" w:rsidRDefault="007A795F"/>
    <w:p w14:paraId="340B02FD" w14:textId="77777777" w:rsidR="000E2395" w:rsidRDefault="000E2395"/>
    <w:p w14:paraId="06951456" w14:textId="77777777" w:rsidR="00A0698D" w:rsidRDefault="00A0698D"/>
    <w:p w14:paraId="7F241202" w14:textId="77777777" w:rsidR="000E2395" w:rsidRDefault="000E2395"/>
    <w:p w14:paraId="69D4C080" w14:textId="77777777" w:rsidR="006030E6" w:rsidRDefault="006030E6"/>
    <w:tbl>
      <w:tblPr>
        <w:tblW w:w="14601" w:type="dxa"/>
        <w:tblLook w:val="04A0" w:firstRow="1" w:lastRow="0" w:firstColumn="1" w:lastColumn="0" w:noHBand="0" w:noVBand="1"/>
      </w:tblPr>
      <w:tblGrid>
        <w:gridCol w:w="840"/>
        <w:gridCol w:w="3271"/>
        <w:gridCol w:w="1217"/>
        <w:gridCol w:w="1477"/>
        <w:gridCol w:w="1417"/>
        <w:gridCol w:w="1276"/>
        <w:gridCol w:w="1217"/>
        <w:gridCol w:w="1006"/>
        <w:gridCol w:w="1894"/>
        <w:gridCol w:w="986"/>
      </w:tblGrid>
      <w:tr w:rsidR="001707B1" w:rsidRPr="001707B1" w14:paraId="5A1A1376" w14:textId="77777777" w:rsidTr="001707B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22729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B: RAČUN ZADUŽIVANJA/ FINANCIRANJA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453B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DD381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7EB5B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E6B0" w14:textId="77777777" w:rsidR="001707B1" w:rsidRPr="001707B1" w:rsidRDefault="001707B1" w:rsidP="00170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C59B" w14:textId="77777777" w:rsidR="001707B1" w:rsidRPr="001707B1" w:rsidRDefault="001707B1" w:rsidP="00170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92B6" w14:textId="77777777" w:rsidR="001707B1" w:rsidRPr="001707B1" w:rsidRDefault="001707B1" w:rsidP="00170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8544B" w14:textId="77777777" w:rsidR="001707B1" w:rsidRPr="001707B1" w:rsidRDefault="001707B1" w:rsidP="00170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849C" w14:textId="77777777" w:rsidR="001707B1" w:rsidRPr="001707B1" w:rsidRDefault="001707B1" w:rsidP="00170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707B1" w:rsidRPr="001707B1" w14:paraId="687329C0" w14:textId="77777777" w:rsidTr="001707B1">
        <w:trPr>
          <w:trHeight w:val="540"/>
        </w:trPr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977F3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B7634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Vrsta prihoda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262F5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B4871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 smanjenje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6DF0E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Novi plan 2023.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80B48" w14:textId="343D926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Indeks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</w:t>
            </w: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3/1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591EA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B7FCB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5/3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27B05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6345A" w14:textId="0AA04754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      </w:t>
            </w: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 7/5</w:t>
            </w:r>
          </w:p>
        </w:tc>
      </w:tr>
      <w:tr w:rsidR="001707B1" w:rsidRPr="001707B1" w14:paraId="7CAA153F" w14:textId="77777777" w:rsidTr="001707B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5886A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EFFEF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D3ADC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C4E3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36CB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ED06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CF2E0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E19DE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35715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08DBA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</w:t>
            </w:r>
          </w:p>
        </w:tc>
      </w:tr>
      <w:tr w:rsidR="001707B1" w:rsidRPr="001707B1" w14:paraId="3734D89C" w14:textId="77777777" w:rsidTr="001707B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FE1BAF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78BD8C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0C8DCF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A911E6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2053EA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3FE3B1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0ED32C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C7F89A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991FEE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6AF48F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707B1" w:rsidRPr="001707B1" w14:paraId="1366FC4D" w14:textId="77777777" w:rsidTr="001707B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66972B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7C1EC77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9972A3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CFC19D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437B2C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D950B4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F9DDD5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5C0296A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01BD12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106.300,00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5BF3528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1707B1" w:rsidRPr="001707B1" w14:paraId="594841C7" w14:textId="77777777" w:rsidTr="001707B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0E9D55C" w14:textId="77777777" w:rsidR="001707B1" w:rsidRPr="001707B1" w:rsidRDefault="001707B1" w:rsidP="001707B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14:paraId="55AB1DE3" w14:textId="77777777" w:rsidR="001707B1" w:rsidRPr="001707B1" w:rsidRDefault="001707B1" w:rsidP="001707B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11,Opći prihodi i primici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0A663DC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106.300,00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51B2F5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4B3826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106.300,00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5C6CC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100,00%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B985467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106.300,00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ADA85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100,00%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5CDF7C2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106.300,00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6A658" w14:textId="77777777" w:rsidR="001707B1" w:rsidRPr="001707B1" w:rsidRDefault="001707B1" w:rsidP="001707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1707B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100,00%</w:t>
            </w:r>
          </w:p>
        </w:tc>
      </w:tr>
    </w:tbl>
    <w:p w14:paraId="28423E5F" w14:textId="77777777" w:rsidR="000E2395" w:rsidRDefault="000E2395"/>
    <w:p w14:paraId="2259E7E5" w14:textId="77777777" w:rsidR="006030E6" w:rsidRDefault="006030E6"/>
    <w:tbl>
      <w:tblPr>
        <w:tblW w:w="14700" w:type="dxa"/>
        <w:tblLook w:val="04A0" w:firstRow="1" w:lastRow="0" w:firstColumn="1" w:lastColumn="0" w:noHBand="0" w:noVBand="1"/>
      </w:tblPr>
      <w:tblGrid>
        <w:gridCol w:w="1200"/>
        <w:gridCol w:w="2420"/>
        <w:gridCol w:w="1660"/>
        <w:gridCol w:w="1660"/>
        <w:gridCol w:w="1660"/>
        <w:gridCol w:w="940"/>
        <w:gridCol w:w="1660"/>
        <w:gridCol w:w="860"/>
        <w:gridCol w:w="1660"/>
        <w:gridCol w:w="980"/>
      </w:tblGrid>
      <w:tr w:rsidR="00BE0F92" w:rsidRPr="00BE0F92" w14:paraId="65C6889E" w14:textId="77777777" w:rsidTr="001707B1">
        <w:trPr>
          <w:trHeight w:val="300"/>
        </w:trPr>
        <w:tc>
          <w:tcPr>
            <w:tcW w:w="6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268D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C: RASPOLOŽIVA SREDSTVA IZ PRETHODNE GODINE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D786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F0386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0F56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4200C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42FA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C49C2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E0F92" w:rsidRPr="00BE0F92" w14:paraId="386162BE" w14:textId="77777777" w:rsidTr="001707B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3FA08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BB635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9FD06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ACFE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4FA2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CDF01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0B72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7E556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F4AC" w14:textId="77777777" w:rsidR="00BE0F92" w:rsidRPr="00BE0F92" w:rsidRDefault="00BE0F92" w:rsidP="00BE0F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861EC" w14:textId="77777777" w:rsidR="00BE0F92" w:rsidRPr="00BE0F92" w:rsidRDefault="00BE0F92" w:rsidP="00BE0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BE0F92" w:rsidRPr="00BE0F92" w14:paraId="0F3C0C3F" w14:textId="77777777" w:rsidTr="001707B1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5DBDB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Konto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02950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Vrsta prihoda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CA36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365E3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</w:t>
            </w: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8A16F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Novi plan </w:t>
            </w: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615B7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3/1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BC0A9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AC931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5/3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546AC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52794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7/5</w:t>
            </w:r>
          </w:p>
        </w:tc>
      </w:tr>
      <w:tr w:rsidR="00BE0F92" w:rsidRPr="00BE0F92" w14:paraId="1E6F120E" w14:textId="77777777" w:rsidTr="001707B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E7833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5EF8D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3E8D1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73F51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4D268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89A4D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4507E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0C76A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F1EF3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32A6B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</w:tr>
      <w:tr w:rsidR="00BE0F92" w:rsidRPr="00BE0F92" w14:paraId="35185852" w14:textId="77777777" w:rsidTr="001707B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146BFE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87FBEFE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Vlastiti izvori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57CF20AA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330.900,00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4025067B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322.542,25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77665A9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653.442,25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44270173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197,47%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276F78B0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7A75BE97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121DB213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18454943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BE0F92" w:rsidRPr="00BE0F92" w14:paraId="56EA0F60" w14:textId="77777777" w:rsidTr="001707B1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201187C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F150697" w14:textId="77777777" w:rsidR="00BE0F92" w:rsidRPr="00BE0F92" w:rsidRDefault="00BE0F92" w:rsidP="00BE0F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Rezultat poslovanja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4AABBE0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330.900,00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F67C3C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322.542,25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08C6EF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653.442,25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C4C76C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197,47%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E2332CF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60E7FF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B0EF56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0,00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DA9DF1" w14:textId="77777777" w:rsidR="00BE0F92" w:rsidRPr="00BE0F92" w:rsidRDefault="00BE0F92" w:rsidP="00BE0F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E0F9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</w:tbl>
    <w:p w14:paraId="70A4E27D" w14:textId="77777777" w:rsidR="000E2395" w:rsidRDefault="000E2395"/>
    <w:p w14:paraId="7463C94C" w14:textId="77777777" w:rsidR="000E2395" w:rsidRDefault="000E2395"/>
    <w:p w14:paraId="06E41CD6" w14:textId="77777777" w:rsidR="008904E2" w:rsidRDefault="008904E2"/>
    <w:p w14:paraId="57314DEF" w14:textId="77777777" w:rsidR="008904E2" w:rsidRDefault="008904E2"/>
    <w:p w14:paraId="0661A29F" w14:textId="77777777" w:rsidR="008904E2" w:rsidRDefault="008904E2"/>
    <w:p w14:paraId="56234FCD" w14:textId="77777777" w:rsidR="008904E2" w:rsidRDefault="008904E2"/>
    <w:p w14:paraId="15EF9C60" w14:textId="77777777" w:rsidR="008904E2" w:rsidRDefault="008904E2"/>
    <w:p w14:paraId="7DA23B6E" w14:textId="77777777" w:rsidR="008904E2" w:rsidRDefault="008904E2"/>
    <w:tbl>
      <w:tblPr>
        <w:tblW w:w="14819" w:type="dxa"/>
        <w:tblLook w:val="04A0" w:firstRow="1" w:lastRow="0" w:firstColumn="1" w:lastColumn="0" w:noHBand="0" w:noVBand="1"/>
      </w:tblPr>
      <w:tblGrid>
        <w:gridCol w:w="3969"/>
        <w:gridCol w:w="1560"/>
        <w:gridCol w:w="1559"/>
        <w:gridCol w:w="1559"/>
        <w:gridCol w:w="1134"/>
        <w:gridCol w:w="1559"/>
        <w:gridCol w:w="1168"/>
        <w:gridCol w:w="1384"/>
        <w:gridCol w:w="927"/>
      </w:tblGrid>
      <w:tr w:rsidR="008904E2" w:rsidRPr="008904E2" w14:paraId="14BA53CE" w14:textId="77777777" w:rsidTr="008904E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B42D8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RASHODI PREMA IZVORIMA FINANCIRANJA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01E2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1952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1B5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A89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DBF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49C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049F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4F4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904E2" w:rsidRPr="008904E2" w14:paraId="61631926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DD1F6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B930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3.308.897,77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32B7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2.572.719,71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6CE0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9169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34049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3.067.695,77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13DF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4CAC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3.119.395,77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B233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  <w:tr w:rsidR="008904E2" w:rsidRPr="008904E2" w14:paraId="6A245B0F" w14:textId="77777777" w:rsidTr="008904E2">
        <w:trPr>
          <w:trHeight w:val="51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89FAC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Izvor financiranja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24D4B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1EDA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 smanjenje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3431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Novi plan 2023.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6E89D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3/1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73FA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C065A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5/3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7DF1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858D3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7/5</w:t>
            </w:r>
          </w:p>
        </w:tc>
      </w:tr>
      <w:tr w:rsidR="008904E2" w:rsidRPr="008904E2" w14:paraId="7F6252D9" w14:textId="77777777" w:rsidTr="008904E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64870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59913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E4412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3C09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E268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FB85F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119CF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7F970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8EBFE" w14:textId="77777777" w:rsidR="008904E2" w:rsidRPr="008904E2" w:rsidRDefault="008904E2" w:rsidP="008904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</w:tr>
      <w:tr w:rsidR="008904E2" w:rsidRPr="008904E2" w14:paraId="455865C4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5E64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11, Opći prihodi i primici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236F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1.824.306,68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0B9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E83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1.824.306,68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549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A07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1.854.308,68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A70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101,64%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962D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1.874.308,68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2612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101,08%</w:t>
            </w:r>
          </w:p>
        </w:tc>
      </w:tr>
      <w:tr w:rsidR="008904E2" w:rsidRPr="008904E2" w14:paraId="446795E3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F940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31, Vlastiti prihodi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FF6A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6664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DED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007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136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13.500,00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0A32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E75A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0A3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85,19%</w:t>
            </w:r>
          </w:p>
        </w:tc>
      </w:tr>
      <w:tr w:rsidR="008904E2" w:rsidRPr="008904E2" w14:paraId="0A500F9F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EE98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42, Prihodi od spomeničke rente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21D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598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4AE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841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501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F46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8EF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F7A4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8904E2" w:rsidRPr="008904E2" w14:paraId="694BC494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3ED5A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43, Ostali prihodi za posebne namjene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5E13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738.286,75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EA93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643.599,90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E3E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1.381.886,65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720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187,17%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779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739.786,75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EDA3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53,53%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58B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719.786,75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176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97,30%</w:t>
            </w:r>
          </w:p>
        </w:tc>
      </w:tr>
      <w:tr w:rsidR="008904E2" w:rsidRPr="008904E2" w14:paraId="57300F7C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15801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44, Doprinos za šume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E9F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8D22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3A7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2E1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050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44E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E7F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3E5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8904E2" w:rsidRPr="008904E2" w14:paraId="0E573635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ED7F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45, Komunalni doprinos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1F1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9C2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8C7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743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4AA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2.746,00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DF5A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3,05%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751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1.796,00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7ED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65,40%</w:t>
            </w:r>
          </w:p>
        </w:tc>
      </w:tr>
      <w:tr w:rsidR="008904E2" w:rsidRPr="008904E2" w14:paraId="3F0720E5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74DE5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46, Vodni doprinos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1E5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A26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4F9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201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E2C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DC2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CBE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6F1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8904E2" w:rsidRPr="008904E2" w14:paraId="41A04BDE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5D2FA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47, Naknada za legalizaciju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75DF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B69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84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755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7F7D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EC6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E6F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3AE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8904E2" w:rsidRPr="008904E2" w14:paraId="27C1C256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53F9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51, Pomoći EU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4682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B4E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-50.000,00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ED4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14E3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1C9D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65D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A26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07B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6B65723D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92253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511, Pomoć EU - Povrat financiranje iz izvora 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B62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244.000,00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B9A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EED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244.000,00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B0A2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FA5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444.000,00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8E84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181,97%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116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500.000,00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7AA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112,61%</w:t>
            </w:r>
          </w:p>
        </w:tc>
      </w:tr>
      <w:tr w:rsidR="008904E2" w:rsidRPr="008904E2" w14:paraId="2F29A605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C82C0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5761, Fond solidarnosti Europske unije – potres ožujak 2020.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CB8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DFD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381.578,26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1C23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381.578,26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4D3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3E42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31D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C99A2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ED33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264F29C9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2DAC4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5762, Fond solidarnosti Europske unije – potres prosinac 2020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7FF3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52BD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1.217.572,02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DEBF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1.217.572,02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272A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780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BBD3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5D3A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502A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4C90503A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C548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61, Donacije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3D03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10.796,34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7E7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57.427,28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AE7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68.223,62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E23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631,91%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7A2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10.796,34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FA2A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15,82%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DD4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10.796,34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985F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</w:tr>
      <w:tr w:rsidR="008904E2" w:rsidRPr="008904E2" w14:paraId="36A305C3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9823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711, Prihodi od prodaje - stanovi - stanarsko pravo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531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E4D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B2A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655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AF0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1.350,00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1D2D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1B9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69CF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13E27B95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E255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9111, Višak/manjak prihoda - izvor 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9E3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330.900,00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547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121.967,36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FA5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452.867,36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0D1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136,86%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D0C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217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641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9C7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789D1838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BD134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9142, Višak/manjak prihoda - izvor 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9C12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32D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FC7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D22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EE7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1B9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0BB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E55D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623ACAA2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0ADD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9143, Višak/manjak prihoda - izvor 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972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9478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45.127,47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A46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45.127,47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B61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5C1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B060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0F3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AD1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70CF1CC9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CA35D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9145, Višak/manjak prihoda - izvor 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D99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2F2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1.483,45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A97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1.483,45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051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E214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DF0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C724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816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2F8DC2E4" w14:textId="77777777" w:rsidTr="008904E2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2DD9" w14:textId="77777777" w:rsidR="008904E2" w:rsidRPr="008904E2" w:rsidRDefault="008904E2" w:rsidP="00890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9171, Višak/manjak prihoda - izvor 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CE26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6C5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153.958,46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D61F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153.958,46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2EC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D8D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B73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C641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617C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0,00%</w:t>
            </w:r>
          </w:p>
        </w:tc>
      </w:tr>
      <w:tr w:rsidR="008904E2" w:rsidRPr="008904E2" w14:paraId="2E4300D4" w14:textId="77777777" w:rsidTr="008904E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7A6D6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UKUPNO RASHODI: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5158A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3.308.897,77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81D49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2.572.719,71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83E4E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5.881.617,48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B066F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2B0D5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3.067.695,77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6B36B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DFA1E" w14:textId="3323DD63" w:rsidR="008904E2" w:rsidRPr="008904E2" w:rsidRDefault="002D5AF4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  </w:t>
            </w:r>
            <w:r w:rsidR="008904E2"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3.119.395,77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14077" w14:textId="77777777" w:rsidR="008904E2" w:rsidRPr="008904E2" w:rsidRDefault="008904E2" w:rsidP="008904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8904E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 </w:t>
            </w:r>
          </w:p>
        </w:tc>
      </w:tr>
    </w:tbl>
    <w:p w14:paraId="1DEA4371" w14:textId="77777777" w:rsidR="00765845" w:rsidRDefault="00765845"/>
    <w:p w14:paraId="1223286B" w14:textId="77777777" w:rsidR="008904E2" w:rsidRDefault="008904E2"/>
    <w:tbl>
      <w:tblPr>
        <w:tblW w:w="14816" w:type="dxa"/>
        <w:tblLook w:val="04A0" w:firstRow="1" w:lastRow="0" w:firstColumn="1" w:lastColumn="0" w:noHBand="0" w:noVBand="1"/>
      </w:tblPr>
      <w:tblGrid>
        <w:gridCol w:w="4395"/>
        <w:gridCol w:w="1681"/>
        <w:gridCol w:w="1384"/>
        <w:gridCol w:w="1471"/>
        <w:gridCol w:w="1006"/>
        <w:gridCol w:w="1621"/>
        <w:gridCol w:w="895"/>
        <w:gridCol w:w="1384"/>
        <w:gridCol w:w="973"/>
        <w:gridCol w:w="6"/>
      </w:tblGrid>
      <w:tr w:rsidR="001F422E" w:rsidRPr="001F422E" w14:paraId="244D4928" w14:textId="77777777" w:rsidTr="00B9432A">
        <w:trPr>
          <w:gridAfter w:val="1"/>
          <w:wAfter w:w="6" w:type="dxa"/>
          <w:trHeight w:val="555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75A6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Članak 2.</w:t>
            </w:r>
          </w:p>
        </w:tc>
      </w:tr>
      <w:tr w:rsidR="001F422E" w:rsidRPr="001F422E" w14:paraId="422CA77B" w14:textId="77777777" w:rsidTr="00B9432A">
        <w:trPr>
          <w:gridAfter w:val="1"/>
          <w:wAfter w:w="6" w:type="dxa"/>
          <w:trHeight w:val="675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C53EE" w14:textId="77777777" w:rsidR="001F422E" w:rsidRPr="001F422E" w:rsidRDefault="001F422E" w:rsidP="00B943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Odluci o Proračunu Općine Hum na Sutli za 2023. godinu ("Službeni glasnik Krapinsko - zagorske županije" 60A), rashodi i izdaci po proračunskim klasifikacijama raspoređeni u Članku 2. mijenjaju se i sada glase:</w:t>
            </w:r>
          </w:p>
        </w:tc>
      </w:tr>
      <w:tr w:rsidR="001F422E" w:rsidRPr="001F422E" w14:paraId="1CCACCE9" w14:textId="77777777" w:rsidTr="00B9432A">
        <w:trPr>
          <w:gridAfter w:val="1"/>
          <w:wAfter w:w="6" w:type="dxa"/>
          <w:trHeight w:val="30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E13D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1F422E" w:rsidRPr="001F422E" w14:paraId="15CD3BBF" w14:textId="77777777" w:rsidTr="00B9432A">
        <w:trPr>
          <w:gridAfter w:val="1"/>
          <w:wAfter w:w="6" w:type="dxa"/>
          <w:trHeight w:val="30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C1C4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FUNKCIJSKA KLASIFIKACIJA:</w:t>
            </w:r>
          </w:p>
        </w:tc>
      </w:tr>
      <w:tr w:rsidR="001F422E" w:rsidRPr="001F422E" w14:paraId="00CE16C9" w14:textId="77777777" w:rsidTr="00B9432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9C30F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D0AE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Planirano </w:t>
            </w: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78ACC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Povećanje/ smanjenje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46FE7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Novi plan 2023.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5C8CF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3/1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58982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93809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5/3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79C1E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 xml:space="preserve">Projekcija </w:t>
            </w: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D05A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Indeks 7/5</w:t>
            </w:r>
          </w:p>
        </w:tc>
      </w:tr>
      <w:tr w:rsidR="00B9432A" w:rsidRPr="001F422E" w14:paraId="29558FA2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CC4F4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CBDBB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5BF8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F2F1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C3B7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C3E37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8BB0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B242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56737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</w:t>
            </w:r>
          </w:p>
        </w:tc>
      </w:tr>
      <w:tr w:rsidR="00B9432A" w:rsidRPr="001F422E" w14:paraId="75DFBD04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40DD8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Brojčana oznaka i naziv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4090F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3.308.897,77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C6C60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2.572.719,71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6763E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FA6D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177,75%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DC92B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3.067.695,77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387C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52,16%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B9EC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3.119.395,77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37A8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101,69</w:t>
            </w:r>
          </w:p>
        </w:tc>
      </w:tr>
      <w:tr w:rsidR="001F422E" w:rsidRPr="001F422E" w14:paraId="537FC85A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36342F5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01, Opće javne usluge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20C784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438.793,00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6E7237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15.800,00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F207395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454.593,00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AFEFF88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103,60%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39DED88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422.880,00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CAE4E3F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93,02%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5FCD0E8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448.180,00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EE71E3D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105,98</w:t>
            </w:r>
          </w:p>
        </w:tc>
      </w:tr>
      <w:tr w:rsidR="00B9432A" w:rsidRPr="001F422E" w14:paraId="5B982398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5F564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03, Javni red i sigurnost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EF37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67.850,00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14C8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3.864,00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039D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71.714,00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7866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105,69%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DBD24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67.850,00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F0FB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94,61%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2C466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67.850,00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303B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1F422E" w:rsidRPr="001F422E" w14:paraId="606629BC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69A6817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04, Ekonomski poslovi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982D7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144842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1.799.150,28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624B749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2.531.850,28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99844EA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345,55%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1986CDF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554.500,00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9572C4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21,90%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360952E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564.350,00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B47E699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101,78</w:t>
            </w:r>
          </w:p>
        </w:tc>
      </w:tr>
      <w:tr w:rsidR="00B9432A" w:rsidRPr="001F422E" w14:paraId="3682FCEC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C0D4E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05, Zaštita okoliša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346A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98.300,00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2A080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5.155,09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07BE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103.455,09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FB88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105,24%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85D1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83.500,00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94F7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80,71%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B31B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83.000,00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D17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99,40</w:t>
            </w:r>
          </w:p>
        </w:tc>
      </w:tr>
      <w:tr w:rsidR="001F422E" w:rsidRPr="001F422E" w14:paraId="73B93B60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A2DC2E6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06, Usluge unapređenja stanovanja zajednice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89AD13D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472.760,48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659E946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745.834,56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25713A5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1.218.595,04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1998C6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257,76%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AAB9DF0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501.960,48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4D6D04A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41,19%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016108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793.510,48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FF42196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158,08</w:t>
            </w:r>
          </w:p>
        </w:tc>
      </w:tr>
      <w:tr w:rsidR="00B9432A" w:rsidRPr="001F422E" w14:paraId="03E95CB4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C172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08, Rekreacija, kultura, religija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F7BA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181.466,00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04EB9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988,50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D2DE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182.454,50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E6950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100,54%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AF3A9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176.066,00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6CD1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96,50%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56046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174.566,00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28CE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99,15</w:t>
            </w:r>
          </w:p>
        </w:tc>
      </w:tr>
      <w:tr w:rsidR="001F422E" w:rsidRPr="001F422E" w14:paraId="39BB614B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A960E27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09, Obrazovanje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9A9C0D0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1.240.698,29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56D2D0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927,28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DE25AF0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1.241.625,57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FC7A02C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100,07%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858A2E8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1.187.109,29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B6E7FE9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95,61%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92E017C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914.109,29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4FBC4D8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77,00</w:t>
            </w:r>
          </w:p>
        </w:tc>
      </w:tr>
      <w:tr w:rsidR="00B9432A" w:rsidRPr="001F422E" w14:paraId="3E5E6FB5" w14:textId="77777777" w:rsidTr="00B9432A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05761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10, Socijalna zaštita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51BFA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76.330,00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F0355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D8F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77.330,00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2D2E6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101,31%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7555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73.830,00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F0510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95,47%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FFB9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73.830,00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0592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100,00</w:t>
            </w:r>
          </w:p>
        </w:tc>
      </w:tr>
      <w:tr w:rsidR="00B9432A" w:rsidRPr="001F422E" w14:paraId="015E82D1" w14:textId="77777777" w:rsidTr="00B9432A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03909" w14:textId="77777777" w:rsidR="001F422E" w:rsidRPr="001F422E" w:rsidRDefault="001F422E" w:rsidP="001F42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C8F6A5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3.308.897,77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AF2C1" w14:textId="77777777" w:rsidR="001F422E" w:rsidRPr="001F422E" w:rsidRDefault="001F422E" w:rsidP="001F422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2.572.719,71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2FB5A5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5.881.617,48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86B7B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04724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3.067.695,77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1AC6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4E10F3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3.119.395,77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CE6C9" w14:textId="77777777" w:rsidR="001F422E" w:rsidRPr="001F422E" w:rsidRDefault="001F422E" w:rsidP="001F42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1F42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</w:tr>
    </w:tbl>
    <w:p w14:paraId="5C723203" w14:textId="77777777" w:rsidR="001F422E" w:rsidRDefault="001F422E"/>
    <w:p w14:paraId="31B78080" w14:textId="77777777" w:rsidR="00850FDC" w:rsidRDefault="00850FDC"/>
    <w:p w14:paraId="2115AB4C" w14:textId="77777777" w:rsidR="00B27160" w:rsidRDefault="00B27160"/>
    <w:p w14:paraId="15A4CE59" w14:textId="77777777" w:rsidR="00B27160" w:rsidRDefault="00B27160"/>
    <w:p w14:paraId="2D02BEEB" w14:textId="77777777" w:rsidR="00B27160" w:rsidRDefault="00B27160"/>
    <w:p w14:paraId="38C6FA9B" w14:textId="77777777" w:rsidR="00B27160" w:rsidRDefault="00B27160"/>
    <w:p w14:paraId="4C12554B" w14:textId="77777777" w:rsidR="00B27160" w:rsidRDefault="00B27160"/>
    <w:tbl>
      <w:tblPr>
        <w:tblW w:w="14675" w:type="dxa"/>
        <w:tblLook w:val="04A0" w:firstRow="1" w:lastRow="0" w:firstColumn="1" w:lastColumn="0" w:noHBand="0" w:noVBand="1"/>
      </w:tblPr>
      <w:tblGrid>
        <w:gridCol w:w="6946"/>
        <w:gridCol w:w="1660"/>
        <w:gridCol w:w="1267"/>
        <w:gridCol w:w="1326"/>
        <w:gridCol w:w="1275"/>
        <w:gridCol w:w="1267"/>
        <w:gridCol w:w="934"/>
      </w:tblGrid>
      <w:tr w:rsidR="00B27160" w:rsidRPr="00B27160" w14:paraId="44111A82" w14:textId="77777777" w:rsidTr="00B27160">
        <w:trPr>
          <w:trHeight w:val="300"/>
        </w:trPr>
        <w:tc>
          <w:tcPr>
            <w:tcW w:w="14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491FA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ORGANIZACIJSKA KLASIFIKACIJA:</w:t>
            </w:r>
          </w:p>
        </w:tc>
      </w:tr>
      <w:tr w:rsidR="00B27160" w:rsidRPr="00B27160" w14:paraId="5D377BDF" w14:textId="77777777" w:rsidTr="00B27160">
        <w:trPr>
          <w:trHeight w:val="480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2BC46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6DBB79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 xml:space="preserve">Planirano </w:t>
            </w: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DD5F7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Povećanje/</w:t>
            </w: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C649BB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Novi plan</w:t>
            </w: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br/>
              <w:t xml:space="preserve"> 2023.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8572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Projekcija 2024.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71938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Projekcija 2025.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F32A9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Indeks 3/1</w:t>
            </w:r>
          </w:p>
        </w:tc>
      </w:tr>
      <w:tr w:rsidR="00B27160" w:rsidRPr="00B27160" w14:paraId="60C2345F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0B3B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9B84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02EC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0E1F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94CE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58A2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28BA" w14:textId="77777777" w:rsidR="00B27160" w:rsidRPr="00B27160" w:rsidRDefault="00B27160" w:rsidP="00B2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hr-HR"/>
                <w14:ligatures w14:val="none"/>
              </w:rPr>
              <w:t>6</w:t>
            </w:r>
          </w:p>
        </w:tc>
      </w:tr>
      <w:tr w:rsidR="00B27160" w:rsidRPr="00B27160" w14:paraId="14C365B8" w14:textId="77777777" w:rsidTr="00B27160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hideMark/>
          </w:tcPr>
          <w:p w14:paraId="15600152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001 OPĆE JAVNE USLUGE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1F1F745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2.709.102,48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14BF075F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2.570.803,93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7F8A9236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5.279.906,41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0218257F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2.468.800,48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7363209F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2.520.500,48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3CE7696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194,90%</w:t>
            </w:r>
          </w:p>
        </w:tc>
      </w:tr>
      <w:tr w:rsidR="00B27160" w:rsidRPr="00B27160" w14:paraId="5EDAC72E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21FA65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01 REDOVAN RAD JEDINSTVENOG UPRAVNOG ODJELA I UREDA NAČELNIKA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FB12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8C3BC5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DF884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3B4DA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316.700,00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DBAF5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318.500,00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9FF7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B27160" w:rsidRPr="00B27160" w14:paraId="400897C0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182414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02 OPĆINSKO VIJEĆE  I RADNA TIJELA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2CCA1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85.830,00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5292E0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15.800,00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D97B2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101.630,00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55A66F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69.180,00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DEDD6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92.680,00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13DB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118,41%</w:t>
            </w:r>
          </w:p>
        </w:tc>
      </w:tr>
      <w:tr w:rsidR="00B27160" w:rsidRPr="00B27160" w14:paraId="779A0040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28289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03 KOMUNALNE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4676D1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580.000,00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920D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1.804.305,37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7DCE1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2.384.305,37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59320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502.500,00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154B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496.850,00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BDB54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411,09%</w:t>
            </w:r>
          </w:p>
        </w:tc>
      </w:tr>
      <w:tr w:rsidR="00B27160" w:rsidRPr="00B27160" w14:paraId="7B806AAF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8962D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04 KOMUNALNA INFRASTRUKTURA I 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76312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652.541,48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48D28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102.234,66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25134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754.776,14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1F38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599.541,48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898B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906.091,48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7D5C4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115,67%</w:t>
            </w:r>
          </w:p>
        </w:tc>
      </w:tr>
      <w:tr w:rsidR="00B27160" w:rsidRPr="00B27160" w14:paraId="5147A961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89BB68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05 OSNOVNO ŠKOLSTVO I PREDŠKOLSKI ODGOJ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E733C3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B9956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5A14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2818B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561.500,00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495071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288.500,00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9FDF56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B27160" w:rsidRPr="00B27160" w14:paraId="12955A87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9BE7D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06 KULTURNE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D897E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0769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F1AA0A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1503CC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F6B7F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BBE6E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B27160" w:rsidRPr="00B27160" w14:paraId="4920D631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EBB59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07 ŠPORTSKE DJELATNOSTI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5F1B0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5DB2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56EC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80C8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258C6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875050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B27160" w:rsidRPr="00B27160" w14:paraId="34F1B6C9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C5FA6F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08 DRUŠTVA I DRUŠTVENE ORGANIZACIJE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2525A1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2158E5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5C2700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114B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41.541,00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94E25C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40.041,00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CC58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B27160" w:rsidRPr="00B27160" w14:paraId="523962AF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E1D74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09 POTICANJE RAZVOJA OBRTA I POLJOPRIVREDE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BCBC3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8D51F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F1FBE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C184C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0FAE7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41153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B27160" w:rsidRPr="00B27160" w14:paraId="07582CC6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BC2FD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10 SOCIJALNA SKRB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467EF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234.130,00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D417C3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644.599,90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A068D0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878.729,90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E1A64A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B53D9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8F2D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375,32%</w:t>
            </w:r>
          </w:p>
        </w:tc>
      </w:tr>
      <w:tr w:rsidR="00B27160" w:rsidRPr="00B27160" w14:paraId="468713EC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BA4A2C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11 VATROGASTVO I CIVILNA ZAŠTITA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C543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6F6A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3.864,00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23611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71.714,00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1279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941D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FFE1D1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105,69%</w:t>
            </w:r>
          </w:p>
        </w:tc>
      </w:tr>
      <w:tr w:rsidR="00B27160" w:rsidRPr="00B27160" w14:paraId="1CF182B1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42E75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12 PROJEKTI OPĆEG KARAKTERA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723A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2FC61E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0178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3A3D0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0178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A3CCB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100,00%</w:t>
            </w:r>
          </w:p>
        </w:tc>
      </w:tr>
      <w:tr w:rsidR="00B27160" w:rsidRPr="00B27160" w14:paraId="61F0C564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hideMark/>
          </w:tcPr>
          <w:p w14:paraId="782F7DAA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002 PREDŠKOLSKI ODGOJ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0F4D9E5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534.709,29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C57F8D6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927,28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35F210FF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282C5A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DE5684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34DEC9CE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100,17%</w:t>
            </w:r>
          </w:p>
        </w:tc>
      </w:tr>
      <w:tr w:rsidR="00B27160" w:rsidRPr="00B27160" w14:paraId="58017B66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17A32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01 SUFINANCIRANJE DJEČJEG VRTIĆA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9CD7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534.709,29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B5CDE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927,28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066AF1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1858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C6E0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06B2A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100,17%</w:t>
            </w:r>
          </w:p>
        </w:tc>
      </w:tr>
      <w:tr w:rsidR="00B27160" w:rsidRPr="00B27160" w14:paraId="2D3ADA0D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BE7EF44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Korisnik: 28389 DJEČJI VRTIĆ BALONČICA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BD2DD2C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534.709,29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37B8FD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927,28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6490C8F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B73964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C59E556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BFD427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100,17%</w:t>
            </w:r>
          </w:p>
        </w:tc>
      </w:tr>
      <w:tr w:rsidR="00B27160" w:rsidRPr="00B27160" w14:paraId="34C6B070" w14:textId="77777777" w:rsidTr="00B27160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hideMark/>
          </w:tcPr>
          <w:p w14:paraId="45CBDE31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003 KULTURNE USTANOVE HUM NA SUTLI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3917E3D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65.086,00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648D0B2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11F25CD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19DFA2D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337778BC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7F7F7F"/>
            <w:noWrap/>
            <w:hideMark/>
          </w:tcPr>
          <w:p w14:paraId="095FA196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101,52%</w:t>
            </w:r>
          </w:p>
        </w:tc>
      </w:tr>
      <w:tr w:rsidR="00B27160" w:rsidRPr="00B27160" w14:paraId="29F8D161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B9453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Glava: 01 NARODNA KNJIŽNICA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6139C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65.086,00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CB3140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2D151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F70C4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E605BD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70B4A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101,52%</w:t>
            </w:r>
          </w:p>
        </w:tc>
      </w:tr>
      <w:tr w:rsidR="00B27160" w:rsidRPr="00B27160" w14:paraId="113713A8" w14:textId="77777777" w:rsidTr="00B27160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49853241" w14:textId="77777777" w:rsidR="00B27160" w:rsidRPr="00B27160" w:rsidRDefault="00B27160" w:rsidP="00B27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Korisnik: 42514 NARODNA KNJIŽNICA HUM NA SUTLI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5E5D46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65.086,00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D12901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C2EBB4A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7D3E62A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31C2C2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B095CB9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kern w:val="0"/>
                <w:sz w:val="16"/>
                <w:szCs w:val="16"/>
                <w:lang w:eastAsia="hr-HR"/>
                <w14:ligatures w14:val="none"/>
              </w:rPr>
              <w:t>101,52%</w:t>
            </w:r>
          </w:p>
        </w:tc>
      </w:tr>
      <w:tr w:rsidR="00B27160" w:rsidRPr="00B27160" w14:paraId="6BFDB6D6" w14:textId="77777777" w:rsidTr="00B27160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F9BD7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Sveukupno: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6693A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3.308.897,77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BE98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2.572.719,71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B60A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5.881.617,48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A254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3.067.695,77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B64BB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3.119.395,77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42935" w14:textId="77777777" w:rsidR="00B27160" w:rsidRPr="00B27160" w:rsidRDefault="00B27160" w:rsidP="00B2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B27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177,75%</w:t>
            </w:r>
          </w:p>
        </w:tc>
      </w:tr>
    </w:tbl>
    <w:p w14:paraId="3288CAE0" w14:textId="77777777" w:rsidR="00B27160" w:rsidRDefault="00B27160"/>
    <w:p w14:paraId="37EAF583" w14:textId="77777777" w:rsidR="00850FDC" w:rsidRDefault="00850FDC"/>
    <w:p w14:paraId="724DB0B5" w14:textId="77777777" w:rsidR="00850FDC" w:rsidRDefault="00850FDC"/>
    <w:p w14:paraId="54DE37E3" w14:textId="77777777" w:rsidR="00850FDC" w:rsidRDefault="00850FDC"/>
    <w:tbl>
      <w:tblPr>
        <w:tblW w:w="15780" w:type="dxa"/>
        <w:tblLook w:val="04A0" w:firstRow="1" w:lastRow="0" w:firstColumn="1" w:lastColumn="0" w:noHBand="0" w:noVBand="1"/>
      </w:tblPr>
      <w:tblGrid>
        <w:gridCol w:w="3980"/>
        <w:gridCol w:w="4120"/>
        <w:gridCol w:w="1141"/>
        <w:gridCol w:w="1267"/>
        <w:gridCol w:w="1267"/>
        <w:gridCol w:w="1267"/>
        <w:gridCol w:w="1267"/>
        <w:gridCol w:w="1267"/>
        <w:gridCol w:w="767"/>
      </w:tblGrid>
      <w:tr w:rsidR="00DD640C" w:rsidRPr="00DD640C" w14:paraId="610B357B" w14:textId="77777777" w:rsidTr="00DD640C">
        <w:trPr>
          <w:trHeight w:val="300"/>
        </w:trPr>
        <w:tc>
          <w:tcPr>
            <w:tcW w:w="15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711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>Članak 3.</w:t>
            </w:r>
          </w:p>
        </w:tc>
      </w:tr>
      <w:tr w:rsidR="00DD640C" w:rsidRPr="00DD640C" w14:paraId="21C495AF" w14:textId="77777777" w:rsidTr="00DD640C">
        <w:trPr>
          <w:trHeight w:val="300"/>
        </w:trPr>
        <w:tc>
          <w:tcPr>
            <w:tcW w:w="15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A89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U Odluci u Proračunu općine Hum na Sutli za 2023. godinu ("Službeni glasnik Krapinsko - zagorske županije" 60A) u Članku 3. mijenja se i sada glasi:</w:t>
            </w:r>
          </w:p>
        </w:tc>
      </w:tr>
      <w:tr w:rsidR="00DD640C" w:rsidRPr="00DD640C" w14:paraId="1CB0D86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1DB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9F5E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A13B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243C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D66F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227D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D7CB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8466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2E59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D640C" w:rsidRPr="00DD640C" w14:paraId="79A9EC7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A0F74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FA58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Sveukupno rashodi: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E752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120B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3.308.897,77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144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2.572.719,71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31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5.881.617,48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05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3.067.695,77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2E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3.119.395,77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1F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177,75</w:t>
            </w:r>
          </w:p>
        </w:tc>
      </w:tr>
      <w:tr w:rsidR="00DD640C" w:rsidRPr="00DD640C" w14:paraId="4975AB8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0D2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6A1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EKONOMSKA KLASIFIKACIJA: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460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30F8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58889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E615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8646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12AD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38297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D640C" w:rsidRPr="00DD640C" w14:paraId="60AE0D5E" w14:textId="77777777" w:rsidTr="00DD640C">
        <w:trPr>
          <w:trHeight w:val="57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332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Konto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65FF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Vrsta rashoda i izdataka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9A5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Klasifikacija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CF0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Planirano </w:t>
            </w: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134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Povećanje/</w:t>
            </w: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smanjenje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9AB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Novi plan </w:t>
            </w: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2023.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CF2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2024.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CF2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Projekcija</w:t>
            </w: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br/>
              <w:t>2025.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F52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Indeks 3/1</w:t>
            </w:r>
          </w:p>
        </w:tc>
      </w:tr>
      <w:tr w:rsidR="00DD640C" w:rsidRPr="00DD640C" w14:paraId="47E1EA1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C96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6B96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1F2E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FD85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B570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5DB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61BD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98D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31F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hr-HR"/>
                <w14:ligatures w14:val="none"/>
              </w:rPr>
              <w:t>6</w:t>
            </w:r>
          </w:p>
        </w:tc>
      </w:tr>
      <w:tr w:rsidR="00DD640C" w:rsidRPr="00DD640C" w14:paraId="2DA738D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D4D4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Lokacija: 001, OPĆINA HUM NA SUTLI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A014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0810D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8B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3.308.897,77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37F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2.572.719,71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E3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5.881.617,48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979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3.067.695,77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6CC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3.119.395,77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19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177,75</w:t>
            </w:r>
          </w:p>
        </w:tc>
      </w:tr>
      <w:tr w:rsidR="00DD640C" w:rsidRPr="00DD640C" w14:paraId="6FFE767E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033CEB0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001 OPĆE JAVNE USLUGE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311FBC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3F417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2.709.102,48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63641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2.570.803,93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A832C7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5.279.906,41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54ECE1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2.468.800,48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B452CE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2.520.500,48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7D8B7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194,90</w:t>
            </w:r>
          </w:p>
        </w:tc>
      </w:tr>
      <w:tr w:rsidR="00DD640C" w:rsidRPr="00DD640C" w14:paraId="6D7733F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014C39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01 REDOVAN RAD JEDINSTVENOG UPRAVNOG ODJELA I UREDA NAČELNIKA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79FA55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29794C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33BF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3751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D46AA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0131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318.500,00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E73F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30C2178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1109E3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1001 PRIPREME I DONOŠENJE AKATA IZ DJELOKRUGA  TIJELA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5933D0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C9968E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5AF9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12B462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315.963,00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2F7A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C87A1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318.500,00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517B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6400020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6CC16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OSNOVNE PLAĆE I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453B5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02D3D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85F1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97CB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68F6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B262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188.900,00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675B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D147EB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51ACF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650AF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62AF6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EEC3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C366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49AA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2DD0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986F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188.900,00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F5504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93834F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D25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7A66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8B28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707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DFE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2E6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186.363,00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5A9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187.100,00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F2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188.900,00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B4D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5CD030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56A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0E5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74E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86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171.863,00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23D3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78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171.863,00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42E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51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174.400,00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02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F25A30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A27F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B20D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6CAB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BB1A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73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FF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88A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02A0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99B4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8581BE0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EBB63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TEKUĆI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B9DC5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4765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090E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76BE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863A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9220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F0F7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09F344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32322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B9AF9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9330D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C680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471A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A04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D96DE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5B718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1ED3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0797A8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683E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F208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3B8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65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55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CB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07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FD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58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24C141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E061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BE4D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7C39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7080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C4A7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181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EC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AE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95.850,00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A31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FAE5F5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BE9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FA99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BDF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D5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812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829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4D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1D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9.350,00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EB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14AF5F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8D6F2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KAPITALNI IZDACI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EE8C2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84861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1928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2812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57E1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5F8B1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673C1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78C5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4D910E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CAE04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0B75B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B09AF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36D9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341B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0B3D0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30A8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AC06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86939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32D2CE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29D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4C2C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13D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31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45D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C93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42C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49D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BD5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D875AA1" w14:textId="77777777" w:rsidTr="00DD640C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0FD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33DB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3197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442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77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6F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AF1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523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DA6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854346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C85A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0A6E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06F3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90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0B0E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E53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4CC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FAF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D59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E04252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6A4E1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31 Vlastiti prihodi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43CFC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87014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49B2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4076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1703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F6D6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8093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BA24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4FDD3C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1835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848F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50E7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7DA8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EA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8E4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88A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17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7FF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62029F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17BF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847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1F69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A4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F8F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691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C5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A9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CCB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DF2B27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F68D3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Aktivnost: A100004 INTELEKTUALNE USLUGE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9488C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5099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1DC7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87BA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1BD9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67E9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6CC5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2AD8D4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B6AD5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23EDF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6C178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CEB1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848B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570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55D8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5B65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5930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45D480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2BA1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AADA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56FBB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C47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24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58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1113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EC6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3D9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2CF2E5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2338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E9D5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7561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EACB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963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A7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6C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14A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1192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637044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1570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AEA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AB64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EB7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F1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D96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EB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4F4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967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98119C4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7AC121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02 OPĆINSKO VIJEĆE  I RADNA TIJELA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F3E4D8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430F9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85.830,00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5E92B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15.800,00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3908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101.630,00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010CA7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69.180,00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F3443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92.680,00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1F796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118,41</w:t>
            </w:r>
          </w:p>
        </w:tc>
      </w:tr>
      <w:tr w:rsidR="00DD640C" w:rsidRPr="00DD640C" w14:paraId="52C9EF2D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8C65AA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1002 TIJELA I KOMISIJE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C8FCEF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02E8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85.830,00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E9BF8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15.800,00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91F6E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101.630,00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ABA77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69.180,00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96AD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92.680,00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82B79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118,41</w:t>
            </w:r>
          </w:p>
        </w:tc>
      </w:tr>
      <w:tr w:rsidR="00DD640C" w:rsidRPr="00DD640C" w14:paraId="4E5CE66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E96A9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RAD OPĆINSKOG VIJEĆA  I  RADNIH TIJELA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AAE32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D8D6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A751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FE65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9959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025E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50.940,00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F2CA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2C8D07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0116F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DB48D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85452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BAD1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F45D1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A3E6E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DD80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A17A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50.940,00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ED18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C7BB1F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2C8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3DAA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8E60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89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CC04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94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4AB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45C3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50.940,00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36A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BADFED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8277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606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4883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B509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EC4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36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B098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27.940,00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849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50.940,00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5B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432816E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176BC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DONACIJE POLITIČKE STRANKE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8DB48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53DB6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153D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ED3E8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8522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8F37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4E84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9044FA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9C17D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4AE2B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E7E03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9098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3B66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CD72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AD56A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E26E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C588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417977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F8DD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1F78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EDC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DA9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F25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1C0F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444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F74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6FD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388B46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C11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D874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BDAC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3F2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5C63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2D4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215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DC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1.990,00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7A9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DDD209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7E34B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OBILJEŽAVANJE DANA OPĆINE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B9A4D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F52A2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5F5C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650E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E564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43A9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D963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159,30</w:t>
            </w:r>
          </w:p>
        </w:tc>
      </w:tr>
      <w:tr w:rsidR="00DD640C" w:rsidRPr="00DD640C" w14:paraId="0D5B185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395EF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FC50C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B43E4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C635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FAD9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7CA8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5DA4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6EE4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4A74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159,30</w:t>
            </w:r>
          </w:p>
        </w:tc>
      </w:tr>
      <w:tr w:rsidR="00DD640C" w:rsidRPr="00DD640C" w14:paraId="5B7015F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827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3476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005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915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2D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0A6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8C9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E0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13.750,00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FE9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159,30</w:t>
            </w:r>
          </w:p>
        </w:tc>
      </w:tr>
      <w:tr w:rsidR="00DD640C" w:rsidRPr="00DD640C" w14:paraId="0CFA4E3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0E5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D7A7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174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D74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323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D8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9D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D5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9.850,00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859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176,43</w:t>
            </w:r>
          </w:p>
        </w:tc>
      </w:tr>
      <w:tr w:rsidR="00DD640C" w:rsidRPr="00DD640C" w14:paraId="6B148057" w14:textId="77777777" w:rsidTr="00DD640C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25C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DC57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4A6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C72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39E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6C7E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0FF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2CA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06D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1D686A0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6B1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510F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8DC1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09B6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93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9B5A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B2D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C58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0D3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114,29</w:t>
            </w:r>
          </w:p>
        </w:tc>
      </w:tr>
      <w:tr w:rsidR="00DD640C" w:rsidRPr="00DD640C" w14:paraId="1C9BCB55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B97B5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SAVJET MLADIH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BBD3EB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1BB19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7805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8298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0F44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CD25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1389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8D028B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D447A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CCDDD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66EEE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E7C21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0D28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D94D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8FCA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4C0D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B30B9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652D90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61F2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5FD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A00E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0D9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D11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FE36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3B8E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C2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0B1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7F781F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606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BCD4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EDF8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31E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65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C1E6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699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20B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48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EBFF130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4130D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MONOGRAFIJA OPĆINE HUM NA SUTLI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FBF27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92706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EF65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19AF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76F97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4D18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C42B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136,36</w:t>
            </w:r>
          </w:p>
        </w:tc>
      </w:tr>
      <w:tr w:rsidR="00DD640C" w:rsidRPr="00DD640C" w14:paraId="7496DD1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94A1F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157CC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60E38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0517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55B8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8AC9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76B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84CE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EBB5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136,36</w:t>
            </w:r>
          </w:p>
        </w:tc>
      </w:tr>
      <w:tr w:rsidR="00DD640C" w:rsidRPr="00DD640C" w14:paraId="0E7AE26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D2CF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42AE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817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5A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5FC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003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5A0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82E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8C3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136,36</w:t>
            </w:r>
          </w:p>
        </w:tc>
      </w:tr>
      <w:tr w:rsidR="00DD640C" w:rsidRPr="00DD640C" w14:paraId="1B8C49F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942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921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4EBE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CB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95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EF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AE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6A8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5C7B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136,36</w:t>
            </w:r>
          </w:p>
        </w:tc>
      </w:tr>
      <w:tr w:rsidR="00DD640C" w:rsidRPr="00DD640C" w14:paraId="6D55AF6C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FD89C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A100006 POREZNA UPRAVA PRIHOD OD POREZA NA DOHODAK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9C79D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FB8E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87DA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D0BD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0306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0A56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976D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D560BA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B37BEB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9B5AE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FB182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DA47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F75B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8CFC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C8C0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8B8A7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4BC1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7C498D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7C2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AE1A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EAD1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214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D6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84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84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B8F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05A4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A5C025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F5F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34B8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6968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69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060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38F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6C3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D4A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C8A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885DFC5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D18EA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A100007 PARTICIPATIVNI PRORAČUN ZA MLADE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5A837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7274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ED22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3F4F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CEE7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9A5A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8215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33D73C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E6473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46906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1E723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10AE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F11A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9B70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29163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4675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0566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404872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FEA6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0E33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96E6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37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B9F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36D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C1F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1A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401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600128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0EF6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D2A4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B697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9D04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6EE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440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75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2DE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A5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733049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D4DC2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A100008 PRORAČUNSKE REZERVE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0DB23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7A7B6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DC60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6FF3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DE961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313A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95F0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BF0D0A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42EDE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AE0F8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96D9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1C4E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F6763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21D33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B046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957F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405B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BB79BB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201A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5E26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132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AD6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308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B3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FA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3E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CC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0B541C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BEE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FBAC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D4A1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15B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99E1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22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A517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543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B2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176A36A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4A977A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03 KOMUNALNE DJELATNOSTI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4607EB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4E9F0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C5A7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1.804.305,37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2A68B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2.384.305,37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A423E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502.500,00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67C3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496.850,00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9D167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411,09</w:t>
            </w:r>
          </w:p>
        </w:tc>
      </w:tr>
      <w:tr w:rsidR="00DD640C" w:rsidRPr="00DD640C" w14:paraId="4C94EC9D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F67EA6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1003 KOMUNALNO GOSPODARSTVO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0995E6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6C719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371C1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1.804.305,37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3D16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2.384.305,37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28ED0B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502.500,00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BEAA0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496.850,00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32C7B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411,09</w:t>
            </w:r>
          </w:p>
        </w:tc>
      </w:tr>
      <w:tr w:rsidR="00DD640C" w:rsidRPr="00DD640C" w14:paraId="7BB2E30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4617C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ODRŽAVANJE CESTA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0B17D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9E78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332.500,00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757E3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1.789.150,28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76CC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2.121.650,28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8F6A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FECF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301.350,00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6FBD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638,09</w:t>
            </w:r>
          </w:p>
        </w:tc>
      </w:tr>
      <w:tr w:rsidR="00DD640C" w:rsidRPr="00DD640C" w14:paraId="1688F52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BD1DB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2A1E7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DEC5E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5AAAC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170.929,00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572E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15.655,09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8F4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186.584,09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119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100.694,00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8D8A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115.994,00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078B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109,16</w:t>
            </w:r>
          </w:p>
        </w:tc>
      </w:tr>
      <w:tr w:rsidR="00DD640C" w:rsidRPr="00DD640C" w14:paraId="2FA6E76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1C00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14EE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8C6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CDE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170.929,00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A3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15.655,09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19F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186.584,09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3BE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100.694,00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903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115.994,00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C39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109,16</w:t>
            </w:r>
          </w:p>
        </w:tc>
      </w:tr>
      <w:tr w:rsidR="00DD640C" w:rsidRPr="00DD640C" w14:paraId="2D03551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71BB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F7DD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BA80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AD9C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170.929,00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2A0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15.655,09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B64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186.584,09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D0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100.694,00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CAC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115.994,00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2C9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109,16</w:t>
            </w:r>
          </w:p>
        </w:tc>
      </w:tr>
      <w:tr w:rsidR="00DD640C" w:rsidRPr="00DD640C" w14:paraId="15DBC88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E555D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1AC8D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97885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56603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161.071,00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B562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-21.655,09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8787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139.415,91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596C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195.306,00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B237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184.856,00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163A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86,56</w:t>
            </w:r>
          </w:p>
        </w:tc>
      </w:tr>
      <w:tr w:rsidR="00DD640C" w:rsidRPr="00DD640C" w14:paraId="47AA1A7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EA5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3CD4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6C7F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1A7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161.071,00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41A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-21.655,09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D7C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139.415,91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9F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195.306,00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BD9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184.856,00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44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86,56</w:t>
            </w:r>
          </w:p>
        </w:tc>
      </w:tr>
      <w:tr w:rsidR="00DD640C" w:rsidRPr="00DD640C" w14:paraId="77DE1F5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5824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734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4FB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C13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161.071,00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CDD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-21.655,09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9FB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139.415,91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5B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195.306,00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519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184.856,00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CBA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86,56</w:t>
            </w:r>
          </w:p>
        </w:tc>
      </w:tr>
      <w:tr w:rsidR="00DD640C" w:rsidRPr="00DD640C" w14:paraId="07D302F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6631A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46 Vodni doprinos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8B27F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89CC5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71A8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64E5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D118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9D531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8906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2D21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7D569F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5222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C385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B2DD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A53B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A7FA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0F4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B43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2F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1AA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E4BD76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3B1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7F17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6613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E9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BC6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378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49C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2B02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CDA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367FF97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93747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5761 Fond solidarnosti Europske unije – potres ožujak 2020.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E6EDB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3A571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2B6C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F56E4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94B1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7994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31AC3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A866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29C080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5293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BB36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EFACB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1F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B9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2A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FA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489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05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CA1CD8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DA85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03F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035C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31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87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9449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1.217.572,02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51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52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81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BD6A77E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555DE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5762 Fond solidarnosti Europske unije – potres prosinac 2020.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00157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43AEE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998A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5EFA3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B0F7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1F50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6A01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D357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C7D08B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502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30D8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9EFF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E7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8DD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D8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06F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66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B79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6B6624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41A6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33E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64E3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3472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A5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A61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381.578,26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EC8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3A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266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AA5E41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E448A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Izvor financiranja: 61 Donacije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C518B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523F0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49F1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CE06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E25C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FB33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F9BDC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F143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76C7E9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C6A8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6F8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711A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B5B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43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BE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66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53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8B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490A93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2BA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402D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D471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D59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DF7B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CF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294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61B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80D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B88FE0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B9BA5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9111 Višak/manjak prihoda - izvor 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2F71E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30946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B977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1811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558E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E0E7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17E8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48AF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A2EF45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4AF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B024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88D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07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436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D7D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DB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0BC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BE8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C70190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07E2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4821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C4F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17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C4E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13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143.389,08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636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A8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832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835D84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7E2C0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9143 Višak/manjak prihoda - izvor 43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6C627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091E4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DA8C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5EA23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8110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51FC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552C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8FF1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11A05D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5E78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F8BB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DB3B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72CC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E30B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026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E78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0E9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F4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AB1BAC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FCA5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1A03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CB54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22C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D7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0D6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45.127,47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3AED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5B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C7E3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03A53E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58094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9145 Višak/manjak prihoda - izvor 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68319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428CE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242B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AF10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0DA89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0922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715E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52D1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FA6D98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0CC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00C4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4A4A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CF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A06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0BD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F9E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55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F90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298664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367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836D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CE9B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EE4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45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D47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1.483,45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F2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AF0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3F7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2BEAC5C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9769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ODRŽAVANJE ČISTOĆE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A64D0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E6CC1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300B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5.155,09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3EF76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A6D9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E1BA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B758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107,36</w:t>
            </w:r>
          </w:p>
        </w:tc>
      </w:tr>
      <w:tr w:rsidR="00DD640C" w:rsidRPr="00DD640C" w14:paraId="564165A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E7227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22B97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3158C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27A8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7CF6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5.155,09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0336E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D36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F9C6D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4F46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107,36</w:t>
            </w:r>
          </w:p>
        </w:tc>
      </w:tr>
      <w:tr w:rsidR="00DD640C" w:rsidRPr="00DD640C" w14:paraId="54889D6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B9F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E0DF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ABE8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B4B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073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5.155,09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D38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E61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DF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6E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107,36</w:t>
            </w:r>
          </w:p>
        </w:tc>
      </w:tr>
      <w:tr w:rsidR="00DD640C" w:rsidRPr="00DD640C" w14:paraId="3416B93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189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A233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65CE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62A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1A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5.155,09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C0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75.155,09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00A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E3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68.000,00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AC6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107,36</w:t>
            </w:r>
          </w:p>
        </w:tc>
      </w:tr>
      <w:tr w:rsidR="00DD640C" w:rsidRPr="00DD640C" w14:paraId="32791D3C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CB7B7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ODRŽAVANJE I REDOVAN RAD JAVNE RASVJETE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4C8F4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2235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6175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D8F7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8F12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D1F9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51FD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113,79</w:t>
            </w:r>
          </w:p>
        </w:tc>
      </w:tr>
      <w:tr w:rsidR="00DD640C" w:rsidRPr="00DD640C" w14:paraId="003E4D1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6348C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ED080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593A9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2AD6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6C41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1703A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F437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F09A3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599F3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057A5B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02DB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7A95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761D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05D3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4CC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CF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C284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203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9EC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DE3D2A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C62E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AE51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DE4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113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5D59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F84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BC48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EEB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59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8A20D5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158B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88A81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A47DE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7EC5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7392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D4EC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8816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C826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8B07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119,05</w:t>
            </w:r>
          </w:p>
        </w:tc>
      </w:tr>
      <w:tr w:rsidR="00DD640C" w:rsidRPr="00DD640C" w14:paraId="402A5C8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F24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98C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2EB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1DD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56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FA0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A50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32C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AC95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119,05</w:t>
            </w:r>
          </w:p>
        </w:tc>
      </w:tr>
      <w:tr w:rsidR="00DD640C" w:rsidRPr="00DD640C" w14:paraId="0716B93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D808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8F68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5EB4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F43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AEC3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FB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4D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3B9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52.500,00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F48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119,05</w:t>
            </w:r>
          </w:p>
        </w:tc>
      </w:tr>
      <w:tr w:rsidR="00DD640C" w:rsidRPr="00DD640C" w14:paraId="6814128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CBD65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SUFINANCIRANJE ODRŽAVANJA ŽUPANIJSKIH CESTA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FEB526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C5F2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F97B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F571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1A18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248B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0AD1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396246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18E9D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CFBA8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342D6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BDB5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EDE81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EC69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AA96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5E8D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5F49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54B7A1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FEBD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7A88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A5A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3E6C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6F1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A1A7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757D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2E8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890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5D5B78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812F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2C5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11DC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0180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07E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14C6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5C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5581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024D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53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35630CA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EE06D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A100006 CIKLONIZACIJA, DERATIZACIJA, VETERINARSKI HIGIJENIČAR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892F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E8D5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4B98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18FE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E11D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2FDA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EA44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B56EF9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9AB0B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7A35B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6BBA7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DE6E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33D9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2EEA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EE5FA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D8F5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3C88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AA65C2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326E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8A09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D86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EB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1A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A71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06B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521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491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100407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6CF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F025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889B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CC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27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374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EC8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A7D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FD0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19A2E97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B674E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A100007 ODRŽAVANJE GROBLJA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AF30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DD2C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04EA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B793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A71E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5AD7C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1480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8E36B1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FA2F5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F730A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12C09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739B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1E89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890D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D6E6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62F1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D36C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6A4B04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D7A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053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7714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2C03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A4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24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806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DB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2E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DF5E88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A0F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AB8F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5922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58AA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545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072E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486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BD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994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DFB8B46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DE6592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04 KOMUNALNA INFRASTRUKTURA I GRAĐEVINSKI OBJEKTI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8F6623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23A5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652.541,48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9BF1E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102.234,66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9B00E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754.776,14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77E98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599.541,48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EB306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906.091,48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0864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115,67</w:t>
            </w:r>
          </w:p>
        </w:tc>
      </w:tr>
      <w:tr w:rsidR="00DD640C" w:rsidRPr="00DD640C" w14:paraId="7E7B62A8" w14:textId="77777777" w:rsidTr="00DD640C">
        <w:trPr>
          <w:trHeight w:val="255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61ADEF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1004 IZGRADNJA KOMUNALNE INFRASTRUKTURE I GRAĐEVINSKIH OBJEKATA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FE857D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F7D953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652.541,48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D314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102.234,66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FC0E7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754.776,14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66F07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599.541,48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C76C3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906.091,48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33E77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115,67</w:t>
            </w:r>
          </w:p>
        </w:tc>
      </w:tr>
      <w:tr w:rsidR="00DD640C" w:rsidRPr="00DD640C" w14:paraId="72307CB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84BC3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ODRŽAVANJE GRAĐEVINSKIH OBJEKATA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358D7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8179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0DF1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086F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A80C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ECE6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4FBD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395,72</w:t>
            </w:r>
          </w:p>
        </w:tc>
      </w:tr>
      <w:tr w:rsidR="00DD640C" w:rsidRPr="00DD640C" w14:paraId="7B632AE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2C86B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39E4F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12A0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9384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3E5C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6EF8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4DD4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DD543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F595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575,00</w:t>
            </w:r>
          </w:p>
        </w:tc>
      </w:tr>
      <w:tr w:rsidR="00DD640C" w:rsidRPr="00DD640C" w14:paraId="73B2851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8EF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6C2F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370A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88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64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FDC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5D4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243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3E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2271B4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9DEA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EEE1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41F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BCD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2F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040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F5B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C10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C668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74A0E4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DFD0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FDD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213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0B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997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67E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346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54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4C8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B24BB2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D6B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2BC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453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313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F7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63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347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F261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89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D72B9A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D8B1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D876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A40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69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C8F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93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4F2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BA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577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DF1B5B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4A2D7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31 Vlastiti prihodi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BE0AB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AEC17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40AC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2D36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8CC0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CE03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5B67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9F6B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FF27A1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420D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CB44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C7EB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680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52F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312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42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C7E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2C87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00696D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A8E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6C37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6923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03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E81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2F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AF71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68D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692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2F59839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D6D70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711 Prihodi od prodaje - stanovi - stanarsko pravo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03341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F1C0B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7A80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97D0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38CE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5AC46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2CC6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CDF9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CA824D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9F9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533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2C85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B82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5AED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3D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78A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99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9AB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5B3DFE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FF5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6293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6FC4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90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CE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85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1A4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85B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547E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5425968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A268B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OTPLATA GLAVNICE KREDITA I KAMATA PO KREDITU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989B6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8EDD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E535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3D8C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42EDA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113.191,48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A4D90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112.091,48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2660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1962A9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6CC40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A8DA7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D2019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93C9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98F26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9912D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116.291,48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74BA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113.191,48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2FAF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112.091,48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6512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8045EB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6D1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E59E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BD14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78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25C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97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B01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AA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5.791,48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EB0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DAB282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164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6BE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F48E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802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AC3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70C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9.991,48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198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6.891,48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7DA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5.791,48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64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34ADB7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079F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020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Izdaci za financijsku imovinu i otplate zajmova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BB0F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E4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3D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2A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3994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2A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933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5F42FA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1B36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B599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Izdaci za otplatu glavnice primljenih kredita i zajmova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8EF6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9A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01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ADF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5A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262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106.300,00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DB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4B5F3B6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D61F3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PROMETNO RJEŠENJE - PRILAZ KNJIŽNICA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788E9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0342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2478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1D41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6550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CAD8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E88E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5E85C6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5372C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67C23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939EF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46266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3CDC0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D17D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B6BE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B9F4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E010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85CA38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7BA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B204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1C61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38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4A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672E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0E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F194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D8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B9D5F2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9A37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0118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214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4BEE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DCE7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747F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064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2F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C4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AF83DEE" w14:textId="77777777" w:rsidTr="00DD640C">
        <w:trPr>
          <w:trHeight w:val="255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58265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PROVEDBA NATJEČAJA - GRADNJA OBJEKATA I KOMUNALNE INFRASTRUKTURE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C2F8B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CD930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8E2C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5632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E250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3C75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81F0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E57DEC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6CA23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97C7C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D83F8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0968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EB42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7443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406D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C52F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AFBF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B8F332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B51B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A9AE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0C9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09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AA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750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046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32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23C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F5DB5D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B33C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C28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397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C7F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C6F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F3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9.234,66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7E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04E3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4BC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7EF1437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16424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A100006 ODRŽAVANJE OBJEKTA - ŠKOLA TABORSKO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F9DF6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FC80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D6F7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E70A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9415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137B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6F4D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F13D28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E751C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31 Vlastiti prihodi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392A4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18416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921B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3707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2F28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430B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0BFF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666A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21F68E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FB32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87E4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0B8C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FF2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C9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96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CD4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20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CE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6F9F19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78B7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EBE4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7A14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42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28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0C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F3EC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7F71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FA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230D377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B6506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A100007 PARKIRALIŠTE UZ IGRALIŠTE LASTINE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364BE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0A3B9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9C56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B940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FD50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F75E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EA5E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F07063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2D631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3FEBB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4263F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027D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8B33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4755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A3AA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DF53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9346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FB9086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2D4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73F2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C21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0451,0640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9B1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07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4E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A37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4754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E6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82FD0D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51AF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80F4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14A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0451,0640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8EA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20B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30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C99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68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332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009930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6C4EE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K100002 KAPITALNA POMOĆ ZA IZGRADNJU NOGOSTUPA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1AE81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4709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4589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B192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5DCE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B8DD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1126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15C255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59911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1FDF6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CAF15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98D4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2663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D357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CEE2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CF19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0686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B6F52B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AEB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093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DEE2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3B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1EB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9F09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E8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10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B307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D0D049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4E1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53AA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C2A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08F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033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DB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AF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F97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A9B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BA94F3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7708E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47 Naknada za legalizaciju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9C4D4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4E20D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4FD0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0613A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2CE9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079D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25F6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66ED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F3D422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131C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3A4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B2B8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1B8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84F2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10A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CA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9BA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E0D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50DB6D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05B3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72C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408A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E0B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C74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8D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FA0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BED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402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D467EE0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2BD46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K100003 IZGRADNJA VODOOPSKRBNOG SUSTAVA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7F86A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5C65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AE638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2DC4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D2B0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C7FA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CEC4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964760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7E386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46D03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AF81B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0FFC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6534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A7A0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BF44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A78E6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0FACC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8DB4BE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EB8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557D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8672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9B03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9E3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34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35F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9135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76C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124C16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E60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4D08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463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0D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F6A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889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522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F43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8CED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9F7212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1BC94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K100005 IZGRADNJA JAVNE RASVJETE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05B29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A0FF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8072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AB9A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4A62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C0C1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CF5B8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1FB70D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C0EB8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178F1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DAA19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768F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6073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48D0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759C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F139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971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DF1545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A96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716C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1D73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B1E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41D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22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A6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07B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CF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F1CF8A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3A4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1171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FBC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22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A57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7F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E43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DC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1D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5036D5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7C787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K100007 ASFALTIRANJE NERAZVRSTANIH CESTA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27080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6B22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0BC07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E380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B4FD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7C7F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43684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01C49C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857EE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61A8B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92AE8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3E4B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E290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D781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8DC3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53.754,00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99FA0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54.704,00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19C1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FFF74D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4EB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5FDD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838F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FC8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BC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9A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01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53.754,00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BCF7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54.704,00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2FA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B88842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B40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F6E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4335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83A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3D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25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80DD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53.754,00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0F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54.704,00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8E0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B90D32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43CD1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45 Komunalni doprinos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1F2F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5F43E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BBC8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F99F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66528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779E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2.746,00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0ADE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1.796,00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0C1B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6FB920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B4B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CFB3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D981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65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498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14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BD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2.746,00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439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1.796,00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62A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EEBDB4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0DD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55E7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532D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9D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9CB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42D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1E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2.746,00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67A1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1.796,00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D2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3B0D6A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49379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E6B09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1159B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AA7D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A4D7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EA43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1B0F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27FF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911A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AD046A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821A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10A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EB77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90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F94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B61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AB3E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F7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53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8C6149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773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7CA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BC5A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A52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CF0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355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09E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C32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50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A23C41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10D73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K100008 GRAĐEVINSKI OBJEKT - KINODVORANA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1C7A3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88B2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394B2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05561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C45C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2E3F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5822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212,50</w:t>
            </w:r>
          </w:p>
        </w:tc>
      </w:tr>
      <w:tr w:rsidR="00DD640C" w:rsidRPr="00DD640C" w14:paraId="57DFB5E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271CA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82C1C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51C9D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B8F3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73AF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330F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F76F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8286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7FF4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212,50</w:t>
            </w:r>
          </w:p>
        </w:tc>
      </w:tr>
      <w:tr w:rsidR="00DD640C" w:rsidRPr="00DD640C" w14:paraId="7DD39B1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2B07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9AD7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1547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8B6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B12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A9D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AA0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C1E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897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212,50</w:t>
            </w:r>
          </w:p>
        </w:tc>
      </w:tr>
      <w:tr w:rsidR="00DD640C" w:rsidRPr="00DD640C" w14:paraId="229C4E5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503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667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88D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5A7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FC3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59F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88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B0C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9F3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212,50</w:t>
            </w:r>
          </w:p>
        </w:tc>
      </w:tr>
      <w:tr w:rsidR="00DD640C" w:rsidRPr="00DD640C" w14:paraId="05556BB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769D8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511 Pomoć EU - Povrat financiranje iz izvora 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86EF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976F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95F9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9A07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2806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901E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E62F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AA0A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6E8899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1FA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4164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7F49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E36C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8D4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0DD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41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A34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34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10961C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030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70A1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EE3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C5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932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36AD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7DF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75F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931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D017EB3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F9314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K100010 PROMETNO RJEŠENJE CENTRA HUMA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E4B27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A0074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440C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A179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CA706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4658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B6C0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74D938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66761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CD1AC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886C7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B662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F394C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A091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FAE6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6C27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2CEB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5F7BEB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1153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4FF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FFD1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013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D0A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F8F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6D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6AC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96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EC24B7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4E1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B45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F0A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84E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7CC8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D1A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7FF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E5E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CF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1FB896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D7098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45 Komunalni doprinos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95312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8A4B2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70F4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6C1E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E2F5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EFF6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C21B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DD4D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3AD851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34F4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5DB7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161A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6C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60D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69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62D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0E8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509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CB2FE0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067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D032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E0B8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8A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8C3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267D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69B2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A8D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02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ADC9535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C8B80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K100011 BICIKLISTIČKA STAZA UZ SUTLANSKO JEZERO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498C3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94C4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30A37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FC20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782D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701DB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3128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27E94F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5506B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EE98A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623AA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70A3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4FBE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4971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9533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EAEE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BE09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D4CF46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4B28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28C4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BB34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0CA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341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09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02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DB3A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12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BCBCB9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0C2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195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0FAC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241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AFF6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460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8C2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D3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4FF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C97DBD9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4F4B0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 xml:space="preserve">Kapitalni projekt: K100012 PROMETNO RJEŠENJE CENTRA HUMA FAZA II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FE5B8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0B34C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F44FC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A509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5B817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837E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88FE7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555446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D9F6E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E1413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91058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8EA8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ED70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DC3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2F08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5D82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71D71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8198DF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F6E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6FB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5B6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A1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8C91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6B7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66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405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B1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467A58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8498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58C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F552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2C6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8C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9CA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45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4691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A3C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8FC9DA4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468B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K100013 PROMETNO RJEŠENJE - CESTOVNE INFRASTRUKTURE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5BFA7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A3B4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56C2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5DC8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D927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D8E5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F3B1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D90A73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389BA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B8584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1F198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23D8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3427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DA0E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6D95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0B9FF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04A7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1B911E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B39C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450A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C37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EAA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6C4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614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FC3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D52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DDF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CCF10C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1CD9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A37C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Rashodi za nabavu </w:t>
            </w:r>
            <w:proofErr w:type="spellStart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neproizvedene</w:t>
            </w:r>
            <w:proofErr w:type="spellEnd"/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 xml:space="preserve">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9F60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0451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F46C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0B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2F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76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8711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3C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E52C2F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EC4070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05 OSNOVNO ŠKOLSTVO I PREDŠKOLSKI ODGOJ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14F464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946FE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AC10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F612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D3365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561.500,00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7B765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288.500,00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1CE31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6B33532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80EFAB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1005 SUFINANCIRANJE PREDŠKOLSKOG ODGOJA I OSNOVNO ŠKOLSTVO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1B414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7694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42B0AE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24D05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614.589,00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FCD36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561.500,00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B045C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288.500,00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70EF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80BE33E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0C7DE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OSNOVNO ŠKOLSTVO IZNAD STANDARDA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45FBD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DBAF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DE97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5C13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75BA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8C11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8583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A6301E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197E1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06230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7A76A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266D2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359F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2EFC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A0C0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013E4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EF8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0DEA4B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C449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060F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FD9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2D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56D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88C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460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5DF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32F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82FD43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1C49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B2F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18CF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9B4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A90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80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2D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AEA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35.900,00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40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BA56220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ED1B9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SUFINANCIRANJE BORAVKA DJECE U DRUGIM VRTIČIMA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48795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64312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BEC5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BD66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2275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11F6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307FD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750E60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B2593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165D7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0D669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24A0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30B71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EBB93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2DCC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16891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9565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62B59C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56E6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8AF9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309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01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73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C3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BD96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037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90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CB1A29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2AB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C55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Pomoći dane u inozemstvo i unutar općeg proračuna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C804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236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7F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411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2A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0C5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2.400,00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F9F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AE300FF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8042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5137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8329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AD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5C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2CA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D7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507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82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F6B67D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1AA423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SUFINANCIRANJE PREHRANE UČENIKA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BB943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3116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262E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CE2F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FD7F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0D44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1CB57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2F1896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7C288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42BB96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758A8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4F2C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7139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AED8C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BFBD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D8F5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45058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249E4E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1C05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D783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AAEC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0C4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D3C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DDC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93B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55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E1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EFC32A3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99A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768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60C1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A94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79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069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F57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A0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992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554135A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2F501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K100001 OPREMANJE DVORIŠTA UNUTAR DJEČJEG VRTIĆA BALONČICA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2030A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F7A6F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CD87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DA12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0EE8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EC2E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CC4F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048A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776EA6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77339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0233A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83FF0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CAC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C910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8080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C9AD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17C42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CCAF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37BC10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BE7E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91B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B134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A52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5D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64D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881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FD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1D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74BB1D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A037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49E3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75D1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BB19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02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5C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3.089,00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B8CC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7D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99D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CC75AB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F39F7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Izvor financiranja: 51 Pomoći EU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3A52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754B2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D069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7634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D5A4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2002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125A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1ECD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024D7CB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325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70F5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536A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DA2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22F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5A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DF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5AC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E7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035B072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5153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08C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94F0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A65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96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D5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842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218B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11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694A041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2EDC1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EBDD4D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9B135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411B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B9F7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60C23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0825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8DD8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B087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95A179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C167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59AF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7764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A5F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8A7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4C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C8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E9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5B0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03980A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32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BF9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7E05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71C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87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42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F2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98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E5B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D5B631D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0902D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Kapitalni projekt: K100002 DOGRADNJA DJEČJEG VRTIĆA BALONČICA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BF0E8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9E41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4810A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B4CB9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F31F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1810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2CCA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4E49F1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F644F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BFE9F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7F210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255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274D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E2F0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322B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B80F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40D9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5ABFB10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86C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94E5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2A3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16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9D99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CD1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0A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813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0EF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5DFCFBB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0D2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C507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7451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239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155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866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FD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1404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237.000,00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BF8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4E534B0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52931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51 Pomoći EU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E1EF3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A2CF3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F57B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949DD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7900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273A8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FE3B3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32A0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FFF5F7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2439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75E2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3F2D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7A8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B95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961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9F4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DA3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186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81CCF0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E454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38D2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BEAE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EFA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74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AD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574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244.000,00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580D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DEA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7B8EA6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3F986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9111 Višak/manjak prihoda - izvor 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C5DB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71F17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4A52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4070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1B6B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F028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4944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E4A5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E7E791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48DB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C7BD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7DE5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A2E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DA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1DFC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3FA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C0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BC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8F774A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2D5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553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76E8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710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8619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4D1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112.041,54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EC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D12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D57A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7C0F28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43419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9171 Višak/manjak prihoda - izvor 71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37778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F02DD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1B37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28F0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A479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E840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077E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90B6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5E0DF1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4A65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4EA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E9B8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76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ED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F8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55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68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2BB8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FEA52E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664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5B0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dodatna ulaganja na nefinancijskoj imovini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30B7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56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0322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17D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153.958,46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793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FE6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D106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4B91BCD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B7C00F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06 KULTURNE DJELATNOSTI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F3E37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0D501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A059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99D5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8A1E74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6314D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67C9E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680C4F6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C6C579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1006 DONACIJE KULTURNE DJELATNOSTI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3685C8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B33E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880E7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49933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A092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C0FA8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34.570,00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C513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227DEE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10E0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UDRUGE  KULTURNIH DJELANOSTI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72B51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9922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D3DD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EA25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A7F2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21D9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9F45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C73170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9E469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05E09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852E3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4A9A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047C5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225E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88D4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081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7820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FCB60A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1BC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1F4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9779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D36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1A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D19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80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71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A1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C97D6B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656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7D04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164B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1C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71F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E2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088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3B1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15.970,00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A9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088CB16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15BC0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POTPORA PROGRAMIMA KULTURNIH DOGAĐANJA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DBD26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2497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C2FC4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54F8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D2DA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23D1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3ABD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0AF705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E3D46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590D5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62E30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AD7F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FB95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ADFDA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EA0F3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56BF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0B90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8DEBBC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D14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9C36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9BB4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83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1063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DB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D8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1E6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473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A9F78E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5A13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7C8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CFB3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DFF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F3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3CE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3D53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64B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84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1E04395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EF1B6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Aktivnost: A100003 HORTIKULTURNE AKTIVNOSTI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FB093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9CA7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DDEE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101FE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A531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7508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D9AD7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F7C8F8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8DA26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9C9CF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3D9AA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61B42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4845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92E4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618F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CCFB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E0D5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A20925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B7DD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AF3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CA73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12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DB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797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DE0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7C5E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04F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F17EDA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A4C3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166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A00A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8BA7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94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10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6B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9D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DC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115EF7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403F24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07 ŠPORTSKE DJELATNOSTI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672A83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7AC54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2112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4DBE0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242480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D227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03BCC3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718A76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19146E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1007 DONACIJE ŠPORTSKE DJELATNOSTI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D5A0A9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25655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51E8E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47B5E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A1A93B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A1DF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FD5E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24CE39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DC553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ŠPORTSKE UDRUGE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BF188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1D71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924F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1032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67877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C47D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0ABE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6E037D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C329B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24048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CDBD7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E9D6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E5DB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15E1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78E6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2B13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8E22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E8D142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2D3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A01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FA24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0DF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9030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65C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066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5FA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4B7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A79967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B42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2192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057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D97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F2D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CEB3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87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BC4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39.800,00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88E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E03EA1D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58E6C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08 DRUŠTVA I DRUŠTVENE ORGANIZACIJE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3DDF0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4F55B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9898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0F63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0757B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41.541,00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1791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40.041,00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13088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D4200F6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73927B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1008 DONACIJE OSTALA DRUŠTVA I ORGANIZACIJE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6B54E6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48DA4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8F54F3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5EC83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46.541,00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D85C6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41.541,00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0244B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40.041,00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B71F14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771595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2BEB3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DRUŠTVA I ORGANIZACIJE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EB243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A76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000E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2F5E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3FB5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232A8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2318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55E58F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7E796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05950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340BF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C8A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1952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8091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63C1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F2BF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A2FA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35C583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91DE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1D0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E936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4F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EB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D25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8A8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B5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C35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4612A8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102A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ED3B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360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770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BA6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3D2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E189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165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2EB1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0E82FD0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A9ECE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DONACIJE  ŽUPANIJSKIM UDRUGAMA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F1AAD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34B7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6DB3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9D6BE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4296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A4D9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3A5B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641267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7F00C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4E81D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D780A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6F49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74F3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BACB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2B61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392C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771A8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00D755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E43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F50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4393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35F1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523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7D7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562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433B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CCC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AED4CE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C670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1CC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216B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D96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BC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9D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9E9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3F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584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3031BA8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AD34C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HRVATSKA GORSKA SLUŽBA SPAŠAVANJA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CDB85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25AE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A38C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5054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BEC1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1BA9E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52FE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7DD6BB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48E00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C88C1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B35D1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073C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AA0C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BF43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9630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C326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BB55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17BCEE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87B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7C6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844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0B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D5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D3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F0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B1C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AF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15AA5E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40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6E7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919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16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6E6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310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947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0A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531,00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09ED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5789EDC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9A61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INSTITUT ZA ARHEOLOGIJU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93FE5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907B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EE77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6F46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F485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AA78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CC2A1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D3C48B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732F3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E7544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98247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BAF3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1461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F9FD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7358A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DEC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FA09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99,79</w:t>
            </w:r>
          </w:p>
        </w:tc>
      </w:tr>
      <w:tr w:rsidR="00DD640C" w:rsidRPr="00DD640C" w14:paraId="47A8761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DA01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4755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622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D45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3D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B5A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D1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D12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8EC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99,79</w:t>
            </w:r>
          </w:p>
        </w:tc>
      </w:tr>
      <w:tr w:rsidR="00DD640C" w:rsidRPr="00DD640C" w14:paraId="32641F3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7866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D12A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C78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3C8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37E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56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2.646,49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2F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E6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2.652,00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56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99,79</w:t>
            </w:r>
          </w:p>
        </w:tc>
      </w:tr>
      <w:tr w:rsidR="00DD640C" w:rsidRPr="00DD640C" w14:paraId="30CE97A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0ECE0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42 Prihodi od spomeničke rente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04008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964DB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FF7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43B9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3D32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C9A6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0F68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3336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210E22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E4F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5FA7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6E1E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445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64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3E0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CCC2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0D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6074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17C4FF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13CC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557C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4B9F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F28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36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1F14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114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63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957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FDB035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1455E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9142 Višak/manjak prihoda - izvor 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3047F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46049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2C0B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CD684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2542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7908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4BE3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521A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2BAE47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BE46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69F1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BE8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4143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4D4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B2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06F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44F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86D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975EFB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B51F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54FE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E8A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1E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0802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083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F5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B1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2CD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AADB874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C79A8E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09 POTICANJE RAZVOJA OBRTA I POLJOPRIVREDE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252727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FD84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C7DA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050B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58996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5919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731C0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89C90B6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58A1FF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1009 OBRT I POLJOPRIVREDA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EF9412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45BA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D0ED7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7F36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460996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EA04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17.288,00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4C019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7E95B55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688AB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POTICANJE RAZVOJA POLJOPRIVREDE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9E0D8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79003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09AB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0F9F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64D46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35FE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6A1D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F80D87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619D0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D1E48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38870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A0E0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D80B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2F2F3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32A5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FC32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271C9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B817BE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767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9800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193B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A1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89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056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74C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FD4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9C5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CBA922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EBB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FBE2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EA7B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327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ABE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47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131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60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13.300,00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896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BDD8A2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8623B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POTICANJE RAZVOJA PODUZETNIŠTVA I RAZVOJ OBRTA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14B76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CD1D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E8D0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80C4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0AD1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1E88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789AF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00512A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0B1D7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7649C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F83DB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637B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7A53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F0BE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C32D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B496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0496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08A563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799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7BB0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DAF5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5D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55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49A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5BD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EB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3.988,00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20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A9AEAE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486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A7C0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489E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C5F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AB13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E45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DA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1.328,00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82C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1.328,00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C42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614E06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3014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5CF3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Subvencije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AA46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EB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8A6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BEF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A63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FA3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2.660,00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ADF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939434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9F2558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10 SOCIJALNA SKRB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0C791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1F1E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234.130,00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BDB5C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644.599,90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96728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878.729,90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59BD8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DC3C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166B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375,32</w:t>
            </w:r>
          </w:p>
        </w:tc>
      </w:tr>
      <w:tr w:rsidR="00DD640C" w:rsidRPr="00DD640C" w14:paraId="13C72D8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4D7562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1010 SOCIJALNA ZAŠTITA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4121CE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5EC470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46DA1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234.130,00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D3A9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644.599,90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F2BA83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878.729,90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E1371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0C84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218.330,00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252F67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375,32</w:t>
            </w:r>
          </w:p>
        </w:tc>
      </w:tr>
      <w:tr w:rsidR="00DD640C" w:rsidRPr="00DD640C" w14:paraId="4F2628B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2B22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ZBINJAVANJE SOCJALNO UGROŽENIH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D0115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36B6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F259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57C2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D6FE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DBB7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0CE7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B621EB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F60FD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CA668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CBFE1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DFA9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6DB2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52A6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C8A50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6FE5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B784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5466FA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0A5D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65F9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698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2CD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20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E7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6476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E4F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C12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45E108C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924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104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37A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1D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E3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9B9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14.780,00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335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D00C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18.830,00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45F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DDE7A7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ADA1E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711 Prihodi od prodaje - stanovi - stanarsko pravo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29DD7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22B67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BEB39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FCA9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F337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98C8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3DEE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042A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53466C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DE40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B97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594D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B47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6C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DA2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EF7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088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20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1CFBFA6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84AA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5628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B2A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C5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88F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B38C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5FE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29F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99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EDE6864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F80BC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OSTALE POMOĆI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E9740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15FE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C89E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742FA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5597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9A393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90ECE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102,21</w:t>
            </w:r>
          </w:p>
        </w:tc>
      </w:tr>
      <w:tr w:rsidR="00DD640C" w:rsidRPr="00DD640C" w14:paraId="165FF1F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57767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682DD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B3419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E7DE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61DB3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24726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5AF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6DE2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A9C1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102,21</w:t>
            </w:r>
          </w:p>
        </w:tc>
      </w:tr>
      <w:tr w:rsidR="00DD640C" w:rsidRPr="00DD640C" w14:paraId="2A52C4A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FC7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092B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623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0510,1090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C067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09EB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38C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451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EB3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BE9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102,21</w:t>
            </w:r>
          </w:p>
        </w:tc>
      </w:tr>
      <w:tr w:rsidR="00DD640C" w:rsidRPr="00DD640C" w14:paraId="1CC27245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F4C7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D04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9D4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0510,1090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239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8CB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584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46.300,00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C63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DFD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BC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102,21</w:t>
            </w:r>
          </w:p>
        </w:tc>
      </w:tr>
      <w:tr w:rsidR="00DD640C" w:rsidRPr="00DD640C" w14:paraId="46F52153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A671C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Aktivnost: A100003 STIPENDIJE I PRIJEVOZ UČENIKA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676EF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185F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0382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BE40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BE42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FC94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CAA3A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1508C6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0C36F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A52BA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874BB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7003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3678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BC148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6CBF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E897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08F9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F85E5C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792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26FB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468D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E42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AD9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397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528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05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FD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9C892A2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C03B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66A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9E7D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0F0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41C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32F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000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990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67.200,00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38D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F70CDF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AE4BF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PRIGODNI DAROVI ZA DJECU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A4E0A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4A462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72DC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9438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3E58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DD8B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2AF6E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5030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FCC3E7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9AFBA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B4823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F373C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AE96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C33AB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B09B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59DE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588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179C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E4760C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AE8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539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402C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B2D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299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8F6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291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0A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2AD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CA4A34D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C67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DB2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6820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611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7F4E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9F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690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B16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DA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E10A408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19899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JEDNOKRATNE POMOĆI UMIROVLJENICIMA - BOŽIĆNICA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BFCCF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2787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7FB3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03E3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40EB1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8783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BACB2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3A1E14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71B3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F970F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705AB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5549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F607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7CDA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DEF1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D61C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1D3C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712857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D2A2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7ED1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948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89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F1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C0D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60F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B7E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DB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EB8FEEB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465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4A4D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37E0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A5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0F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E58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EB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D38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BA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A0915CA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1881F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A100006 CRVENI KRIŽ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3FDA9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B1D3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0ED73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633B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FD44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328A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F9323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0B3F68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95D91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B6717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2AE25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3988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275A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CBF4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73A1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FFA2E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1A081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44B571A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4582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7A1B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4005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E39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25A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49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9FC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14F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64E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9C99B5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590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8966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E4D2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193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55F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86F4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18E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BA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AE4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FC621B8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58476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A100007 SUFINANCIRANJE NABAVKE UDŽBENIKA/RADNIH BILJEŽNICA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B7DDC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C437A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9878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476D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3FC9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1B2D1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21.200,00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9EF26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106FFD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089AE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2BBB4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BC7C8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01B91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2722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72613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08536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7430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7253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5CCBD9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102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1BC3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DADD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1B1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63E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242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1CF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A2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9A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290E890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2FF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2E65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BCE3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93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DE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95D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4D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741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FB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89E52A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3696D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453DE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648D3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8969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B198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34DD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26ABF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A044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6DE2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23F557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5ACE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70AC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A37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F26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BC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6A4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53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AE5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769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DC5D60B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A04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B720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352E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F93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B0E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39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5CB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6030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F6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82C9A8C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B134C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A100009 MJERA ZA POMOĆ PRI RJEŠAVANJU STAMBENOG PITANJA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423C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070B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42B83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A318C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F9BC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BF1F7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268E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6AD10D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31D09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1C01A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774FF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444F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B898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C0DC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D2F4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EBE0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2140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F5EAB6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98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5922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A59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D37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F08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1C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EDE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EC4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A83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76235AB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26AB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5596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C92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C0B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078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4C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8C3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B7D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A8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203B0E3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B1BFD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A100010 POMOĆ ZA PIRODNE NEPOGODE - TUČA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1918A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D2D8F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DB4F7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8404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AFBF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569F7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3038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1F11DF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A5CC8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A35B1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EEB30B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B9AE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61CD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15F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83DA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5CCD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3218D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04ED71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78FB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D9B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F57B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24BC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1A7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29DC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CC1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7C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850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C553E38" w14:textId="77777777" w:rsidTr="00DD640C">
        <w:trPr>
          <w:trHeight w:val="45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516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669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Naknade građanima i kućanstvima na temelju osiguranja i druge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835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5A9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87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B33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643.599,90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01EF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A0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BE6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209BB0D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D40ED8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11 VATROGASTVO I CIVILNA ZAŠTITA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EE5C96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6D7C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4622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3.864,00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4A015F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71.714,00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C77343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41BF9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2C641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105,69</w:t>
            </w:r>
          </w:p>
        </w:tc>
      </w:tr>
      <w:tr w:rsidR="00DD640C" w:rsidRPr="00DD640C" w14:paraId="2E90C3F8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A59A7A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1011 ZAŠTITA OD POŽARA I CIVILNA ZAŠTITA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C80B76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1081A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EDB0F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3.864,00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4ED97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71.714,00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9CAD4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3E901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67.850,00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2ABC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105,69</w:t>
            </w:r>
          </w:p>
        </w:tc>
      </w:tr>
      <w:tr w:rsidR="00DD640C" w:rsidRPr="00DD640C" w14:paraId="51594046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BACAE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SUFINANCIRANJE - VZO HUM NA SUTLI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06B02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A160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1045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55A4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8736B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4B26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1B9C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B76E10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03A50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DFEBF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6B5EE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25BD5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DD3C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722C9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244A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4F02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178C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79F2E8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7B3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D78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4150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8A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B86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3249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EF2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A1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FC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1F8382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82F0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11EC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655B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1C4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FF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A22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7370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78FE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61.100,00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F1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226B43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A8FDAE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OPREMA ZA CIVILNU ZAŠTITU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CDD7D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E19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8972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0BC9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2E581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F630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4.800,00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C045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87B4B1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DD1C7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99E3A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C0A45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6D69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729A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9525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DBEA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CAD4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39EE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B94721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A11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A4F2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EDA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9E3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CE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367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14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EA5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77F1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6549B6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904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1A11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EB7E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278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146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5F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04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89C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09A1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8BB173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B4F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CDC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53ED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7C2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60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57B4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01E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9E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06C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3FA011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64A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46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02C0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5CE8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DD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C8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B05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FE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C20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309B93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092BD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44 Doprinos za šume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E4D34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8AB09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A5BB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0475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2427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093A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13E3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0E9F7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043B47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052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AE19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D786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099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7132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711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E43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0C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37D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330D8B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DCE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28B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FC10E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E28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EDE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EDF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D5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EC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F2E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4C60777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F7D3D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SUFINANCIRANJE JVP GRADA KRAPINE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87427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0CB7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DF8E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6BE7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A2A8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3607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D0367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298,15</w:t>
            </w:r>
          </w:p>
        </w:tc>
      </w:tr>
      <w:tr w:rsidR="00DD640C" w:rsidRPr="00DD640C" w14:paraId="5AC4484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19155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55159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29C09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CDEA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ADBA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DBDF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1A88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EC82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5C80C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298,15</w:t>
            </w:r>
          </w:p>
        </w:tc>
      </w:tr>
      <w:tr w:rsidR="00DD640C" w:rsidRPr="00DD640C" w14:paraId="2A6EE4F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58F4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770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EFA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AB5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A022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21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FA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D17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8CE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298,15</w:t>
            </w:r>
          </w:p>
        </w:tc>
      </w:tr>
      <w:tr w:rsidR="00DD640C" w:rsidRPr="00DD640C" w14:paraId="4FA48B1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3C4A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B44F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Ostali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1373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0320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FBB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CA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3.864,00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4E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5.814,00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4D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3C0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1.950,00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9A5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298,15</w:t>
            </w:r>
          </w:p>
        </w:tc>
      </w:tr>
      <w:tr w:rsidR="00DD640C" w:rsidRPr="00DD640C" w14:paraId="4D0F521A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679F10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12 PROJEKTI OPĆEG KARAKTERA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F21D39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FC048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EA2FE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16D5B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11D1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995D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B482E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76B15104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FCD9C6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1012 RAZVOJ ZAJEDNICE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DF5863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F2AB6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4A0D5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93449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5F32E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D4F91A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93871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C47075E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7E0F5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ZAVIČAJNA ZBIRKA - KUĆA BREZNO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1F9DC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F4A9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295E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18FC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9F7AD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3823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C55B2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DB50CC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F262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AAB88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7592D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8E47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4F33B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80D8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F667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F9D4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5764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D98D00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8244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A16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907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BC0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4F33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B9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AD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51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15C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EEA998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1A11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DD58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9F8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0620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1AF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EB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37E6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0F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27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90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4613C1E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9100C8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002 PREDŠKOLSKI ODGOJ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7BDA45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15726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534.709,29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77D33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927,28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9223B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14A5B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CACFA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324586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100,17</w:t>
            </w:r>
          </w:p>
        </w:tc>
      </w:tr>
      <w:tr w:rsidR="00DD640C" w:rsidRPr="00DD640C" w14:paraId="081E6F6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14C21B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01 SUFINANCIRANJE DJEČJEG VRTIĆA BALONČICA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0B73D8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BF62A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534.709,29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3813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927,28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44B1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1504FB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10F288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D927E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100,17</w:t>
            </w:r>
          </w:p>
        </w:tc>
      </w:tr>
      <w:tr w:rsidR="00DD640C" w:rsidRPr="00DD640C" w14:paraId="73D87014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2A389F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1013 PREDŠKOLSKI ODGOJ - DJEČJI VRTIĆ BALONČICA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6EFDB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AB5A4F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534.709,29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586E2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927,28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2AE7C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AF245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B65F5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17D6D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100,17</w:t>
            </w:r>
          </w:p>
        </w:tc>
      </w:tr>
      <w:tr w:rsidR="00DD640C" w:rsidRPr="00DD640C" w14:paraId="383B766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5150A893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Korisnik: 28389 DJEČJI VRTIĆ BALONČICA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1E5FEC3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0F6BC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534.709,29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49800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927,28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64BC1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535.636,57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35B531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18EDF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534.209,29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12735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100,17</w:t>
            </w:r>
          </w:p>
        </w:tc>
      </w:tr>
      <w:tr w:rsidR="00DD640C" w:rsidRPr="00DD640C" w14:paraId="25F7FEB5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3AB7C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DJEČJI VRTIĆ BALONĆICA - PLAĆE I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A9C72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4B00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444.349,67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69E70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D0C0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444.669,67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70EB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443.849,67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0C67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443.849,67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F3A4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100,07</w:t>
            </w:r>
          </w:p>
        </w:tc>
      </w:tr>
      <w:tr w:rsidR="00DD640C" w:rsidRPr="00DD640C" w14:paraId="61DB063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F32B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C7DF5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CF5D2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36620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5ADEA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1DD8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325.458,52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04F3B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0681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AAC8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100,15</w:t>
            </w:r>
          </w:p>
        </w:tc>
      </w:tr>
      <w:tr w:rsidR="00DD640C" w:rsidRPr="00DD640C" w14:paraId="191E30C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F72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22C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1179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1B3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B73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64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325.458,52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579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74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555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100,15</w:t>
            </w:r>
          </w:p>
        </w:tc>
      </w:tr>
      <w:tr w:rsidR="00DD640C" w:rsidRPr="00DD640C" w14:paraId="5D60351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2074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EF9F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BFF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3F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513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8507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325.458,52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BC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319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324.958,52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9A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100,15</w:t>
            </w:r>
          </w:p>
        </w:tc>
      </w:tr>
      <w:tr w:rsidR="00DD640C" w:rsidRPr="00DD640C" w14:paraId="74E278A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E2731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657C1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555BB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AB3B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1CC2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6239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119.711,15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3B4C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DF909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BABC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100,69</w:t>
            </w:r>
          </w:p>
        </w:tc>
      </w:tr>
      <w:tr w:rsidR="00DD640C" w:rsidRPr="00DD640C" w14:paraId="61FBFC2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595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1AC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F24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63BA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55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A1B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119.711,15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36F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CEE3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118.891,15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B7F3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100,69</w:t>
            </w:r>
          </w:p>
        </w:tc>
      </w:tr>
      <w:tr w:rsidR="00DD640C" w:rsidRPr="00DD640C" w14:paraId="7FEE17D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6481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F92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E883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B81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99.380,90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A23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690,00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E5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100.070,90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1AE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99.380,90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083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99.380,90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FFC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100,69</w:t>
            </w:r>
          </w:p>
        </w:tc>
      </w:tr>
      <w:tr w:rsidR="00DD640C" w:rsidRPr="00DD640C" w14:paraId="27A543B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53C7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D854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E21B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99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19.510,25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B8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8C0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19.640,25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5F4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19.510,25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24EA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19.510,25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2B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100,67</w:t>
            </w:r>
          </w:p>
        </w:tc>
      </w:tr>
      <w:tr w:rsidR="00DD640C" w:rsidRPr="00DD640C" w14:paraId="71A3905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24BD3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9111 Višak/manjak prihoda - izvor 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7AF39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DFCC3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A909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D3F45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50F0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25D6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A995B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E0A8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-100,00</w:t>
            </w:r>
          </w:p>
        </w:tc>
      </w:tr>
      <w:tr w:rsidR="00DD640C" w:rsidRPr="00DD640C" w14:paraId="76C2E26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50F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1D50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6AFE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737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F84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03B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29B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5791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3222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-100,00</w:t>
            </w:r>
          </w:p>
        </w:tc>
      </w:tr>
      <w:tr w:rsidR="00DD640C" w:rsidRPr="00DD640C" w14:paraId="040999E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686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8DDB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E3BA1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23EE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4966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25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97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ED6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13A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-100,00</w:t>
            </w:r>
          </w:p>
        </w:tc>
      </w:tr>
      <w:tr w:rsidR="00DD640C" w:rsidRPr="00DD640C" w14:paraId="79A48A1D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61D4B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TEKUĆI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2A20E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3C65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82.136,75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00737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607,28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5A52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82.744,03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295EF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82.136,75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2E22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82.136,75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EA5A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100,74</w:t>
            </w:r>
          </w:p>
        </w:tc>
      </w:tr>
      <w:tr w:rsidR="00DD640C" w:rsidRPr="00DD640C" w14:paraId="63D4033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53656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653B5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A2512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10D3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8C29F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33682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2FCE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213DD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4F78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374FF8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D4F4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7CE0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D8D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262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3F8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BBB3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A0D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16C9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1.678,72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582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A25F2A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C669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97D3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4605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0FB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1.658,81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3C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6,64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A3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1.665,45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05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1.658,81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39A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1.658,81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F6A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100,40</w:t>
            </w:r>
          </w:p>
        </w:tc>
      </w:tr>
      <w:tr w:rsidR="00DD640C" w:rsidRPr="00DD640C" w14:paraId="6742651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C06D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FCCE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3E55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783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D8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-6,64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056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13,27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7B0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6C9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19,91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9AEC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66,65</w:t>
            </w:r>
          </w:p>
        </w:tc>
      </w:tr>
      <w:tr w:rsidR="00DD640C" w:rsidRPr="00DD640C" w14:paraId="34250988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2C7BD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98D80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A553D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8E7F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C213A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-1.616,34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77FB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78.841,69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02D7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137F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04D9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97,99</w:t>
            </w:r>
          </w:p>
        </w:tc>
      </w:tr>
      <w:tr w:rsidR="00DD640C" w:rsidRPr="00DD640C" w14:paraId="61032C5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B81B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3FF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C072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38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22E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-1.616,34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F2D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78.841,69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2A1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50F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80.458,03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0D8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97,99</w:t>
            </w:r>
          </w:p>
        </w:tc>
      </w:tr>
      <w:tr w:rsidR="00DD640C" w:rsidRPr="00DD640C" w14:paraId="0C6E0FA2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7FFB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9AC4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209DD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12B5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79.356,43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9907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-1.622,98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5F1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77.733,45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81B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79.356,43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CFF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79.356,43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45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97,95</w:t>
            </w:r>
          </w:p>
        </w:tc>
      </w:tr>
      <w:tr w:rsidR="00DD640C" w:rsidRPr="00DD640C" w14:paraId="7A1DE4B0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635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B26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2647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4332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1.101,60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AE21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6,64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069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1.108,24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8F8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1.101,60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946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1.101,60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03BA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100,60</w:t>
            </w:r>
          </w:p>
        </w:tc>
      </w:tr>
      <w:tr w:rsidR="00DD640C" w:rsidRPr="00DD640C" w14:paraId="6E491CE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DB1E6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2A805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89FCB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B0EF6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DCB34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D6B6F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36B59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E240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D4EB0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626D24F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58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C040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2B8C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EA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4A7A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0CA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7DF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0DC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96EA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9D3B81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F122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7C91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970D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B80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BCA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E2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2.223,62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7C79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C44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497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279C5B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4AB91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9111 Višak/manjak prihoda - izvor 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AB02D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99C6E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6F837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139BB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497E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82A4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DBC1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A358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357AA5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708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18DF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108A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62E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084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0DB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2F4E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3A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372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794F46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F35D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0FEE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B0B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3D8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66D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8786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FF9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48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FCFD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0463AD3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70B49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PREDŠKOLSKI ODGOJ -PREDŠKOLA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CDB06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F5DA8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CC54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CC608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A0DDF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70E17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857E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67FF2B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4B662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9AB4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FEC13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754E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9076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2318F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816A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DEFE1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C5EF7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CCB9D7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FD59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AE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0820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A5C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B9F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8748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34F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8E7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8E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10BFBC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EE0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BFF1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2E4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75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B8D1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FC2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113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2D8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2.913,96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A062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D7EBD93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C634A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KAPITALNI IZDACI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DE586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F19B8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E7F0B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0A8D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E511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D837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D0BA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6D893B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3B681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1479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793F6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8282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CF7D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FD4B2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3881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D8EB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C86B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117,65</w:t>
            </w:r>
          </w:p>
        </w:tc>
      </w:tr>
      <w:tr w:rsidR="00DD640C" w:rsidRPr="00DD640C" w14:paraId="60B084F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67B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0B2B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4C3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26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1EAB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E12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15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C0B8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21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117,65</w:t>
            </w:r>
          </w:p>
        </w:tc>
      </w:tr>
      <w:tr w:rsidR="00DD640C" w:rsidRPr="00DD640C" w14:paraId="0E736C06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8ED7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BA96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DC77B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A7A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8F9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AC4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5.308,91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48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67F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4.512,57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7DC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117,65</w:t>
            </w:r>
          </w:p>
        </w:tc>
      </w:tr>
      <w:tr w:rsidR="00DD640C" w:rsidRPr="00DD640C" w14:paraId="04E8E19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03CF0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61 Donacije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2B6B1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B7EF8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6DD5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AF20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71C22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3306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98A0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5F450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4BBB2E0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E81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B08E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6440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DF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CA78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2E07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546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8995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04E5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262C936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0F5F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8EC8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600A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072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3EA2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3CA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396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1D5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796,34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5C17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  <w:tr w:rsidR="00DD640C" w:rsidRPr="00DD640C" w14:paraId="3ECA4A0F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71EC83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Razdjel: 003 KULTURNE USTANOVE HUM NA SUTLI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2F3562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C3DA3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65.086,00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3AEF8E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A904CC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CDF30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96240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94B09F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101,52</w:t>
            </w:r>
          </w:p>
        </w:tc>
      </w:tr>
      <w:tr w:rsidR="00DD640C" w:rsidRPr="00DD640C" w14:paraId="1897D482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187E88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Glava: 01 NARODNA KNJIŽNICA HUM NA SUTLI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5F177E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B91135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65.086,00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9EA15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BA0E9D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73899E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1750B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254C1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101,52</w:t>
            </w:r>
          </w:p>
        </w:tc>
      </w:tr>
      <w:tr w:rsidR="00DD640C" w:rsidRPr="00DD640C" w14:paraId="3512E153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3C048F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Program: 1014 NARODNA KNJIŽNICA HUM NA SUTLI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2BBAEA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52819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65.086,00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6FE5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BDFC3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482B4D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6129B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B89807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6"/>
                <w:szCs w:val="16"/>
                <w:lang w:eastAsia="hr-HR"/>
                <w14:ligatures w14:val="none"/>
              </w:rPr>
              <w:t>101,52</w:t>
            </w:r>
          </w:p>
        </w:tc>
      </w:tr>
      <w:tr w:rsidR="00DD640C" w:rsidRPr="00DD640C" w14:paraId="78197FA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305B038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Korisnik: 42514 NARODNA KNJIŽNICA HUM NA SUTLI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2EA3D5E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E5189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65.086,00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90E65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84E831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66.074,50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707F08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6A36F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64.686,00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70579A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101,52</w:t>
            </w:r>
          </w:p>
        </w:tc>
      </w:tr>
      <w:tr w:rsidR="00DD640C" w:rsidRPr="00DD640C" w14:paraId="37045DBC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43A83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A100001 NARODNA KNJIŽNICA HUM NA SUTLI - PLAĆE I NAKNADE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9887B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9B537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DEE4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F8EF1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F8F81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5216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39.250,00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300A3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60BAF6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8CBE0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63E0D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B6B749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A231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40AF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8BD5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66F5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395FD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39.250,00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1EF78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54FC9C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4810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962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EE02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7E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2D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0485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42A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38.750,00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C4FE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39.250,00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039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653A11A1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D046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DC75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zaposlene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54718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528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C44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46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9FE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8938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35.500,00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3CE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E0AE3D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331D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011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55AA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43C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B1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CAF1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6F3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2157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3.750,00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6F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62937C2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2D43D5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A100002 NARODNA KNJIŽNICA HUM NA SUTLI -TEKUĆI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43462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E7C5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9460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4A4A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24CBD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7.264,00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AC5BC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6.764,00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48EF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5D190F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4CCD1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64CD5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2732B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D261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EB2B8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F287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4A094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7.264,00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53925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6.764,00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21AC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AB5B953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40AE8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34DA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7FF8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A66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768E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66C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7.414,00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463C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7.264,00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4573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6.764,00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440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6F7A47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39DD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F2A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9334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03A1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CA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2BB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7.064,00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0EB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6.914,00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46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6.414,00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A6B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3E329D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09B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BDE2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611BA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2CFC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A02E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D0F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26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897F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350,00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727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6DA12C1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C97C5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A100003 DJELATNOST KNJIŽNICE - KNJIGE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B30D6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15604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13.505,00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1AC74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5AC51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14.493,50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47808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13.105,00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19D8D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13.105,00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9F786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107,32</w:t>
            </w:r>
          </w:p>
        </w:tc>
      </w:tr>
      <w:tr w:rsidR="00DD640C" w:rsidRPr="00DD640C" w14:paraId="08A11FF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0E571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2F290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45C31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92EA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5EACF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1DFE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A665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9A341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CE33A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41C24E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B98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D2AC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E245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5C4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2B4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A01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13BA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9DF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612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DAE76C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16E3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lastRenderedPageBreak/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1C5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483C7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04B2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D35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5E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974B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706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12.840,00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991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940185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10447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43 Ostali prihodi za posebne namjene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1FEA6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6FD1A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CAA68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4092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BFCA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D9A57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ACBFB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44676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C53B06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36CD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46CA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7DFC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FB8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79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6110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C62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F3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00D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28CD3EDB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2BE0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FDF63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CD8F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97CD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F7DCD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9CB5C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5080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C34AA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2264" w14:textId="77777777" w:rsidR="00DD640C" w:rsidRPr="00DD640C" w:rsidRDefault="00DD640C" w:rsidP="00DD640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DD640C" w:rsidRPr="00DD640C" w14:paraId="375FE28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119F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3035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F2C2F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D32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65A7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9CAB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CAD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D47D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265,00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9EEE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4BBAD479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82F6A3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9111 Višak/manjak prihoda - izvor 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3CCCF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90F6D4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59F2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BC60F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E018C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24581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5498F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7C11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347,13</w:t>
            </w:r>
          </w:p>
        </w:tc>
      </w:tr>
      <w:tr w:rsidR="00DD640C" w:rsidRPr="00DD640C" w14:paraId="38ACC3E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5F5E7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797D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9667B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D3FD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62B8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154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8EA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5D2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969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347,13</w:t>
            </w:r>
          </w:p>
        </w:tc>
      </w:tr>
      <w:tr w:rsidR="00DD640C" w:rsidRPr="00DD640C" w14:paraId="1525D93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4379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6021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BCCFC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386B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B40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988,50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94A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1.388,50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0293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99BD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D3D4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347,13</w:t>
            </w:r>
          </w:p>
        </w:tc>
      </w:tr>
      <w:tr w:rsidR="00DD640C" w:rsidRPr="00DD640C" w14:paraId="277B876B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0BD55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A100004 KAPITALNI IZDACI - OPREMA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0394AA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6B0A7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7E10E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5AA6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A4661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EDE8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EB788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175DE29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06EC7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A952F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E186A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F6BCB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B24D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413D1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D15C65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D25BA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12915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392E718D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632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67E0C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nefinancijske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E4769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51B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90F9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85D0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173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6210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DE74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0211B2C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F12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D870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za nabavu proizvedene dugotrajne imovine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1EE5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05F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C4B8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49C5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72C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4EB9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EB4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72884E4" w14:textId="77777777" w:rsidTr="00DD640C">
        <w:trPr>
          <w:trHeight w:val="300"/>
        </w:trPr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1C127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Aktivnost: A100005 INTELEKTUALNE USLUGE - PROGRAMI I MANIFESTACIJE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FC6060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0A3D9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E9998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B2C70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891C5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124C6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09770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5AD89CE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7ED29B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Izvor financiranja: 11 Opći prihodi i primici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624B7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F6E9A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F880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C19FC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1C449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80AC9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695B1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788F2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5754BCF4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C47CD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B6481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Rashodi poslovanja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B8B64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F761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10BA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8060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EDA3C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174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4AC5A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100,00</w:t>
            </w:r>
          </w:p>
        </w:tc>
      </w:tr>
      <w:tr w:rsidR="00DD640C" w:rsidRPr="00DD640C" w14:paraId="0C25DE77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C8AF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CDEEE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Materijalni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125E2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054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234C7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BB24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B2FDD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1EAE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2.000,00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DDA8B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178,35</w:t>
            </w:r>
          </w:p>
        </w:tc>
      </w:tr>
      <w:tr w:rsidR="00DD640C" w:rsidRPr="00DD640C" w14:paraId="252A3EF5" w14:textId="77777777" w:rsidTr="00DD640C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3826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D722" w14:textId="77777777" w:rsidR="00DD640C" w:rsidRPr="00DD640C" w:rsidRDefault="00DD640C" w:rsidP="00DD64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Financijski rashodi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F836" w14:textId="77777777" w:rsidR="00DD640C" w:rsidRPr="00DD640C" w:rsidRDefault="00DD640C" w:rsidP="00DD64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E06AF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343F6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-1.567,00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30C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E3B63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1.567,00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8F991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1.567,00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AF6C9" w14:textId="77777777" w:rsidR="00DD640C" w:rsidRPr="00DD640C" w:rsidRDefault="00DD640C" w:rsidP="00DD64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</w:pPr>
            <w:r w:rsidRPr="00DD640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hr-HR"/>
                <w14:ligatures w14:val="none"/>
              </w:rPr>
              <w:t>0,00</w:t>
            </w:r>
          </w:p>
        </w:tc>
      </w:tr>
    </w:tbl>
    <w:p w14:paraId="2DF5CB2B" w14:textId="77777777" w:rsidR="00850FDC" w:rsidRDefault="00850FDC"/>
    <w:p w14:paraId="4B8128BF" w14:textId="77777777" w:rsidR="00765845" w:rsidRDefault="00765845"/>
    <w:p w14:paraId="7B850046" w14:textId="77777777" w:rsidR="00EC134D" w:rsidRDefault="00EC134D"/>
    <w:p w14:paraId="19A8D89F" w14:textId="77777777" w:rsidR="00EC134D" w:rsidRDefault="00EC134D"/>
    <w:p w14:paraId="5A1AE590" w14:textId="77777777" w:rsidR="00EC134D" w:rsidRDefault="00EC134D"/>
    <w:p w14:paraId="08006DE1" w14:textId="77777777" w:rsidR="00EC134D" w:rsidRDefault="00EC134D"/>
    <w:p w14:paraId="49C24DBD" w14:textId="77777777" w:rsidR="00EC134D" w:rsidRDefault="00EC134D"/>
    <w:p w14:paraId="6720D8DB" w14:textId="77777777" w:rsidR="00EC134D" w:rsidRDefault="00EC134D"/>
    <w:p w14:paraId="6BD1B68D" w14:textId="77777777" w:rsidR="00BE41EB" w:rsidRPr="00BE41EB" w:rsidRDefault="00BE41EB" w:rsidP="00BE41EB">
      <w:pPr>
        <w:spacing w:after="0" w:line="240" w:lineRule="auto"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lastRenderedPageBreak/>
        <w:t>Članak 4.</w:t>
      </w:r>
    </w:p>
    <w:p w14:paraId="67553B3A" w14:textId="77777777" w:rsidR="00BE41EB" w:rsidRPr="00BE41EB" w:rsidRDefault="00BE41EB" w:rsidP="00BE41EB">
      <w:pPr>
        <w:spacing w:after="0" w:line="240" w:lineRule="auto"/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</w:p>
    <w:p w14:paraId="4BCE1196" w14:textId="77777777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Arial" w:eastAsiaTheme="minorEastAsia" w:hAnsi="Arial" w:cs="Arial"/>
          <w:color w:val="000000"/>
          <w:sz w:val="18"/>
          <w:szCs w:val="18"/>
          <w:lang w:eastAsia="hr-HR"/>
          <w14:ligatures w14:val="none"/>
        </w:rPr>
      </w:pPr>
    </w:p>
    <w:p w14:paraId="3B858873" w14:textId="77777777" w:rsidR="00BE41EB" w:rsidRPr="00BE41EB" w:rsidRDefault="00BE41EB" w:rsidP="00BE41EB">
      <w:pPr>
        <w:spacing w:after="0" w:line="240" w:lineRule="auto"/>
        <w:ind w:left="426" w:firstLine="282"/>
        <w:rPr>
          <w:rFonts w:ascii="Arial" w:eastAsiaTheme="minorEastAsia" w:hAnsi="Arial" w:cs="Arial"/>
          <w:color w:val="000000"/>
          <w:sz w:val="18"/>
          <w:szCs w:val="18"/>
          <w:lang w:eastAsia="hr-HR"/>
          <w14:ligatures w14:val="none"/>
        </w:rPr>
      </w:pPr>
      <w:r w:rsidRPr="00BE41EB">
        <w:rPr>
          <w:rFonts w:ascii="Arial" w:eastAsiaTheme="minorEastAsia" w:hAnsi="Arial" w:cs="Arial"/>
          <w:color w:val="000000"/>
          <w:sz w:val="18"/>
          <w:szCs w:val="18"/>
          <w:lang w:eastAsia="hr-HR"/>
          <w14:ligatures w14:val="none"/>
        </w:rPr>
        <w:t xml:space="preserve">U Odluci o Proračunu Općine Hum na Sutli za 2023. godinu ("Službeni glasnik Krapinsko - zagorske županije" 60A)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temeljem članka 45. Zakona o proračunu („Narodne novine“, broj 144/2021) </w:t>
      </w:r>
      <w:r w:rsidRPr="00BE41EB">
        <w:rPr>
          <w:rFonts w:ascii="Arial" w:eastAsiaTheme="minorEastAsia" w:hAnsi="Arial" w:cs="Arial"/>
          <w:color w:val="000000"/>
          <w:sz w:val="18"/>
          <w:szCs w:val="18"/>
          <w:lang w:eastAsia="hr-HR"/>
          <w14:ligatures w14:val="none"/>
        </w:rPr>
        <w:t>Članak 4. dopunjuje se i sada glasi:</w:t>
      </w:r>
    </w:p>
    <w:p w14:paraId="0CD07F4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5AF253A" w14:textId="77777777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B33ED8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</w:pPr>
    </w:p>
    <w:p w14:paraId="322C0426" w14:textId="77777777" w:rsidR="00BE41EB" w:rsidRPr="00BE41EB" w:rsidRDefault="00BE41EB" w:rsidP="00BE41EB">
      <w:pPr>
        <w:numPr>
          <w:ilvl w:val="0"/>
          <w:numId w:val="2"/>
        </w:num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0" w:name="_Hlk118973188"/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t>OBRAZLOŽENJE I. IZMJENE RAČUNA PRIHODA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</w:t>
      </w:r>
    </w:p>
    <w:bookmarkEnd w:id="0"/>
    <w:p w14:paraId="5DA7F0C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ECE0839" w14:textId="77777777" w:rsidR="00BE41EB" w:rsidRPr="00BE41EB" w:rsidRDefault="00BE41EB" w:rsidP="00BE41EB">
      <w:pPr>
        <w:numPr>
          <w:ilvl w:val="0"/>
          <w:numId w:val="1"/>
        </w:num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Obrazloženje planiranih prihoda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Općine Hum na Sutli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111E301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E2719A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Planirani Prihodi od poreza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za 2023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. godinu su: </w:t>
      </w:r>
    </w:p>
    <w:p w14:paraId="4D10D45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od poreza na dohodak koji su planirani u iznosu od 1.725.180,00 </w:t>
      </w:r>
      <w:bookmarkStart w:id="1" w:name="_Hlk118969600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1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</w:t>
      </w:r>
    </w:p>
    <w:p w14:paraId="19AF0D4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od poreza na  imovinu koji su planirani u iznosu od 42.000,00 €, </w:t>
      </w:r>
    </w:p>
    <w:p w14:paraId="6B9D70C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prihodi  od poreza na robu i usluge koji su planirani u iznosu od 15.060,00 €.</w:t>
      </w:r>
    </w:p>
    <w:p w14:paraId="11FC522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7E9076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Prihodi od poreza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  <w:bookmarkStart w:id="2" w:name="_Hlk118970961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za 2024. i 2025. godinu projiciraju se na gotovo istoj razini kao i za 2023. godinu</w:t>
      </w:r>
      <w:bookmarkEnd w:id="2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, kao što je i prikazano u tabelarnom prikazu Računa prihoda. </w:t>
      </w:r>
    </w:p>
    <w:p w14:paraId="61CCB9DA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0602C115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Pomoći od subjekata unutar općeg proračuna planirani početnim planom za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 xml:space="preserve"> 2023. godinu 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u iznosu od 454.000,00 </w:t>
      </w:r>
      <w:bookmarkStart w:id="3" w:name="_Hlk130556090"/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€</w:t>
      </w:r>
      <w:bookmarkEnd w:id="3"/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povećavaju se za iznos od 2.192.750,18 € te sada iznose 2.646.750,18 € :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</w:p>
    <w:p w14:paraId="32B5F0C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tekuće pomoći iz državnog proračuna planirane su iznosu od 30.000,00 €,</w:t>
      </w:r>
    </w:p>
    <w:p w14:paraId="08E324A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</w:t>
      </w:r>
      <w:bookmarkStart w:id="4" w:name="_Hlk118970033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tekuće pomoći iz županijskog proračuna planirane su iznosu od 9.500,00 €  </w:t>
      </w:r>
      <w:bookmarkEnd w:id="4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(isti se odnose se na prihode iz županijskog proračuna za povrat od 50% rashoda za sufinanciranje nabavke radnih bilježnica osnovnoškolcima),</w:t>
      </w:r>
    </w:p>
    <w:p w14:paraId="0D0258D7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kapitalne pomoći iz državnog proračuna (MRRFEU) planirane su u iznosu od 80.000,00 €, a odnose se planirane prihode za ostvarivanje projekta odnosna povrat troškova po projektima i sufinanciranje kapitalnih investicija, </w:t>
      </w:r>
    </w:p>
    <w:p w14:paraId="2E16E3B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- kapitalne pomoći iz državnog proračuna - Ministarstvo mora, prometa i infrastrukture - uklanjanje posljedica prirodne nepogode - potres </w:t>
      </w:r>
      <w:bookmarkStart w:id="5" w:name="_Hlk130556524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- planiraju se u iznosu od 381.578,26 € ( za sanaciju klizišta) - izvor financiranja Fond solidarnosti Europske unije - potres prosinac 2020.</w:t>
      </w:r>
    </w:p>
    <w:bookmarkEnd w:id="5"/>
    <w:p w14:paraId="3F2B5C8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kapitalne pomoći iz županijskih proračuna planirane su u iznosu od 6.500,00 €,</w:t>
      </w:r>
    </w:p>
    <w:p w14:paraId="7D8A11A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- </w:t>
      </w:r>
      <w:bookmarkStart w:id="6" w:name="_Hlk130561571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kapitalne pomoći iz županijskih proračuna - uklanjanje posljedica prirodne nepogode - tuča - planiraju se u iznosu od 643.599,90 € prema Ugovoru o doznačivanju sredstava pomoći za ublažavanje i djelomično uklanjanje posljedice prirodne nepogode tuča</w:t>
      </w:r>
    </w:p>
    <w:bookmarkEnd w:id="6"/>
    <w:p w14:paraId="34D3B5E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- kapitalne pomoći iz županijskih proračuna - uklanjanje posljedica prirodne nepogode - potres - planiraju se u iznosu od 1.217.572,02 € ( za sanaciju cestovne infrastrukture) - izvor financiranja Fond solidarnosti Europske unije - potres ožujak 2020.</w:t>
      </w:r>
    </w:p>
    <w:p w14:paraId="38F6BD3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tekuće pomoći od ostalih izvanproračunskih korisnika državnog proračuna planiraju se u iznosu od 34.000,00 € (iste se odnose pretežno na povrat troškova zimske službe - Hrvatske ceste, te povrat od Hrvatskih voda za prijavu sanacija klizišta),</w:t>
      </w:r>
    </w:p>
    <w:p w14:paraId="6CC6577F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kapitalne pomoći iz državnog proračuna temeljem prijenosa EU sredstava za 2023. godinu planirane su u iznosu od 244.000,00 € za projekt dogradnje novih jedinica Dječjeg vrtića Balončica,</w:t>
      </w:r>
    </w:p>
    <w:p w14:paraId="1017A5E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 xml:space="preserve">-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kapitalne pomoći od  izvanproračunskih korisnika temeljem prijenosa EU sredstava za 2023. godinu planirane su u iznosu od 50.000,00 € za projekt  Rekonstrukciju i opremanje dvorišta unutar Dječjeg vrtića Balončica ista se smanjuju za cjelokupni iznos zbog promjene konta, ista se prebacuju na konto Kapitalne donacije od neprofitnih organizacija.</w:t>
      </w:r>
    </w:p>
    <w:p w14:paraId="7643CDF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240F75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projekcijama za 2024. i 2025. godinu planirana su EU sredstva za projekte </w:t>
      </w:r>
    </w:p>
    <w:p w14:paraId="315D751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dogradnje novih jedinica Dječjeg vrtića Balončica projekcija 2024. godine iznos od 244.000,00 €,</w:t>
      </w:r>
    </w:p>
    <w:p w14:paraId="6961947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rekonstrukcija kinodvorane i platoa ispred kinodvorane projekcija 2024. godine iznos od 200.000,00 €, projekcija 2025. godine iznos od 500.000,00 €.</w:t>
      </w:r>
    </w:p>
    <w:p w14:paraId="5F89CAB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43373E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imovine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za 2023. godinu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planirani su u iznosu od 13.911,00 €, a čine ih prihodi od kamata ne depozit u iznosu od 3,00 €, prihodi od zakupa i iznajmljivanja u iznosu od 7.000,00 €, spomenička renta planiran je iznos od 8,00 </w:t>
      </w:r>
      <w:bookmarkStart w:id="7" w:name="_Hlk118971075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7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naknada za ceste u iznosu od 5.900,00 €  te prihod od naknade za nezakonito izgrađene građevine planiran je iznos od 1.000,00 €.</w:t>
      </w:r>
    </w:p>
    <w:p w14:paraId="04F2241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Projekcije za 2024. i 2025. godinu projiciraju se na gotovo istoj razini kao i za 2023. godinu.</w:t>
      </w:r>
    </w:p>
    <w:p w14:paraId="585F183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32FCC1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upravnih i administrativni pristojbi iznose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su u iznosu od 493.200,00 €, a odnose se na planirane prihod od upravnih pristojbi u iznosu od 4.500,00 €, prihodi od vodnog doprinosa u iznosu od 500,00 €, doprinosa od šuma u iznosu od 200,00 €, komunalnog doprinosa u iznosu od 90.000,00 €, te komunalne naknade u iznosu od 398.000,00 €.</w:t>
      </w:r>
    </w:p>
    <w:p w14:paraId="6BB67D3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2EE19B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Ostali prihodi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su iznosu od 16.760,00 € (prvenstveno se odnose na planiran iznos od 10.000,00 € od građana za asfaltiranje nerazvrstanih cesta).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Isti se povećavaju za iznos od 6.000,00 € prema zaduženjima fizičkih i pravnik osoba za troškove izrade X. Izmjene PPUO-a.</w:t>
      </w:r>
    </w:p>
    <w:p w14:paraId="135D7BF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46A721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Prihodi od prodaje nefinancijske imovine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planirani su iznosu od 5.400,00 €, odnose se na planirane prihode od prodaje stanove na kojima postaji stanarsko pravo.</w:t>
      </w:r>
    </w:p>
    <w:p w14:paraId="02A72297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0E6AC9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C78A78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ukupne prihode Plana proračuna općine uključeni su vlastiti prihodi i pomoći proračunskih korisnika što je zakonska obveza i to kako slijedi:</w:t>
      </w:r>
    </w:p>
    <w:p w14:paraId="0BBFC22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6874EE4" w14:textId="77777777" w:rsidR="00BE41EB" w:rsidRPr="00BE41EB" w:rsidRDefault="00BE41EB" w:rsidP="00BE41EB">
      <w:pPr>
        <w:spacing w:after="0" w:line="240" w:lineRule="auto"/>
        <w:ind w:left="426" w:firstLine="708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 xml:space="preserve">2. Obrazloženje planiranih prihoda - </w:t>
      </w: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Dječji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vrtić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Balončica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ukupnom iznosu od 205.850,77 €: </w:t>
      </w:r>
    </w:p>
    <w:p w14:paraId="1FEA780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Pomoći proračunskim korisnicima iz proračuna koji im nije nadležan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u iznosu od 1.179,41 €,</w:t>
      </w:r>
    </w:p>
    <w:p w14:paraId="010BF11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Prihodi od 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opskrbinina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Dječji vrtić Balončica planirani su iznosu od 203.861,75 €,</w:t>
      </w:r>
    </w:p>
    <w:p w14:paraId="422D214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Ostali prihodi u iznosu od 809,61 € povećavaju se za iznos od 1.427,28 €.</w:t>
      </w:r>
    </w:p>
    <w:p w14:paraId="5862686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24CF56A" w14:textId="77777777" w:rsidR="00BE41EB" w:rsidRPr="00BE41EB" w:rsidRDefault="00BE41EB" w:rsidP="00BE41EB">
      <w:pPr>
        <w:spacing w:after="0" w:line="240" w:lineRule="auto"/>
        <w:ind w:left="426" w:firstLine="708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 xml:space="preserve">3. Obrazloženje planiranih prihoda - </w:t>
      </w: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Narodna knjižnica Hum na Sutli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ukupnom iznosu od 6.636,00 €</w:t>
      </w:r>
    </w:p>
    <w:p w14:paraId="6D6FB8D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Pomoći proračunskim korisnicima iz proračuna koji im nije nadležan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6.370,00 €,</w:t>
      </w:r>
    </w:p>
    <w:p w14:paraId="721358C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Ostali prihodi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u iznosu od 266,00 €.</w:t>
      </w:r>
    </w:p>
    <w:p w14:paraId="6B411B7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BC769FD" w14:textId="77777777" w:rsidR="00BE41EB" w:rsidRPr="00BE41EB" w:rsidRDefault="00BE41EB" w:rsidP="00BE41EB">
      <w:pPr>
        <w:numPr>
          <w:ilvl w:val="0"/>
          <w:numId w:val="2"/>
        </w:num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14:ligatures w14:val="none"/>
        </w:rPr>
      </w:pPr>
      <w:bookmarkStart w:id="8" w:name="_Hlk118973554"/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t>OBRAZLOŽENJE RAČUNA FINANCIRANJA</w:t>
      </w:r>
      <w:bookmarkEnd w:id="8"/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t>:</w:t>
      </w:r>
    </w:p>
    <w:p w14:paraId="6C39ECF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543D82F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Planu proračuna za 2023. godinu kao i u projekcijama za 2024. i 2025.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</w:t>
      </w:r>
    </w:p>
    <w:p w14:paraId="0FFC83E5" w14:textId="77777777" w:rsidR="00BE41EB" w:rsidRPr="00BE41EB" w:rsidRDefault="00BE41EB" w:rsidP="00BE41E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lastRenderedPageBreak/>
        <w:t>OBRAZLOŽENJE PRENESENOG VIŠKA IZ PRETHODNE (IH) GODINA:</w:t>
      </w:r>
    </w:p>
    <w:p w14:paraId="655CB1E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0227A62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Početnom planu Proračuna općine Hum na Sutli predviđa se prenijeti Višak prihod iz 2022. godine u iznosu od 330.000,00 €. </w:t>
      </w:r>
    </w:p>
    <w:p w14:paraId="35BDDEAA" w14:textId="7F1A4A19" w:rsidR="00BE41EB" w:rsidRPr="00BE41EB" w:rsidRDefault="00BE41EB" w:rsidP="00BE41EB">
      <w:pPr>
        <w:spacing w:after="0" w:line="240" w:lineRule="auto"/>
        <w:ind w:left="567" w:hanging="141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Kako je u 2022. godine ostvaren veći Višak od planiranog početnim planom Proračuna, isti se uvećava za iznos od 350.862,08 € te sada iznosi 680.862,08 €.</w:t>
      </w:r>
    </w:p>
    <w:p w14:paraId="5013EA2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 Početnom planu Financijskog plana Dječjeg vrtića Balončica predviđa se da će se prenijeti Višak prihoda iz 2022. godine u iznosu od 500,00 €. </w:t>
      </w:r>
    </w:p>
    <w:p w14:paraId="270B0EE6" w14:textId="01589D78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       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Kako je u 2022. godine ostvaren Manjak, a ne Višak kako je bilo planirano početnim Financijskim planom. Utvrđen Manjak iznosi 28.808,33 €.</w:t>
      </w:r>
    </w:p>
    <w:p w14:paraId="6E47458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Početnom planu Financijskog plana Narodne knjižnice Hum na Sutli predviđa se da će se prenijeti Višak prihoda iz 2022. godine u iznosu od 400,00€.</w:t>
      </w:r>
    </w:p>
    <w:p w14:paraId="3F4319D2" w14:textId="008AC7E2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Kako je u 2022. godine ostvaren veći Višak od planiranog početnim Financijskim planom, isti se uvećava za iznos od 888,50 € te sada iznosi 1.388,50 €.</w:t>
      </w:r>
    </w:p>
    <w:p w14:paraId="0C4255C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2E9EC27" w14:textId="77777777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4E59A08" w14:textId="77777777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530843" w14:textId="77777777" w:rsidR="00BE41EB" w:rsidRPr="00BE41EB" w:rsidRDefault="00BE41EB" w:rsidP="00BE41E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14:ligatures w14:val="none"/>
        </w:rPr>
        <w:t>OBRAZLOŽENJE RAČUNA RASHODA I POSEBNOG DIJELA PRORAČUNA OPĆINE HUM NA SUTLI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</w:t>
      </w:r>
    </w:p>
    <w:p w14:paraId="2770DDA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2FF3944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 skladu sa odredbama Zakona o koje se odnose na izradu i donošenje Proračuna, smjernica i uputa Ministarstva financija te procjene pojedinih prihoda i rashoda koje se temelje na izvršenju Proračuna općine Hum na Sutli u 2021. i  tekućeg plana za 2022. godini, izrađen je Proračun za 2023. godinu te projekcije za 2024. i 2025.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2E8B338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D4427B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1 - SINERGIJA ZNANJA, ISKUSTAVA I POVIJESNO-KULTURNE BAŠTINE U FUNKCIJI ODRŽIVOG RAZVOJA ZAJEDNICE </w:t>
      </w:r>
    </w:p>
    <w:p w14:paraId="2AB5873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1.1. Socijalna odgovornost društva i jednake mogućnosti za sve </w:t>
      </w:r>
    </w:p>
    <w:p w14:paraId="1111A8C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1.2. </w:t>
      </w:r>
      <w:bookmarkStart w:id="9" w:name="_Hlk130969475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Kulturno - povijesna baština </w:t>
      </w:r>
      <w:bookmarkEnd w:id="9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i javno stvaralaštvo u funkciji kvalitetnog društvenog života </w:t>
      </w:r>
    </w:p>
    <w:p w14:paraId="6D853CB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1.3. Dostupnost obrazovanja kao temelj stručnih radnih resursa </w:t>
      </w:r>
    </w:p>
    <w:p w14:paraId="2B77824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1.4. Jačanje institucionalnih kapaciteta i učinkovita javna uprava </w:t>
      </w:r>
    </w:p>
    <w:p w14:paraId="22CD245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1.5. Poticanje zdravog načina života i pozitivnih vrijednost</w:t>
      </w:r>
    </w:p>
    <w:p w14:paraId="32F751C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509200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2 - ODRŽIVA I MODERNA PROMETNA I SOCIJALNA INFRASTRUKTURA </w:t>
      </w:r>
    </w:p>
    <w:p w14:paraId="5A1E732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2.1. Odgovorno planiranje i upravljanje prostorom </w:t>
      </w:r>
    </w:p>
    <w:p w14:paraId="5D33708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2.2. Funkcionalna i moderna prometna infrastruktura </w:t>
      </w:r>
    </w:p>
    <w:p w14:paraId="19701BE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2.3. Uređenost i dostupnost komunalne infrastrukture</w:t>
      </w:r>
    </w:p>
    <w:p w14:paraId="7CEBE76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1193CE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CILJ 3 - PREPOZNATLJIV PROSTOR SOCIJALNOG PODUZETNIŠTVA I KONKURENTNOG GOSPODARSTVA, EKOLOŠKE POLJOPRIVREDE I RURALNOG TURIZMA </w:t>
      </w:r>
    </w:p>
    <w:p w14:paraId="40412AE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Prioritet 3.1. Održiv ruralni razvoj u funkciji demografskog i gospodarskog napretka </w:t>
      </w:r>
    </w:p>
    <w:p w14:paraId="1F189FDE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Prioritet 3.2. Razvoj poslovnog okruženja kao prostora sigurnog poduzetničkog ulaganja</w:t>
      </w:r>
    </w:p>
    <w:p w14:paraId="3EDF722A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A62AC29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70D31E9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5CCCE3C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E30B97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EB9B775" w14:textId="77777777" w:rsidR="00BE41EB" w:rsidRPr="00BE41EB" w:rsidRDefault="00BE41EB" w:rsidP="00BE41EB">
      <w:pPr>
        <w:spacing w:after="0" w:line="240" w:lineRule="auto"/>
        <w:ind w:left="426" w:firstLine="708"/>
        <w:rPr>
          <w:rFonts w:ascii="Arial" w:eastAsiaTheme="minorEastAsia" w:hAnsi="Arial" w:cs="Arial"/>
          <w:b/>
          <w:i/>
          <w:kern w:val="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14:ligatures w14:val="none"/>
        </w:rPr>
        <w:lastRenderedPageBreak/>
        <w:t xml:space="preserve">POSEBNI DIO PRORAČUNA: </w:t>
      </w:r>
    </w:p>
    <w:p w14:paraId="05BFB2A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2634D45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RAZDJEL 001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ab/>
        <w:t>OPĆE JAVNE USLUGE</w:t>
      </w:r>
    </w:p>
    <w:p w14:paraId="53C3894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14:ligatures w14:val="none"/>
        </w:rPr>
        <w:t>GLAVA: 01 REDOVAN RAD JEDINSTVENOG UPRAVNOG ODJELA I UREDA NAČELNIKA</w:t>
      </w:r>
    </w:p>
    <w:p w14:paraId="0F76BAB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PROGRAM 1001  PRIPREME I DONOŠENJE AKATA IZ DJELOKRUGA TIJELA</w:t>
      </w:r>
    </w:p>
    <w:p w14:paraId="58E6E33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</w:pPr>
    </w:p>
    <w:p w14:paraId="2CA786C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31EB4DC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1001A100001 OSNOVNE PLAĆE I NAKNADE - 186.363,00 </w:t>
      </w:r>
      <w:bookmarkStart w:id="10" w:name="_Hlk118974261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€</w:t>
      </w:r>
      <w:bookmarkEnd w:id="10"/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</w:t>
      </w:r>
    </w:p>
    <w:p w14:paraId="2B14777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1001A100002 TEKUĆI RASHODI - 105.200,00 €</w:t>
      </w:r>
    </w:p>
    <w:p w14:paraId="4B37900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1001A100003 KAPITALNI IZDACI - 7.400,00 €</w:t>
      </w:r>
    </w:p>
    <w:p w14:paraId="2D9C61A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1001A100004 INTELEKTUALNE USLUGE - 17.000,00 €</w:t>
      </w:r>
    </w:p>
    <w:p w14:paraId="635B6E6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45A84A3A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Ukupno planirana sredstva za 2023. godinu iznose 315.963,00 €, a odnose se na plaće zaposlenika u Jedinstvenom upravnom odjelu, plaću općinskog načelnika  i druge tekuće rashode vezane za njihov rad, računalne usluge, premije osiguranja, troškovi telefona i poštarina, usluge promidžbe i informiranja, rashode za energiju svih objekata, bankarske usluge, pristojbe i naknade,…</w:t>
      </w:r>
    </w:p>
    <w:p w14:paraId="64346BD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Financiraju se i sve odvjetničke usluge, projekti koji nisu drugdje svrstani, geodetsko - katastarske usluge, nabavka nove opreme i ulaganje u računalne programe,…</w:t>
      </w:r>
    </w:p>
    <w:p w14:paraId="4A1ABA2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E634A5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Projekcije za 2024. i 2025. godinu slijede plan za 2023. godinu.</w:t>
      </w:r>
    </w:p>
    <w:p w14:paraId="4228015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13C730E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: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priprema svih akata, provođenje donesenih odluka, objava akata, praćenje njihovog izvršavanja, poslovi nabave i funkcioniranja upravnog odjela. </w:t>
      </w:r>
    </w:p>
    <w:p w14:paraId="5BABFBC3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: ažurno i kvalitetno vođenje svih poslova u svrhu koju je Jedinstveni upravni odjel osnovan, transparentan rad kroz dostupnost građanima i rad sa strankama. </w:t>
      </w:r>
    </w:p>
    <w:p w14:paraId="6FE64C9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Pokazatelji uspješnosti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: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pravodobnost usklađivanja općih akata sa zakonom, redovno održavanje sjednica općinskog vijeća, pravodobna priprema materijala za sjednice, njihova objava, praćenje aktivnosti drugih korisnika koji se financiraju iz proračuna.</w:t>
      </w:r>
    </w:p>
    <w:p w14:paraId="71162F0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7B15F88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18A1FD32" w14:textId="77777777" w:rsidTr="0070433E">
        <w:tc>
          <w:tcPr>
            <w:tcW w:w="5485" w:type="dxa"/>
          </w:tcPr>
          <w:p w14:paraId="14EC31AE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RAZDJEL 001 OPĆE JAVNE USLUGE </w:t>
            </w:r>
          </w:p>
        </w:tc>
        <w:tc>
          <w:tcPr>
            <w:tcW w:w="3779" w:type="dxa"/>
          </w:tcPr>
          <w:p w14:paraId="443AA392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30C50B9D" w14:textId="77777777" w:rsidTr="0070433E">
        <w:tc>
          <w:tcPr>
            <w:tcW w:w="5485" w:type="dxa"/>
          </w:tcPr>
          <w:p w14:paraId="197B22E2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BE41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14:paraId="23F60907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5529952D" w14:textId="77777777" w:rsidTr="0070433E">
        <w:tc>
          <w:tcPr>
            <w:tcW w:w="9264" w:type="dxa"/>
            <w:gridSpan w:val="2"/>
          </w:tcPr>
          <w:p w14:paraId="125B571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14:paraId="374CCE8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            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ab/>
        <w:t xml:space="preserve"> </w:t>
      </w:r>
    </w:p>
    <w:p w14:paraId="189C734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44FE466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1002A100001 RAD OPĆINSKOG VIJEĆA  I RADNIH TIJELA - 27.940,00 €</w:t>
      </w:r>
    </w:p>
    <w:p w14:paraId="69DFA35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1002A100002 DONACIJE POLITIČKE STRANKE - 1.990,00 €</w:t>
      </w:r>
    </w:p>
    <w:p w14:paraId="4389930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 xml:space="preserve">1002A100003 OBILJEŽAVANJE DANA OPĆINE - 19.900,00 € (početni plan), I. Izmjena proračuna predviđa iznos od 31.700,00 € </w:t>
      </w:r>
    </w:p>
    <w:p w14:paraId="0FDB22C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1002A100004 SAVJET MLADIH - 2.500,00 €</w:t>
      </w:r>
    </w:p>
    <w:p w14:paraId="64D209F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14:ligatures w14:val="none"/>
        </w:rPr>
        <w:t>1002A100005 MONOGRAFIJA OPĆINE HUM NA SUTLI - 11.000,00 € (početni plan), I. Izmjena proračuna predviđa iznos od 15.000,00 €</w:t>
      </w:r>
    </w:p>
    <w:p w14:paraId="68D4B16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1002A100006 POREZNA UPRAVA PRIHOD OD POREZA NA DOHODAK - 16.000,00 €</w:t>
      </w:r>
    </w:p>
    <w:p w14:paraId="42A78FF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1002A100007 PARTICIPATIVNI PRORAČUN ZA MLADE - 3.000,00 €</w:t>
      </w:r>
    </w:p>
    <w:p w14:paraId="314BE49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1002A100008 PRORAČUNSKE REZERVE - 3.500,00 €</w:t>
      </w:r>
    </w:p>
    <w:p w14:paraId="478DE64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>Ukupno planirana sredstva za 2023. godinu iznose 85.830,00 €, a odnose se za naknade za rad predstavničkih tijela, povjerenstva i sl., sredstva za financiranje izdataka za rad političkih stranaka u skladu o odredbama Zakona o političkim strankama i Odluci o raspoređivanju sredstava za rad političkih stranaka zastupljenih u Općinskom vijeću Općine Hum na Sutli, osigurava sredstva za objavu akata u Službenom glasniku, te za sredstva planirana za obilježavanje Dana općine (rashodi protokola i donacije Udrugama). Također se planira izrada i tiskanje monografije općine.</w:t>
      </w:r>
    </w:p>
    <w:p w14:paraId="29C7EEB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Obaveza općine je uplata 1% prihoda od poreza na dohodak Poreznoj upravi.</w:t>
      </w:r>
    </w:p>
    <w:p w14:paraId="761D897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62E9F45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Projekcije za 2024. i 2025. godinu slijede plan za 2023. godinu, odstupanje je u projekciji za 2025. godinu gdje su planirani rashodi za održavanje lokalnih izbora.</w:t>
      </w:r>
    </w:p>
    <w:p w14:paraId="25A11793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30121F65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: osigurati participaciju građana u odlučivanju kroz predstavnike koje na izborima biraju  predstavničko tijelo, te potrebne uvjete za njihov rad kroz donošenje kvalitetnih odluka i zaključaka s ciljem poboljšanja života na području Općine. </w:t>
      </w:r>
    </w:p>
    <w:p w14:paraId="424B39F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iCs/>
          <w:kern w:val="0"/>
          <w:sz w:val="20"/>
          <w:szCs w:val="20"/>
          <w:u w:val="single"/>
          <w14:ligatures w14:val="none"/>
        </w:rPr>
        <w:t>Pokazatelji uspješnosti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 broj održanih sjednica, broj donesenih akata i odluka. Uspješnost realizacije programa, zadovoljstvo građana provedbom programa.</w:t>
      </w:r>
    </w:p>
    <w:p w14:paraId="5AFC5FA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488E4ED6" w14:textId="77777777" w:rsidTr="0070433E">
        <w:tc>
          <w:tcPr>
            <w:tcW w:w="5485" w:type="dxa"/>
          </w:tcPr>
          <w:p w14:paraId="1EEE3AC0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34508A41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RAZDJEL 001 OPĆE JAVNE USLUGE </w:t>
            </w:r>
          </w:p>
        </w:tc>
        <w:tc>
          <w:tcPr>
            <w:tcW w:w="3779" w:type="dxa"/>
          </w:tcPr>
          <w:p w14:paraId="10D4A36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20660BEB" w14:textId="77777777" w:rsidTr="0070433E">
        <w:tc>
          <w:tcPr>
            <w:tcW w:w="5485" w:type="dxa"/>
          </w:tcPr>
          <w:p w14:paraId="1673311A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03 KOMUNALNE DJELATNOSTI</w:t>
            </w:r>
          </w:p>
        </w:tc>
        <w:tc>
          <w:tcPr>
            <w:tcW w:w="3779" w:type="dxa"/>
          </w:tcPr>
          <w:p w14:paraId="5C2F5F40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16B6B72B" w14:textId="77777777" w:rsidTr="0070433E">
        <w:tc>
          <w:tcPr>
            <w:tcW w:w="9264" w:type="dxa"/>
            <w:gridSpan w:val="2"/>
          </w:tcPr>
          <w:p w14:paraId="05E3FEE8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1003  KOMUNALNO GOSPODARSTVO</w:t>
            </w:r>
          </w:p>
        </w:tc>
      </w:tr>
    </w:tbl>
    <w:p w14:paraId="7A9D988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AF15DD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68A8EE9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1003A100001 ODRŽAVANJE CESTA - 332.500,00 € </w:t>
      </w:r>
      <w:bookmarkStart w:id="11" w:name="_Hlk130558334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(početni plan), I. Izmjena proračuna predviđa iznos od 2.121.650,28 €</w:t>
      </w:r>
    </w:p>
    <w:bookmarkEnd w:id="11"/>
    <w:p w14:paraId="33D71F7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1003A100002 ODRŽAVANJE ČISTOĆE - 70.000,00 € (početni plan), I. Izmjena proračuna predviđa iznos od 75.155,09 €</w:t>
      </w:r>
    </w:p>
    <w:p w14:paraId="5EDF83B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1003A100003 ODRŽAVANJE I REDOVAN RAD JAVNE RASVJETE - 72.500,00 € </w:t>
      </w:r>
      <w:bookmarkStart w:id="12" w:name="_Hlk130559083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(početni plan), I. Izmjena proračuna predviđa iznos od 82.500,00 €</w:t>
      </w:r>
      <w:bookmarkEnd w:id="12"/>
    </w:p>
    <w:p w14:paraId="3FCD72C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1003A100004 SUFINANCIRANJE ODRŽAVANJA ŽUPANIJSKIH CESTA - 40.000,00 €</w:t>
      </w:r>
    </w:p>
    <w:p w14:paraId="47BA027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1003A100006 CIKLONIZACIJA, DERATIZACIJA, VETERINARSKI HIGIJENIČAR - 15.000,00 €</w:t>
      </w:r>
    </w:p>
    <w:p w14:paraId="45FD102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1003A100007 ODRŽAVANJE GROBLJA - 50.000,00 €</w:t>
      </w:r>
    </w:p>
    <w:p w14:paraId="1860A2B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E4F59CA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bookmarkStart w:id="13" w:name="_Hlk130560791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Ukupno planirana sredstva početnim planom Proračuna za 2023. godinu u iznosu od 580.000,00 </w:t>
      </w:r>
      <w:bookmarkStart w:id="14" w:name="_Hlk130558165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€</w:t>
      </w:r>
      <w:bookmarkEnd w:id="14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, povećavaju se za iznos od 1.804.305,37 € te se I. Izmjenom proračuna  planiraju u iznosu od 2.384.305,37 €</w:t>
      </w:r>
      <w:bookmarkEnd w:id="13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, a odnose se na godišnje programe kojima je obuhvaćeno:</w:t>
      </w:r>
    </w:p>
    <w:p w14:paraId="55347844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održavanje cesta:</w:t>
      </w:r>
    </w:p>
    <w:p w14:paraId="58F6B965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tekuće investicijsko održavanje nerazvrstanih cesta (183.500,00 </w:t>
      </w:r>
      <w:bookmarkStart w:id="15" w:name="_Hlk118975280"/>
      <w:bookmarkStart w:id="16" w:name="_Hlk121821323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€</w:t>
      </w:r>
      <w:bookmarkEnd w:id="15"/>
      <w:bookmarkEnd w:id="16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bookmarkStart w:id="17" w:name="_Hlk130558523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početni plan, I. Izmjena proračuna predviđa iznos od 373.500,00 €), </w:t>
      </w:r>
      <w:bookmarkEnd w:id="17"/>
    </w:p>
    <w:p w14:paraId="0C3338BA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sanacije nerazvrstanih cesta pogodovane potresom ožujak 2020. - I. Izmjena proračuna predviđa iznos od 1.217.572,02 € - financiranje iz proračuna Krapinsko - zagorske županije u ukupnom iznosu, izvor financiranja FSEU fond,</w:t>
      </w:r>
    </w:p>
    <w:p w14:paraId="2413F3AA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sanacija klizišta (54.000,00 € početni plan, I. Izmjena proračuna predviđa iznos od 435.578,26 €, od toga financiranje iz Državnog proračuna - Ministarstva mora, prometa i infrastrukture - izvor financiranja FSEU fond - u iznosu od 381.578,26 €), </w:t>
      </w:r>
    </w:p>
    <w:p w14:paraId="2C778E29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troškovi zimske službe (46.000,00 €), </w:t>
      </w:r>
    </w:p>
    <w:p w14:paraId="019586BA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košnja trave i korova uz prometnice (25.000,00 €), </w:t>
      </w:r>
    </w:p>
    <w:p w14:paraId="605E3A27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1134" w:hanging="141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prometna signalizacija (4.000,00 €), cijevi (3.000,00 €), kameni materijal (12.000,00 €), osiguranje cesta - javna odgovornost (4.000,00 €), prijevoz kamenog materijala (1.000,00 €).</w:t>
      </w:r>
    </w:p>
    <w:p w14:paraId="19E9C6EF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troškovi redovnog održavanja zelenih i javnih površina (60.000,00 €).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Početnim planom predviđen je bio iznos od 10.000,00€ za Poticajnu naknadu za smanjenje količine miješenog otpada ista sada iznosi 15.155,09 €,</w:t>
      </w:r>
    </w:p>
    <w:p w14:paraId="388178D2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 xml:space="preserve">obuhvaćeni su troškovi utroška električne energije javne rasvjete (35.000,00 €),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investicijsko i redovno održavanja javne rasvjete (početni plan 10.000,00 €, I. Izmjenom predviđen je iznos od 20.000,00 €)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racionalizacija potrošnje javne rasvjete (20.000,00 €), popravak, postavljanje i skidanje božićnih ukrasa (7.500,00 €), </w:t>
      </w:r>
    </w:p>
    <w:p w14:paraId="5A04DA64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sufinanciranje ŽUC-a za provedene aktivnosti održavanja županijskih cesta na području općine ( 40.000,00 €),</w:t>
      </w:r>
    </w:p>
    <w:p w14:paraId="073B20D3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provođenje deratizacije i dezinsekcije kućanstava, osigurana su sredstva za neškodljivog uklanjanja lešina (15.000,00 €),</w:t>
      </w:r>
    </w:p>
    <w:p w14:paraId="0266E0C0" w14:textId="77777777" w:rsidR="00BE41EB" w:rsidRPr="00BE41EB" w:rsidRDefault="00BE41EB" w:rsidP="00BE41EB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održavanje groblja na području Općine u iznosu od 50.000,00 € (zamjena krovišta na mrtvačnici u 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Lastinama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, te obnova mrtvačnica).</w:t>
      </w:r>
    </w:p>
    <w:p w14:paraId="3FC8CBAA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53A0F2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Projekcije za 2024. i 2025. godinu slijede plan za 2023. godinu.</w:t>
      </w:r>
    </w:p>
    <w:p w14:paraId="6F64263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701A8D5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: Osiguravanje i usmjeravanje ravnomjernog i cjelovitog održavanja komunalne infrastrukture. </w:t>
      </w:r>
    </w:p>
    <w:p w14:paraId="45ACB3D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: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Trajno i kvalitetno obavljanje komunalne djelatnosti po načelima održivog razvoja.</w:t>
      </w:r>
    </w:p>
    <w:p w14:paraId="0D7C47B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Stupanj sređenosti stanja komunalne infrastrukture - dužina uređenih cesta, stupanj čistoće javnih površina, stupanj uređenosti zelenih površina, funkcionalnost javne rasvjete,  postotak realizacije planova.</w:t>
      </w:r>
    </w:p>
    <w:p w14:paraId="73D77CE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4996448E" w14:textId="77777777" w:rsidTr="0070433E">
        <w:tc>
          <w:tcPr>
            <w:tcW w:w="5485" w:type="dxa"/>
          </w:tcPr>
          <w:p w14:paraId="7E9046E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7FFDE063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78AA1E83" w14:textId="77777777" w:rsidTr="0070433E">
        <w:tc>
          <w:tcPr>
            <w:tcW w:w="9264" w:type="dxa"/>
            <w:gridSpan w:val="2"/>
          </w:tcPr>
          <w:p w14:paraId="24D0C88A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BE41EB" w:rsidRPr="00BE41EB" w14:paraId="028FABEF" w14:textId="77777777" w:rsidTr="0070433E">
        <w:tc>
          <w:tcPr>
            <w:tcW w:w="9264" w:type="dxa"/>
            <w:gridSpan w:val="2"/>
          </w:tcPr>
          <w:p w14:paraId="31617343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14:paraId="5CC3941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56150CE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Raspodijeljen je na slijedeće aktivnosti:</w:t>
      </w:r>
    </w:p>
    <w:p w14:paraId="009CBC8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</w:p>
    <w:p w14:paraId="17F9733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t>Tekuće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aktivnosti:</w:t>
      </w:r>
    </w:p>
    <w:p w14:paraId="57C6D01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129DB0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1004A100001 ODRŽAVANJE GRAĐEVINSKIH OBJEKTATA - 12.850,00 € (početni plan), I. Izmjena proračuna predviđa iznos od 50.850,00 €</w:t>
      </w:r>
    </w:p>
    <w:p w14:paraId="3DC4ADC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1004A100002 OTPLATA GLAVNICE KREDITA I KAMATA PO KREDITU - 116.291,48 </w:t>
      </w:r>
      <w:bookmarkStart w:id="18" w:name="_Hlk118975675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18"/>
    </w:p>
    <w:p w14:paraId="3D4C80E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19" w:name="_Hlk130559777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1004A100004 PROMETNO RJEŠENJE - PRILAZ KNJIŽNICA - 47.000,00 €</w:t>
      </w:r>
    </w:p>
    <w:bookmarkEnd w:id="19"/>
    <w:p w14:paraId="3AF993F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1004A100005 PROVEDBA NATJEČAJA - 9.234,66 €</w:t>
      </w:r>
    </w:p>
    <w:p w14:paraId="13ADCB6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1004A100006 ODRŽAVANJE OBJEKTA - ŠKOLA TABORSKO - 3.000,00 €</w:t>
      </w:r>
    </w:p>
    <w:p w14:paraId="0D6157D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1004A100007 PARKIRALIŠTE UZ IGRALIŠTE LASTINE - 63.000,00 €</w:t>
      </w:r>
    </w:p>
    <w:p w14:paraId="6A73544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5760A9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Ukupna planirana sredstva početnim planom Proračuna za 2023. godinu za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tekuće aktivnosti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iznose 242.141,48 €, povećavaju se za iznos od 47.234,66 € te se I. Izmjenom proračuna planiraju u iznosu od 289.376,14 €</w:t>
      </w:r>
    </w:p>
    <w:p w14:paraId="7C80AC3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a odnose se na  tekuće i investicijsko održavanje građevinskih objekata u vlasništvu općine, te na izdatke za financijsku imovinu otplata glavnice i kamata po kreditu za popratni objekt uz NK Lastine, uređenje prilaza ka knjižnici i stepenica prema Domu zdravlja. Također se planira uređenje parkirališta uz nogometno igralište u 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Lastinama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sa postavljanjem javne rasvjete uz cestu prema igralištu.</w:t>
      </w:r>
    </w:p>
    <w:p w14:paraId="6F5C0C74" w14:textId="77777777" w:rsidR="00BE41EB" w:rsidRPr="00BE41EB" w:rsidRDefault="00BE41EB" w:rsidP="00BE41EB">
      <w:pPr>
        <w:numPr>
          <w:ilvl w:val="0"/>
          <w:numId w:val="5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Izmjenom uvrštene su nove stavke:</w:t>
      </w:r>
    </w:p>
    <w:p w14:paraId="3956A0D2" w14:textId="77777777" w:rsidR="00BE41EB" w:rsidRPr="00BE41EB" w:rsidRDefault="00BE41EB" w:rsidP="00BE41EB">
      <w:pPr>
        <w:spacing w:after="0" w:line="240" w:lineRule="auto"/>
        <w:ind w:left="114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 - kupnja poslovnog prostora u zgradi Hum na Sutli 160 u iznosu od 18.000,00 €,</w:t>
      </w:r>
    </w:p>
    <w:p w14:paraId="4B647AAB" w14:textId="77777777" w:rsidR="00BE41EB" w:rsidRDefault="00BE41EB" w:rsidP="00BE41EB">
      <w:pPr>
        <w:spacing w:after="0" w:line="240" w:lineRule="auto"/>
        <w:ind w:left="114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 - izrada projektne dokumentacije - rekonstrukcija prostorija Narodne knjižnice - predviđen iznos od 20.000,00 €.</w:t>
      </w:r>
    </w:p>
    <w:p w14:paraId="6DCE2497" w14:textId="77777777" w:rsidR="00BE41EB" w:rsidRPr="00BE41EB" w:rsidRDefault="00BE41EB" w:rsidP="00BE41EB">
      <w:pPr>
        <w:spacing w:after="0" w:line="240" w:lineRule="auto"/>
        <w:ind w:left="114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4EE0BA59" w14:textId="1252464F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    Nova aktivnost - Provedba natječaja - objava javne nabave, geodetsko-katastarske usluge, javnobilježničke pristojbe predviđen ukupni iznos od 9.234,66 €.</w:t>
      </w:r>
    </w:p>
    <w:p w14:paraId="1E59B82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kern w:val="0"/>
          <w:sz w:val="20"/>
          <w:szCs w:val="20"/>
          <w:u w:val="single"/>
          <w14:ligatures w14:val="none"/>
        </w:rPr>
        <w:lastRenderedPageBreak/>
        <w:t>Kapitalne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 xml:space="preserve"> aktivnosti:</w:t>
      </w:r>
    </w:p>
    <w:p w14:paraId="72F9B4F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0A11012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Ukupna planirana sredstva početnim planom Proračuna za 2023. godinu za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:u w:val="single"/>
          <w14:ligatures w14:val="none"/>
        </w:rPr>
        <w:t>kapitalne aktivnosti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iznose 410.400,00 €,</w:t>
      </w:r>
      <w:r w:rsidRPr="00BE41EB">
        <w:rPr>
          <w:rFonts w:eastAsiaTheme="minorEastAsia" w:cs="Times New Roman"/>
          <w:b/>
          <w:bCs/>
          <w:kern w:val="0"/>
          <w:lang w:eastAsia="hr-HR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povećavaju se za iznos od 55.000,00 € te se I. Izmjenom proračuna planiraju u iznosu od 465.000,00 € a raspoređena po aktivnostima kako slijedi:</w:t>
      </w:r>
    </w:p>
    <w:p w14:paraId="6DF26B5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080DAD2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1004K100002 KAPITALNA POMOĆ ZA IZGRADNJU NOGOSTUPA  - za navedenu aktivnost planiran  iznos u 2023. godini iznosi  66.500,00 €.</w:t>
      </w:r>
    </w:p>
    <w:p w14:paraId="0FB74C1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1004K100003 IZGRADNJA VODOOPSKRBNOG SUSTAVA - za sufinanciranje navedene aktivnost planiraju se sredstva u iznosu od 7.000,00 €.</w:t>
      </w:r>
    </w:p>
    <w:p w14:paraId="05EFC3D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1004K100005 IZGRADNJA JAVNE RASVJETE - planirana sredstva za izgradnju nove javne rasvjete su 30.000,00 €, nabavku opreme odnosno Božićnih ukrasa u iznosu od 4.000,00 € , te postavljanje redukcijskih ormarića za javnu rasvjetu u iznosu od 29.200,00 €.</w:t>
      </w:r>
    </w:p>
    <w:p w14:paraId="5A37BCC8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1004K100007 ASFALTIRANJE NERAZVRSTANIH CESTA - planiran je iznos od 66.500,00 €.</w:t>
      </w:r>
    </w:p>
    <w:p w14:paraId="275223A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1004K100008 GRAĐEVINSKI OBJEKT - KINODVORANA  I PLATO ISPRED KINODVORANE - planiraju se sredstva u 2023. godini za izradu projektne dokumentacije uređenja kinodvorane u iznosu od 40.000,00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€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(početni plan), I. Izmjena proračuna predviđa iznos od 85.000,00 €</w:t>
      </w:r>
    </w:p>
    <w:p w14:paraId="152F16E3" w14:textId="77777777" w:rsidR="00BE41EB" w:rsidRPr="00BE41EB" w:rsidRDefault="00BE41EB" w:rsidP="00BE41EB">
      <w:pPr>
        <w:spacing w:after="0" w:line="240" w:lineRule="auto"/>
        <w:ind w:left="426" w:firstLine="294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Projekcijama za 2024. i 2025. godini predviđeni su troškovi realizacije projekta iz sredstava EU fondova u iznosu od 700.000,00 €.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</w:r>
    </w:p>
    <w:p w14:paraId="4A8DCC0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1004K100010 PROMETNO RJEŠENJE CENTRA HUMA - za aktivnost rješavanja prometnog rješenja Donjeg Huma planiraju se sredstva u iznosu od 105.000,00 </w:t>
      </w:r>
      <w:bookmarkStart w:id="20" w:name="_Hlk130561322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€</w:t>
      </w:r>
      <w:bookmarkEnd w:id="20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. U projekcijama za 2024. i 2025. godinu planira se iznos  od 195.000,00 €.</w:t>
      </w:r>
    </w:p>
    <w:p w14:paraId="3CD9AA12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1004K100011 BICIKLISTIČKA STAZA UZ SUTLANSKO JEZERO za navedenu aktivnost planiraju se  sredstva za početak izrade projektne dokumentacije u projekciji za 2023. godinu (27.000,00 €).</w:t>
      </w:r>
    </w:p>
    <w:p w14:paraId="055E59D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1004K100010 PROMETNO RJEŠENJE CENTRA HUMA - GRANIČNI PRIJELAZ - I. Izmjenom proračuna uvrštava se iznos od 10.000,00 €.</w:t>
      </w:r>
    </w:p>
    <w:p w14:paraId="0FA97D2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004K100013 PROMETNO RJEŠENJE - CESTOVNE INFRASTRUKTURE - za aktivnost prometnog rješenja planiran je iznos od 35.200,00 € za projekte.</w:t>
      </w:r>
    </w:p>
    <w:p w14:paraId="7431FD4D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CCF7A8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Osiguravanje i usmjeravanje ravnomjernog i cjelovitog razvitka komunalne infrastrukture. Podizanje kvalitete života i stanovanja</w:t>
      </w:r>
    </w:p>
    <w:p w14:paraId="7E9C0A6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Posebni ciljevi: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Trajno i kvalitetno obavljanje komunalne djelatnosti po načelima održivog razvoja.</w:t>
      </w:r>
    </w:p>
    <w:p w14:paraId="43489D5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Stupanj realizacije razvojnih investicija</w:t>
      </w:r>
    </w:p>
    <w:p w14:paraId="53C9C13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E0733C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5E1755A9" w14:textId="77777777" w:rsidTr="0070433E">
        <w:tc>
          <w:tcPr>
            <w:tcW w:w="5485" w:type="dxa"/>
          </w:tcPr>
          <w:p w14:paraId="755B15D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4262A9C2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298F3022" w14:textId="77777777" w:rsidTr="0070433E">
        <w:tc>
          <w:tcPr>
            <w:tcW w:w="9264" w:type="dxa"/>
            <w:gridSpan w:val="2"/>
          </w:tcPr>
          <w:p w14:paraId="403E1A99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BE41EB" w:rsidRPr="00BE41EB" w14:paraId="3E26143B" w14:textId="77777777" w:rsidTr="0070433E">
        <w:tc>
          <w:tcPr>
            <w:tcW w:w="9264" w:type="dxa"/>
            <w:gridSpan w:val="2"/>
          </w:tcPr>
          <w:p w14:paraId="753645F1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55E2E1A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p w14:paraId="7BF731F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Raspodijeljen je na slijedeće aktivnosti:</w:t>
      </w:r>
    </w:p>
    <w:p w14:paraId="55456F7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1005A100001 OSNOVNO ŠKOLSTVO IZNAD STANDARDA - 35.900,00 €</w:t>
      </w:r>
    </w:p>
    <w:p w14:paraId="63D2A0E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1005A100002 SUFINANCIRANJE BORAVKA DJECE U DRUGIM VRTIČIMA - 9.100,00 €</w:t>
      </w:r>
    </w:p>
    <w:p w14:paraId="22742C0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1005A100003 SUFINANCIRANJE PREHRANE UČENIKA - 6.500,00 €</w:t>
      </w:r>
    </w:p>
    <w:p w14:paraId="5DCA5F3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1005K100001 OPREMANJE DVORIŠTA UNUTAR DJEČJEG VRTIĆA BALONČICA - 53.089,00 €</w:t>
      </w:r>
    </w:p>
    <w:p w14:paraId="37B383D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1005K100002 DOGRADNJA DJEČJEG VRTIĆA BALONČICA - 510.000,00 €</w:t>
      </w:r>
    </w:p>
    <w:p w14:paraId="7CD4C3A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963295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za u iznosu od 35.900,00 kn odnose se na financiranje održavanja Osnovne škole i njezinih Područnih škola, izdvajanje za troškove Osnovnoj školi iznad standarda, plaćanje djelatnika za dnevni boravak, financiranje plaće učiteljica produženog boravka, prehrane učenika slabijeg materijalnog stanja. </w:t>
      </w:r>
    </w:p>
    <w:p w14:paraId="3C35239A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Za projekt „Rekonstrukcija i opremanje dvorišta unutar Dječjeg vrtića Balončica“ u 2023. godini planirana su sredstva u iznosu od 53.089,00 €.</w:t>
      </w:r>
    </w:p>
    <w:p w14:paraId="5DA3AB9A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lastRenderedPageBreak/>
        <w:t>Za projekt dogradnje novih jedinica Dječjeg vrtića Balončica planirana su sredstva od 244.000,00 €, predujma od Ministarstva znanosti i obrazovanja te 266.000,00 € iz prihoda općine Hum na Sutli za početak aktivnosti gradnje.</w:t>
      </w:r>
    </w:p>
    <w:p w14:paraId="6AFB18E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DF7F7B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14:paraId="6CE7FDF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Posebni ciljevi: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 xml:space="preserve"> Podizanje standarda u obrazovanju, uključivanje što većeg broja djece.</w:t>
      </w:r>
    </w:p>
    <w:p w14:paraId="1B07446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  <w:t>: Broj djece uključen u redovne i dodatne programe, kvaliteta obavljanja programa.</w:t>
      </w:r>
    </w:p>
    <w:p w14:paraId="00D6E7BA" w14:textId="77777777" w:rsidR="00BE41EB" w:rsidRPr="00BE41EB" w:rsidRDefault="00BE41EB" w:rsidP="00BE41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357E5A4F" w14:textId="77777777" w:rsidTr="0070433E">
        <w:tc>
          <w:tcPr>
            <w:tcW w:w="5485" w:type="dxa"/>
          </w:tcPr>
          <w:p w14:paraId="4F847DA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28D604AE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08A71EED" w14:textId="77777777" w:rsidTr="0070433E">
        <w:tc>
          <w:tcPr>
            <w:tcW w:w="9264" w:type="dxa"/>
            <w:gridSpan w:val="2"/>
          </w:tcPr>
          <w:p w14:paraId="4B5B4D09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BE41EB" w:rsidRPr="00BE41EB" w14:paraId="31220E1A" w14:textId="77777777" w:rsidTr="0070433E">
        <w:tc>
          <w:tcPr>
            <w:tcW w:w="9264" w:type="dxa"/>
            <w:gridSpan w:val="2"/>
          </w:tcPr>
          <w:p w14:paraId="0E5A169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0283D47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167A849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753E5B6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1006A100001 UDRUGE KULTURNIH DJELANOSTI -15.970,00 €</w:t>
      </w:r>
    </w:p>
    <w:p w14:paraId="744512C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1006A100002 POTPORA PROGRAMIMA KULTURNIH DOGAĐANJA  - 14.600,00 €</w:t>
      </w:r>
    </w:p>
    <w:p w14:paraId="18EF058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1006A100003 HORTIKULTURNE DJELATNOSTI - 4.000,00 € </w:t>
      </w:r>
    </w:p>
    <w:p w14:paraId="24B4222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D8DF8C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Ukupno planirana sredstva iznose 34.570,00 €, a raspodjeljuju se prema javnom pozivu za dodjelu potpora (Pravilnika o sufinanciranju udruga koje djeluju na području Općine Hum na Sutli („Službeni glasnik Krapinsko-zagorske županije“ br. 33/15)), u tu skupinu spadaju donacije KUD-u, donacije Limenoj glazbi „Straža“, donacija Humskoj udruzi mladih, te kulturne priredbe u i izvan općine.</w:t>
      </w:r>
    </w:p>
    <w:p w14:paraId="3A8E756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63B2C0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: poticanje razvoja i očuvanja kulturne baštine na području općine Hum na Sutli. </w:t>
      </w:r>
    </w:p>
    <w:p w14:paraId="27154EE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program obuhvaća tekuće donacije udrugama  na području općine.</w:t>
      </w:r>
    </w:p>
    <w:p w14:paraId="777FE00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Broj organiziranih manifestacija na području općine.</w:t>
      </w:r>
    </w:p>
    <w:p w14:paraId="7FC1977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48A85D90" w14:textId="77777777" w:rsidTr="0070433E">
        <w:tc>
          <w:tcPr>
            <w:tcW w:w="5485" w:type="dxa"/>
          </w:tcPr>
          <w:p w14:paraId="1A7B9CF6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BE41E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779" w:type="dxa"/>
          </w:tcPr>
          <w:p w14:paraId="13413C06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BE41EB" w:rsidRPr="00BE41EB" w14:paraId="4FBCB996" w14:textId="77777777" w:rsidTr="0070433E">
        <w:tc>
          <w:tcPr>
            <w:tcW w:w="9264" w:type="dxa"/>
            <w:gridSpan w:val="2"/>
          </w:tcPr>
          <w:p w14:paraId="7E1A3DAB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07 ŠPORTSKE DJELATNOSTI</w:t>
            </w:r>
          </w:p>
        </w:tc>
      </w:tr>
      <w:tr w:rsidR="00BE41EB" w:rsidRPr="00BE41EB" w14:paraId="2FDDE8E0" w14:textId="77777777" w:rsidTr="0070433E">
        <w:tc>
          <w:tcPr>
            <w:tcW w:w="9264" w:type="dxa"/>
            <w:gridSpan w:val="2"/>
          </w:tcPr>
          <w:p w14:paraId="1628A20F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14:paraId="6F3BA18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DB0B52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5F23400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1007A100001 ŠPORTSKE UDRUGE - 39.800,00 €</w:t>
      </w:r>
    </w:p>
    <w:p w14:paraId="665B839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FD3084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Ukupna planirana sredstva iznose 39.800,00 €, a raspodjeljuju se prema javnom pozivu za dodjelu potpora (Pravilnika o sufinanciranju udruga koje djeluju na području Općine Hum na Sutli („Službeni glasnik Krapinsko-zagorske županije“ br. 33/15)),u tu skupinu spadaju donacije NK „Straža“, Šahovskom klubu „Straža“, Tenis klub „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Sv.Petar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“, te ostale športske aktivnosti u i izvan općine.</w:t>
      </w:r>
    </w:p>
    <w:p w14:paraId="3DF2356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FF7C2E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poticanje sporta i sportskih aktivnosti.</w:t>
      </w:r>
    </w:p>
    <w:p w14:paraId="2EFCF5E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program obuhvaća tekuće donacije sportskim udrugama na području općine.</w:t>
      </w:r>
    </w:p>
    <w:p w14:paraId="53C9582E" w14:textId="795FFD44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Broj organiziranih manifestacija na području općine.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40E69D9C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77E9015F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3338BABE" w14:textId="77777777" w:rsidTr="0070433E">
        <w:tc>
          <w:tcPr>
            <w:tcW w:w="9264" w:type="dxa"/>
            <w:gridSpan w:val="2"/>
          </w:tcPr>
          <w:p w14:paraId="6A394C80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BE41EB" w:rsidRPr="00BE41EB" w14:paraId="7AC87D7D" w14:textId="77777777" w:rsidTr="0070433E">
        <w:tc>
          <w:tcPr>
            <w:tcW w:w="9264" w:type="dxa"/>
            <w:gridSpan w:val="2"/>
          </w:tcPr>
          <w:p w14:paraId="2260E89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788315E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ED062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3B11028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1008A100001 DRUŠTVA I ORGANIZACIJE</w:t>
      </w:r>
    </w:p>
    <w:p w14:paraId="169A7CB0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u iznosu od 30.000,00 € za rad udruga građana na području općine Hum na Sutli (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Kuburaška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društva, Glazbene udruge, Udruge umirovljenika, Lovačka udruga, Udruga vinogradara i podrumara, Udruga mladih, Udruga žena, Udruga liječenih alkoholičara,…), a raspodjeljuju se prema javnom pozivu za dodjelu potpora (Pravilnika o sufinanciranju udruga koje djeluju na području Općine Hum na Sutli („Službeni glasnik Krapinsko-zagorske županije“ br. 33/15)).</w:t>
      </w:r>
    </w:p>
    <w:p w14:paraId="3FAE33A5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Također se planiraju sredstva u iznosu od 10.000,00 € za donacije vjerskim zajednicama, te iznos od 2.000,00 kn za tekuće donacije građanima - uređenje igrališta.</w:t>
      </w:r>
    </w:p>
    <w:p w14:paraId="1900144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1008A100003 DONACIJE ŽUPANIJSKIM UDRUGAMA</w:t>
      </w:r>
    </w:p>
    <w:p w14:paraId="3316279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 u iznosu od 1.350,00 €.</w:t>
      </w:r>
    </w:p>
    <w:p w14:paraId="73F93F6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1008A100004 HRVATSKA GORSKA SLUŽBA SPAŠAVANJA</w:t>
      </w:r>
    </w:p>
    <w:p w14:paraId="3C02BFD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su sredstva u iznosu od 531,00 €. </w:t>
      </w:r>
    </w:p>
    <w:p w14:paraId="508772F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751C32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1008A100005 INSTITUT ZA ARHEOLOGIJU</w:t>
      </w:r>
    </w:p>
    <w:p w14:paraId="16B9423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su sredstva u iznosu od 2.660,00 €, kao potpora za iskapanja na lokalitetu u 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Klenovcu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Humskom - Burg Vrbovec.</w:t>
      </w:r>
    </w:p>
    <w:p w14:paraId="5C2EA3C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44DFB0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21" w:name="_Hlk130969423"/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Sufinanciranje aktivnosti udruga građana.</w:t>
      </w:r>
    </w:p>
    <w:p w14:paraId="3EA457C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Unapređenje svih oblika kreativnosti i stvaralaštva.</w:t>
      </w:r>
    </w:p>
    <w:p w14:paraId="41C7EFB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Uspješnost realizacije programa, zadovoljstvo građana provedbom programa.</w:t>
      </w:r>
    </w:p>
    <w:bookmarkEnd w:id="21"/>
    <w:p w14:paraId="2E432BF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1F9CA2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577F47D6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46CD92A3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4B3FA650" w14:textId="77777777" w:rsidTr="0070433E">
        <w:tc>
          <w:tcPr>
            <w:tcW w:w="9264" w:type="dxa"/>
            <w:gridSpan w:val="2"/>
          </w:tcPr>
          <w:p w14:paraId="48F3C7AA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BE41EB" w:rsidRPr="00BE41EB" w14:paraId="125AA2BF" w14:textId="77777777" w:rsidTr="0070433E">
        <w:tc>
          <w:tcPr>
            <w:tcW w:w="9264" w:type="dxa"/>
            <w:gridSpan w:val="2"/>
          </w:tcPr>
          <w:p w14:paraId="63DC37EE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3A22217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4A6AFF9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bookmarkStart w:id="22" w:name="_Hlk130969192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05DD100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1009A100001 POTICANJE RAZVOJA POLJOPRIVREDE</w:t>
      </w:r>
      <w:bookmarkEnd w:id="22"/>
    </w:p>
    <w:p w14:paraId="0CBC251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1009A100002 POTICANJE RAZVOJA PODUZETNIŠTVA I RAZVOJ OBRTA</w:t>
      </w:r>
    </w:p>
    <w:p w14:paraId="28E7FA0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6700FD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ukupnom iznosu 17.288,00 €, od toga 13.300,00 € predviđenih sredstava odnosi se na poticaj poljoprivrednicima, a 2.660,00 € za subvencije obrtnicima i članarina LAG-a Sutla (1.328,00 €).</w:t>
      </w:r>
    </w:p>
    <w:p w14:paraId="741BE25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CC7623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Sufinanciranje poljoprivrednika i obrtnika.</w:t>
      </w:r>
    </w:p>
    <w:p w14:paraId="3810022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Poticanje razvoja poljoprivrede i obrta.</w:t>
      </w:r>
    </w:p>
    <w:p w14:paraId="592F0C6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Broj osoba uključenih u programe, zadovoljstvo građana.</w:t>
      </w:r>
    </w:p>
    <w:p w14:paraId="7CFB7F6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5407F5" w14:textId="77777777" w:rsidR="00BE41EB" w:rsidRPr="00BE41EB" w:rsidRDefault="00BE41EB" w:rsidP="00BE41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2C11AF5D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4DC224F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261EBF8F" w14:textId="77777777" w:rsidTr="0070433E">
        <w:tc>
          <w:tcPr>
            <w:tcW w:w="9264" w:type="dxa"/>
            <w:gridSpan w:val="2"/>
          </w:tcPr>
          <w:p w14:paraId="3D815821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BE41EB" w:rsidRPr="00BE41EB" w14:paraId="2C0E3E90" w14:textId="77777777" w:rsidTr="0070433E">
        <w:tc>
          <w:tcPr>
            <w:tcW w:w="9264" w:type="dxa"/>
            <w:gridSpan w:val="2"/>
          </w:tcPr>
          <w:p w14:paraId="04A79510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3982D32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6AEC86B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ab/>
        <w:t>Raspodijeljen je na slijedeće aktivnosti:</w:t>
      </w:r>
    </w:p>
    <w:p w14:paraId="0EFA0A9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1010A100001 ZBINJAVANJE SOCIJALNO UGROŽENIH</w:t>
      </w:r>
    </w:p>
    <w:p w14:paraId="29759F39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u iznosu od 18.830,00 € 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 ugroženim pojedincima.</w:t>
      </w:r>
    </w:p>
    <w:p w14:paraId="206A090D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EEA0C2B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1010A100002 OSTALE POMOĆI</w:t>
      </w:r>
    </w:p>
    <w:p w14:paraId="13E19C4C" w14:textId="77777777" w:rsid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Planirana sredstva u iznosu od  45.3000,00 € I. Izmjenom utvrđuju se u  ukupnom iznosu od 46.300,00 € (povećava se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pomoći elementarno ugroženim osobama prilikom elementarnih nepogoda (5.000,00 € početni plan povećava se za iznos od 1.000,00 €))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, za potpore novorođenim 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Humčanima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/-kama (27.000,00 €)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.</w:t>
      </w:r>
    </w:p>
    <w:p w14:paraId="5135DECF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1010A100003  STIPENDIJE I PRIJEVOZ UČENIKA</w:t>
      </w:r>
    </w:p>
    <w:p w14:paraId="1AB184D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Ukupno planirana sredstva za stipendije srednjoškolaca i studenata po socijalnom statusu, stipendije studentima  po osnovi deficitarnih zanimanja, te nagrade učenicima i studentima za posebna postignuća u iznosu od 43.200,00 €, te planiran iznos od 24.000,00 € za sufinanciranje prijevoza učenika srednjih škola.</w:t>
      </w:r>
    </w:p>
    <w:p w14:paraId="274102B2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1010A100004 PRIGODNI DAROVI ZA DJECU</w:t>
      </w:r>
    </w:p>
    <w:p w14:paraId="0411260F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u iznosu od 9.500,00 € za poklone djeci za Božić.</w:t>
      </w:r>
    </w:p>
    <w:p w14:paraId="5A266BC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1010A100005 JEDNOKRATNE POMOĆI UMIROVLJENICIMA - BOŽIĆNICA</w:t>
      </w:r>
    </w:p>
    <w:p w14:paraId="0F00AE8C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Planiraju se sredstva u iznosu od 9.500,00 € za podjelu Božićnica umirovljenicima sa područja općine Hum na Sutli čija je mirovina niža od 345,00 € (2.600,00 kn).</w:t>
      </w:r>
    </w:p>
    <w:p w14:paraId="2D532E52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1010A100006 CRVENI KRIŽ</w:t>
      </w:r>
    </w:p>
    <w:p w14:paraId="6B24D52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Sukladno odredbama Zakona o Hrvatskom Crvenom općina Hum na Sutli osigurava sredstva za rad i djelovanje Hrvatskog crvenog križa Pregrada u iznosu od 10.000,00 €.</w:t>
      </w:r>
    </w:p>
    <w:p w14:paraId="560D77F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1010A100007 SUFINANCIRANJE NABAVKE RADNIH BILEŽNICA OSNOVNOŠKOLCIMA</w:t>
      </w:r>
    </w:p>
    <w:p w14:paraId="5DC13765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Predviđaju se sredstva za pomoć obiteljima za nabavku radih bilježnica osnovnoškolaca u iznosu od 21.200,00 €.</w:t>
      </w:r>
    </w:p>
    <w:p w14:paraId="67A106F7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1010A100009 MJERA ZA POMOĆ PRI RJEŠAVANJU STAMBENOG PITANA </w:t>
      </w:r>
    </w:p>
    <w:p w14:paraId="27950EA5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Predviđena su sredstva u iznosu od 53.100,00 €.</w:t>
      </w:r>
    </w:p>
    <w:p w14:paraId="189A6207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1010A100010 POMOĆ ZA PRIRODNE NEPOGODE - TUČA </w:t>
      </w:r>
    </w:p>
    <w:p w14:paraId="75AF5DC3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Planirana su sredstva u iznosu od 643.599,90 € - izvor financiranja - kapitalne pomoći iz županijskih proračuna - uklanjanje posljedica prirodne nepogode - tuča - prema Ugovoru o doznačivanju sredstava pomoći za ublažavanje i djelomično uklanjanje posljedice prirodne nepogode tuča sa županijom Krapinsko - zagorskom.</w:t>
      </w:r>
    </w:p>
    <w:p w14:paraId="63ACFD05" w14:textId="77777777" w:rsidR="00BE41EB" w:rsidRPr="00BE41EB" w:rsidRDefault="00BE41EB" w:rsidP="00BE41EB">
      <w:pPr>
        <w:spacing w:after="0" w:line="240" w:lineRule="auto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E739A54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Opći cilj: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Unapređenje kvalitete života pojedinaca i obitelji, pomoć ugroženim kategorijama stanovništva kvalitete života.</w:t>
      </w:r>
    </w:p>
    <w:p w14:paraId="33F48FD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Posebni ciljevi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Ublažavanje poteškoća u rješavanju svakodnevnih osnovnih životnih potreba.</w:t>
      </w:r>
    </w:p>
    <w:p w14:paraId="483EE061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Broj korisnika ostvarivanja prava.</w:t>
      </w:r>
    </w:p>
    <w:p w14:paraId="2F32C8B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A4A3E3D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D48DE16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EADA9B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1B6A2A33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1D428161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bookmarkStart w:id="23" w:name="_Hlk130969038"/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382AD881" w14:textId="77777777" w:rsidTr="0070433E">
        <w:tc>
          <w:tcPr>
            <w:tcW w:w="9264" w:type="dxa"/>
            <w:gridSpan w:val="2"/>
          </w:tcPr>
          <w:p w14:paraId="52E1B6B3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11 VATROGASTVO I CIVILNA ZAŠTITA</w:t>
            </w:r>
          </w:p>
        </w:tc>
      </w:tr>
      <w:tr w:rsidR="00BE41EB" w:rsidRPr="00BE41EB" w14:paraId="1EE50348" w14:textId="77777777" w:rsidTr="0070433E">
        <w:tc>
          <w:tcPr>
            <w:tcW w:w="9264" w:type="dxa"/>
            <w:gridSpan w:val="2"/>
          </w:tcPr>
          <w:p w14:paraId="5EC0A0C8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  <w:bookmarkEnd w:id="23"/>
    </w:tbl>
    <w:p w14:paraId="52BBA6D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</w:pPr>
    </w:p>
    <w:p w14:paraId="03FC5D1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038C5D8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AEBD40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1011A100001 SUFINANCIRANJE - VZO HUM NA SUTLI - 61.100,00 €</w:t>
      </w:r>
    </w:p>
    <w:p w14:paraId="043243A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1011A100002 OPREMA ZA CIVILNU ZAŠTITU - 4.800,00 €</w:t>
      </w:r>
    </w:p>
    <w:p w14:paraId="1759094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1011A100003 SUFINANCIRANJE JVP GRADA KRAPINE - 1.950,00 € (početni plan), I. Izmjena proračuna predviđa iznos od 5.814,00 € sukladno Ugovoru za 2023. godinu</w:t>
      </w:r>
    </w:p>
    <w:p w14:paraId="4DC4919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9128103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Ukupno planiran sredstva iznose 67.850,00 €, a odnose se na financiranje Vatrogasne zajednice općine Hum na Sutli sukladno Zakonu o vatrogastvu u iznosu od 61.100,00 €, za financiranje Javno vatrogasne postrojbe grada Krapine prema sporazumu te nabavku opreme za civilnu zaštitu. </w:t>
      </w:r>
    </w:p>
    <w:p w14:paraId="25EC0F2E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C0F2F4D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Opći cilj: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Zaštita ljudi i imovine - Zaštita od požara i civilna zaštita.</w:t>
      </w:r>
    </w:p>
    <w:p w14:paraId="1D9683C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Posebni ciljevi: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Edukacija, organizacija, opremanje u cilju efikasnije zaštite.</w:t>
      </w:r>
    </w:p>
    <w:p w14:paraId="324A24D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Cs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Stupanj opremljenosti postrojbi civilne i vatrogasne zaštite, brzina i uspješnost intervencija</w:t>
      </w:r>
    </w:p>
    <w:p w14:paraId="6174F54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0EAA895A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5EF240B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BE41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77237D47" w14:textId="77777777" w:rsidTr="0070433E">
        <w:tc>
          <w:tcPr>
            <w:tcW w:w="9264" w:type="dxa"/>
            <w:gridSpan w:val="2"/>
          </w:tcPr>
          <w:p w14:paraId="3F63EA62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12 PROJEKTI OPĆEG KARAKTERA</w:t>
            </w:r>
          </w:p>
        </w:tc>
      </w:tr>
      <w:tr w:rsidR="00BE41EB" w:rsidRPr="00BE41EB" w14:paraId="73024855" w14:textId="77777777" w:rsidTr="0070433E">
        <w:tc>
          <w:tcPr>
            <w:tcW w:w="9264" w:type="dxa"/>
            <w:gridSpan w:val="2"/>
          </w:tcPr>
          <w:p w14:paraId="2789F82B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1012 – RAZVOJ ZAJEDNICE</w:t>
            </w:r>
          </w:p>
        </w:tc>
      </w:tr>
    </w:tbl>
    <w:p w14:paraId="399DE65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p w14:paraId="799B061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Raspodijeljen je na slijedeće aktivnosti:</w:t>
      </w:r>
    </w:p>
    <w:p w14:paraId="4B45F381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1012A100003 ZAVIČAJNA ZBIRKA - KUĆA BREZNO - 20.000,00 € za izradu projektne dokumentacije</w:t>
      </w:r>
    </w:p>
    <w:p w14:paraId="559B709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73BD4D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 Očuvanje kulturno - povijesne baštine.</w:t>
      </w:r>
    </w:p>
    <w:p w14:paraId="5D61BAA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: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Unapređenje svih oblika kreativnosti i stvaralaštva.</w:t>
      </w:r>
    </w:p>
    <w:p w14:paraId="0941DA55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Uspješnost realizacije programa, zadovoljstvo građana provedbom programa.</w:t>
      </w:r>
    </w:p>
    <w:p w14:paraId="77B110EF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17C69AE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5DFE495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3C558C4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DB40571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195CE79A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130DEC0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B7F8AC4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9ABC403" w14:textId="77777777" w:rsid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A5FAD5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E619D8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</w:pPr>
    </w:p>
    <w:p w14:paraId="41E6570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lastRenderedPageBreak/>
        <w:t>PRORAČUNSKI KORISNIK DJEČJI VRTIĆ BALONČICA</w:t>
      </w:r>
      <w:r w:rsidRPr="00BE41EB">
        <w:rPr>
          <w:rFonts w:ascii="Arial" w:eastAsiaTheme="minorEastAsia" w:hAnsi="Arial" w:cs="Arial"/>
          <w:bCs/>
          <w:iCs/>
          <w:kern w:val="0"/>
          <w:sz w:val="20"/>
          <w:szCs w:val="20"/>
          <w:u w:val="single"/>
          <w14:ligatures w14:val="none"/>
        </w:rPr>
        <w:t xml:space="preserve"> </w:t>
      </w:r>
      <w:r w:rsidRPr="00BE41EB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>(Korisnik: 28389)</w:t>
      </w:r>
    </w:p>
    <w:p w14:paraId="3CA4BC5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BE41EB" w:rsidRPr="00BE41EB" w14:paraId="2F06A060" w14:textId="77777777" w:rsidTr="0070433E">
        <w:trPr>
          <w:gridAfter w:val="1"/>
          <w:wAfter w:w="3779" w:type="dxa"/>
        </w:trPr>
        <w:tc>
          <w:tcPr>
            <w:tcW w:w="5485" w:type="dxa"/>
          </w:tcPr>
          <w:p w14:paraId="16D97267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002</w:t>
            </w:r>
            <w:r w:rsidRPr="00BE41EB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  <w:t>PREDŠKOLSKI ODGOJ</w:t>
            </w:r>
            <w:r w:rsidRPr="00BE41E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BE41EB" w:rsidRPr="00BE41EB" w14:paraId="2F5CC940" w14:textId="77777777" w:rsidTr="0070433E">
        <w:tc>
          <w:tcPr>
            <w:tcW w:w="9264" w:type="dxa"/>
            <w:gridSpan w:val="2"/>
          </w:tcPr>
          <w:p w14:paraId="2C435D3D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Cs/>
                <w:i/>
                <w:sz w:val="20"/>
                <w:szCs w:val="20"/>
              </w:rPr>
              <w:t>GLAVA: 01 SUFINANCIRANJE  DJEČJEG VRTIĆ BALONĆICA</w:t>
            </w:r>
          </w:p>
        </w:tc>
      </w:tr>
      <w:tr w:rsidR="00BE41EB" w:rsidRPr="00BE41EB" w14:paraId="69D83497" w14:textId="77777777" w:rsidTr="0070433E">
        <w:tc>
          <w:tcPr>
            <w:tcW w:w="9264" w:type="dxa"/>
            <w:gridSpan w:val="2"/>
          </w:tcPr>
          <w:p w14:paraId="15A158CC" w14:textId="77777777" w:rsidR="00BE41EB" w:rsidRPr="00BE41EB" w:rsidRDefault="00BE41EB" w:rsidP="00BE41EB">
            <w:pPr>
              <w:ind w:left="426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E41E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266684A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45FD02C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16600733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 xml:space="preserve">Planirana sredstva za provođenje predškolskog programa do polaska djece u osnovnu školu su u ukupnom iznosu 534.709,29 € </w:t>
      </w:r>
      <w:bookmarkStart w:id="24" w:name="_Hlk130562067"/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(početni plan), I. Izmjena financijskog plana predviđa iznos od 535.636,57 €.</w:t>
      </w:r>
    </w:p>
    <w:bookmarkEnd w:id="24"/>
    <w:p w14:paraId="7D00FBE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su planirana iz slijedećih izvora financiranja:</w:t>
      </w:r>
    </w:p>
    <w:p w14:paraId="29CBC41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Općina Hum na Sutli </w:t>
      </w:r>
    </w:p>
    <w:p w14:paraId="092ED98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od </w:t>
      </w:r>
      <w:proofErr w:type="spellStart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opskrbinina</w:t>
      </w:r>
      <w:proofErr w:type="spellEnd"/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</w:t>
      </w:r>
    </w:p>
    <w:p w14:paraId="655B35A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iz drugih proračuna </w:t>
      </w:r>
    </w:p>
    <w:p w14:paraId="77272BC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Prihodi iz Državnog proračuna </w:t>
      </w:r>
    </w:p>
    <w:p w14:paraId="34C83E4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Ostali prihodi</w:t>
      </w:r>
    </w:p>
    <w:p w14:paraId="0109E55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3B0E3C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1013A100001 DJEČJI VRTIĆ BALONĆICA - PLAĆE I NAKNADE - 444.349,67 € (početni plan), I. Izmjena financijskog plana predviđa iznos od 444.669,67 €</w:t>
      </w:r>
    </w:p>
    <w:p w14:paraId="641EE53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1013A100002 TEKUĆI RASHODI - 82.136,75 € (početni plan), I. Izmjena financijskog plana predviđa iznos od 82.744,03 €</w:t>
      </w:r>
    </w:p>
    <w:p w14:paraId="104D577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1013A100003 PREDŠKOLSKI ODGOJ - PREDŠKOLA - 2.913,96 €</w:t>
      </w:r>
    </w:p>
    <w:p w14:paraId="02211ED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1013A100004 KAPITALNI IZDACI - 5.308,91 €</w:t>
      </w:r>
    </w:p>
    <w:p w14:paraId="4BA8D0D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2660541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8870FF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: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 sufinanciranje predškolskog obrazovanja </w:t>
      </w:r>
    </w:p>
    <w:p w14:paraId="507C11C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i/>
          <w:iCs/>
          <w:kern w:val="0"/>
          <w:sz w:val="20"/>
          <w:szCs w:val="20"/>
          <w14:ligatures w14:val="none"/>
        </w:rPr>
        <w:t xml:space="preserve"> 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Proračunski korisnik Dječji vrtić „Balončica“ Hum na Sutli provodi redoviti primarni program predškolskog odgoja od navršene prve godine života djeteta do polaska u osnovnu školu za 170-ero djece.</w:t>
      </w:r>
    </w:p>
    <w:p w14:paraId="42C2EF1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Pokazatelji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 : Broj polaznika i broj odgojnih skupina, broj aktivnosti koje se provode u okviru redovne djelatnosti Dječjeg vrtića „Balončica“ Hum na Sutli.</w:t>
      </w:r>
    </w:p>
    <w:p w14:paraId="4B5AF921" w14:textId="77777777" w:rsidR="00BE41EB" w:rsidRPr="00BE41EB" w:rsidRDefault="00BE41EB" w:rsidP="00BE41EB">
      <w:pPr>
        <w:spacing w:after="0" w:line="240" w:lineRule="auto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C14548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2FBD4A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21AC0A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75D64F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4F633B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642ACCD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902553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98CD0E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A376CFC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B5CE06D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351AB07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BF1345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7DB5C6F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iCs/>
          <w:kern w:val="0"/>
          <w:sz w:val="20"/>
          <w:szCs w:val="20"/>
          <w14:ligatures w14:val="none"/>
        </w:rPr>
        <w:lastRenderedPageBreak/>
        <w:t>PRORAČUNSKI KORISNIK NARODNA KNJIŽNICA HUM NA SUTLI</w:t>
      </w:r>
      <w:r w:rsidRPr="00BE41EB">
        <w:rPr>
          <w:rFonts w:ascii="Arial" w:eastAsiaTheme="minorEastAsia" w:hAnsi="Arial" w:cs="Arial"/>
          <w:bCs/>
          <w:iCs/>
          <w:kern w:val="0"/>
          <w:sz w:val="20"/>
          <w:szCs w:val="20"/>
          <w14:ligatures w14:val="none"/>
        </w:rPr>
        <w:t xml:space="preserve"> (Korisnik: 42514)</w:t>
      </w:r>
    </w:p>
    <w:p w14:paraId="419E420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6F56DF3A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>RAZDJEL 003</w:t>
      </w:r>
      <w:r w:rsidRPr="00BE41EB">
        <w:rPr>
          <w:rFonts w:ascii="Arial" w:eastAsiaTheme="minorEastAsia" w:hAnsi="Arial" w:cs="Arial"/>
          <w:kern w:val="0"/>
          <w:sz w:val="20"/>
          <w:szCs w:val="20"/>
          <w:u w:val="single"/>
          <w14:ligatures w14:val="none"/>
        </w:rPr>
        <w:tab/>
        <w:t>KULTURNE USTANOVE HUM NA SUTLI</w:t>
      </w:r>
    </w:p>
    <w:p w14:paraId="72BE9D1E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14:ligatures w14:val="none"/>
        </w:rPr>
        <w:t>GLAVA: 01 NARODNA KNJIŽNICA HUM NA SUTLI</w:t>
      </w:r>
    </w:p>
    <w:p w14:paraId="159E7B3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  <w:r w:rsidRPr="00BE41EB">
        <w:rPr>
          <w:rFonts w:ascii="Arial" w:eastAsiaTheme="minorEastAsia" w:hAnsi="Arial" w:cs="Arial"/>
          <w:b/>
          <w:bCs/>
          <w:i/>
          <w:kern w:val="0"/>
          <w:sz w:val="20"/>
          <w:szCs w:val="20"/>
          <w:u w:val="single"/>
          <w14:ligatures w14:val="none"/>
        </w:rPr>
        <w:t>PROGRAM 1014 NARODNA KNJIŽNICA HUM NA SUTLI</w:t>
      </w:r>
    </w:p>
    <w:p w14:paraId="7BE9B56F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4FE255F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i/>
          <w:kern w:val="0"/>
          <w:sz w:val="20"/>
          <w:szCs w:val="20"/>
          <w:u w:val="single"/>
          <w14:ligatures w14:val="none"/>
        </w:rPr>
      </w:pPr>
    </w:p>
    <w:p w14:paraId="3908BB46" w14:textId="46786382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Planirana sredstva za redovan rad  Narodne knjižnice Hum na Sutli iznose 65.086,00 €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(početni plan), I. Izmjena financijskog plana predviđa iznos od 66.074,50€.</w:t>
      </w:r>
    </w:p>
    <w:p w14:paraId="1F053E67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2737C452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Sredstva su planirana iz slijedećih izvora financiranja:</w:t>
      </w:r>
    </w:p>
    <w:p w14:paraId="21733B8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Općina Hum na Sutli - 58.050,00 €,</w:t>
      </w:r>
    </w:p>
    <w:p w14:paraId="5CBF9DA8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Pomoći proračunskim korisnicima iz proračuna koji im nije nadležan  u iznosu od  6.370,00 €,</w:t>
      </w:r>
    </w:p>
    <w:p w14:paraId="3E101A49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- Ostali prihodi u iznosu od 266,00 €,</w:t>
      </w:r>
    </w:p>
    <w:p w14:paraId="0ACD3DB6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- Planirani Višak prihoda iz prethodnih godina u iznosu od 400,00 € </w:t>
      </w: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(početni plan), I. Izmjena financijskog plana predviđa iznos od 1.388,50 €,</w:t>
      </w:r>
    </w:p>
    <w:p w14:paraId="7EC524C3" w14:textId="77777777" w:rsidR="00BE41EB" w:rsidRPr="00BE41EB" w:rsidRDefault="00BE41EB" w:rsidP="00BE41EB">
      <w:pPr>
        <w:spacing w:after="0" w:line="240" w:lineRule="auto"/>
        <w:ind w:left="426"/>
        <w:jc w:val="both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</w:p>
    <w:p w14:paraId="6C204F2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 xml:space="preserve">raspodijeljena su na slijedeće aktivnosti: </w:t>
      </w:r>
    </w:p>
    <w:p w14:paraId="2E88ED2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55FD9E6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1014A100001 NARODNA KNJIŽNICA HUM NA SUTLI - PLAĆE I NAKNADE - 38.600,00 €</w:t>
      </w:r>
    </w:p>
    <w:p w14:paraId="7DB26440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014A100002 NARODNA KNJIŽNICA HUM NA SUTLI -TEKUĆI RASHODI - 7.414,00 €</w:t>
      </w:r>
    </w:p>
    <w:p w14:paraId="3FBCEA1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:sz w:val="20"/>
          <w:szCs w:val="20"/>
          <w14:ligatures w14:val="none"/>
        </w:rPr>
        <w:t>1014A100003 DJELATNOST KNJIŽNICE - KNJIGE - 13.505,00 € (početni plan), I. Izmjena financijskog plana predviđa iznos od 14.493,50 €</w:t>
      </w:r>
    </w:p>
    <w:p w14:paraId="4D6DD537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1014A100004 KAPITALNI IZDACI  OPREMA - 2.000,00 €</w:t>
      </w:r>
    </w:p>
    <w:p w14:paraId="09997CC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1014A100005 INTELEKTUALNE USLUGE - PROGRAMI I MANIFESTACIJE - 3.567,00 €</w:t>
      </w:r>
    </w:p>
    <w:p w14:paraId="60553B1B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40C95FF6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</w:p>
    <w:p w14:paraId="08734274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Opći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Promicanje kulturne svijesti građana.</w:t>
      </w:r>
    </w:p>
    <w:p w14:paraId="48C906B3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Posebni cilj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povećanje knjižnog fonda, povećanje broja korisnika i korištenje prostora knjižnice i za druge kulturne događaje srodne knjižničnoj djelatnosti.</w:t>
      </w:r>
    </w:p>
    <w:p w14:paraId="6312E175" w14:textId="77777777" w:rsidR="00BE41EB" w:rsidRPr="00BE41EB" w:rsidRDefault="00BE41EB" w:rsidP="00BE41EB">
      <w:pPr>
        <w:spacing w:after="0" w:line="240" w:lineRule="auto"/>
        <w:ind w:left="426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i/>
          <w:kern w:val="0"/>
          <w:sz w:val="20"/>
          <w:szCs w:val="20"/>
          <w:u w:val="single"/>
          <w14:ligatures w14:val="none"/>
        </w:rPr>
        <w:t>Pokazatelji uspješnosti</w:t>
      </w: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: broj nabavljenih knjiga, broj članova knjižnice, broj posjetitelja, broj kulturnih događanja.</w:t>
      </w:r>
    </w:p>
    <w:p w14:paraId="0812DE60" w14:textId="77777777" w:rsidR="00BE41EB" w:rsidRPr="00BE41EB" w:rsidRDefault="00BE41EB" w:rsidP="00BE41EB">
      <w:pPr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56E9CCFC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6269BDA8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0D9DB545" w14:textId="77777777" w:rsid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5C250547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763FC65E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07AA0E18" w14:textId="77777777" w:rsidR="00BE41EB" w:rsidRPr="00BE41EB" w:rsidRDefault="00BE41EB" w:rsidP="00BE41EB">
      <w:pPr>
        <w:ind w:left="567"/>
        <w:rPr>
          <w:rFonts w:ascii="Arial" w:eastAsiaTheme="minorEastAsia" w:hAnsi="Arial" w:cs="Arial"/>
          <w:kern w:val="0"/>
          <w:sz w:val="19"/>
          <w:szCs w:val="24"/>
          <w:lang w:eastAsia="hr-HR"/>
          <w14:ligatures w14:val="none"/>
        </w:rPr>
      </w:pPr>
    </w:p>
    <w:p w14:paraId="21EB71A2" w14:textId="77777777" w:rsidR="00BE41EB" w:rsidRPr="00BE41EB" w:rsidRDefault="00BE41EB" w:rsidP="00BE41EB">
      <w:pPr>
        <w:jc w:val="center"/>
        <w:rPr>
          <w:rFonts w:ascii="Arial" w:eastAsiaTheme="minorEastAsia" w:hAnsi="Arial" w:cs="Arial"/>
          <w:b/>
          <w:bCs/>
          <w:kern w:val="0"/>
          <w14:ligatures w14:val="none"/>
        </w:rPr>
      </w:pPr>
      <w:r w:rsidRPr="00BE41EB">
        <w:rPr>
          <w:rFonts w:ascii="Arial" w:eastAsiaTheme="minorEastAsia" w:hAnsi="Arial" w:cs="Arial"/>
          <w:b/>
          <w:bCs/>
          <w:kern w:val="0"/>
          <w14:ligatures w14:val="none"/>
        </w:rPr>
        <w:lastRenderedPageBreak/>
        <w:t>Članak 5.</w:t>
      </w:r>
    </w:p>
    <w:p w14:paraId="60730F31" w14:textId="77777777" w:rsidR="00BE41EB" w:rsidRPr="00BE41EB" w:rsidRDefault="00BE41EB" w:rsidP="00BE41EB">
      <w:pPr>
        <w:jc w:val="both"/>
        <w:rPr>
          <w:rFonts w:ascii="Arial" w:eastAsiaTheme="minorEastAsia" w:hAnsi="Arial" w:cs="Arial"/>
          <w:kern w:val="0"/>
          <w14:ligatures w14:val="none"/>
        </w:rPr>
      </w:pPr>
    </w:p>
    <w:p w14:paraId="391AC59C" w14:textId="77777777" w:rsidR="00BE41EB" w:rsidRPr="00BE41EB" w:rsidRDefault="00BE41EB" w:rsidP="00BE41EB">
      <w:pPr>
        <w:ind w:left="426" w:firstLine="294"/>
        <w:jc w:val="both"/>
        <w:rPr>
          <w:rFonts w:ascii="Arial" w:eastAsiaTheme="minorEastAsia" w:hAnsi="Arial" w:cs="Arial"/>
          <w:kern w:val="0"/>
          <w:sz w:val="20"/>
          <w:szCs w:val="20"/>
          <w14:ligatures w14:val="none"/>
        </w:rPr>
      </w:pPr>
      <w:r w:rsidRPr="00BE41EB">
        <w:rPr>
          <w:rFonts w:ascii="Arial" w:eastAsiaTheme="minorEastAsia" w:hAnsi="Arial" w:cs="Arial"/>
          <w:kern w:val="0"/>
          <w:sz w:val="20"/>
          <w:szCs w:val="20"/>
          <w14:ligatures w14:val="none"/>
        </w:rPr>
        <w:t>Odluka o I. Izmjena proračuna za razdoblje od 1. siječnja do 31. prosinca 2023. godine objavljuje se u ""Službenom glasniku Krapinsko - zagorske županije" stupa na snagu osam dana od dana objave.</w:t>
      </w:r>
    </w:p>
    <w:p w14:paraId="531BC059" w14:textId="77777777" w:rsidR="00BE41EB" w:rsidRPr="00BE41EB" w:rsidRDefault="00BE41EB" w:rsidP="00BE41EB">
      <w:pPr>
        <w:jc w:val="both"/>
        <w:rPr>
          <w:rFonts w:ascii="Arial" w:eastAsiaTheme="minorEastAsia" w:hAnsi="Arial" w:cs="Arial"/>
          <w:kern w:val="0"/>
          <w14:ligatures w14:val="none"/>
        </w:rPr>
      </w:pPr>
    </w:p>
    <w:p w14:paraId="6AAEE587" w14:textId="77777777" w:rsidR="00BE41EB" w:rsidRPr="00BE41EB" w:rsidRDefault="00BE41EB" w:rsidP="00BE41EB">
      <w:pPr>
        <w:jc w:val="both"/>
        <w:rPr>
          <w:rFonts w:ascii="Arial" w:eastAsiaTheme="minorEastAsia" w:hAnsi="Arial" w:cs="Arial"/>
          <w:kern w:val="0"/>
          <w14:ligatures w14:val="none"/>
        </w:rPr>
      </w:pPr>
      <w:r w:rsidRPr="00BE41EB">
        <w:rPr>
          <w:rFonts w:ascii="Arial" w:eastAsiaTheme="minorEastAsia" w:hAnsi="Arial" w:cs="Arial"/>
          <w:kern w:val="0"/>
          <w14:ligatures w14:val="none"/>
        </w:rPr>
        <w:t xml:space="preserve"> </w:t>
      </w:r>
    </w:p>
    <w:p w14:paraId="52A86C05" w14:textId="77777777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</w:pPr>
      <w:r w:rsidRPr="00BE41EB"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  <w:t xml:space="preserve">                                                                                               PREDSJEDNIK </w:t>
      </w:r>
    </w:p>
    <w:p w14:paraId="2244DEF3" w14:textId="77777777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</w:pPr>
      <w:r w:rsidRPr="00BE41EB"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  <w:t xml:space="preserve">                                                                                                OPĆINSKOG VIJEĆA </w:t>
      </w:r>
    </w:p>
    <w:p w14:paraId="4729CFAB" w14:textId="77777777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lang w:eastAsia="hr-HR"/>
          <w14:ligatures w14:val="none"/>
        </w:rPr>
      </w:pPr>
    </w:p>
    <w:p w14:paraId="2A10A039" w14:textId="7F8BA7C4" w:rsidR="00BE41EB" w:rsidRPr="00BE41EB" w:rsidRDefault="00BE41EB" w:rsidP="00BE41E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E41EB">
        <w:rPr>
          <w:rFonts w:ascii="Arial" w:eastAsiaTheme="minorEastAsia" w:hAnsi="Arial" w:cs="Arial"/>
          <w:color w:val="000000"/>
          <w:sz w:val="21"/>
          <w:szCs w:val="24"/>
          <w:lang w:eastAsia="hr-HR"/>
          <w14:ligatures w14:val="none"/>
        </w:rPr>
        <w:t xml:space="preserve">                                                                                                       Mario Antonić</w:t>
      </w:r>
    </w:p>
    <w:p w14:paraId="26E5DD39" w14:textId="77777777" w:rsidR="00EC134D" w:rsidRDefault="00EC134D"/>
    <w:p w14:paraId="1C7CFAB3" w14:textId="77777777" w:rsidR="00765845" w:rsidRDefault="00765845"/>
    <w:p w14:paraId="45C6104F" w14:textId="77777777" w:rsidR="00765845" w:rsidRDefault="00765845"/>
    <w:sectPr w:rsidR="00765845" w:rsidSect="00B279AC">
      <w:footerReference w:type="default" r:id="rId8"/>
      <w:pgSz w:w="16838" w:h="11906" w:orient="landscape"/>
      <w:pgMar w:top="1417" w:right="1417" w:bottom="1417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8868" w14:textId="77777777" w:rsidR="00CB632E" w:rsidRDefault="00CB632E" w:rsidP="00B279AC">
      <w:pPr>
        <w:spacing w:after="0" w:line="240" w:lineRule="auto"/>
      </w:pPr>
      <w:r>
        <w:separator/>
      </w:r>
    </w:p>
  </w:endnote>
  <w:endnote w:type="continuationSeparator" w:id="0">
    <w:p w14:paraId="72929828" w14:textId="77777777" w:rsidR="00CB632E" w:rsidRDefault="00CB632E" w:rsidP="00B2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946056"/>
      <w:docPartObj>
        <w:docPartGallery w:val="Page Numbers (Bottom of Page)"/>
        <w:docPartUnique/>
      </w:docPartObj>
    </w:sdtPr>
    <w:sdtContent>
      <w:p w14:paraId="29FFAA8F" w14:textId="5FACE277" w:rsidR="00B279AC" w:rsidRDefault="00B279A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8A4A42" w14:textId="77777777" w:rsidR="00B279AC" w:rsidRDefault="00B279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08F5" w14:textId="77777777" w:rsidR="00CB632E" w:rsidRDefault="00CB632E" w:rsidP="00B279AC">
      <w:pPr>
        <w:spacing w:after="0" w:line="240" w:lineRule="auto"/>
      </w:pPr>
      <w:r>
        <w:separator/>
      </w:r>
    </w:p>
  </w:footnote>
  <w:footnote w:type="continuationSeparator" w:id="0">
    <w:p w14:paraId="2BA251F9" w14:textId="77777777" w:rsidR="00CB632E" w:rsidRDefault="00CB632E" w:rsidP="00B2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019"/>
    <w:multiLevelType w:val="hybridMultilevel"/>
    <w:tmpl w:val="FFFFFFFF"/>
    <w:lvl w:ilvl="0" w:tplc="8252013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38C80CDE"/>
    <w:multiLevelType w:val="hybridMultilevel"/>
    <w:tmpl w:val="FFFFFFFF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9CA"/>
    <w:multiLevelType w:val="hybridMultilevel"/>
    <w:tmpl w:val="FFFFFFFF"/>
    <w:lvl w:ilvl="0" w:tplc="D9122CF0">
      <w:numFmt w:val="bullet"/>
      <w:lvlText w:val="-"/>
      <w:lvlJc w:val="left"/>
      <w:pPr>
        <w:ind w:left="6314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61B9A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314B7B"/>
    <w:multiLevelType w:val="hybridMultilevel"/>
    <w:tmpl w:val="FFFFFFFF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17733">
    <w:abstractNumId w:val="3"/>
  </w:num>
  <w:num w:numId="2" w16cid:durableId="364212344">
    <w:abstractNumId w:val="1"/>
  </w:num>
  <w:num w:numId="3" w16cid:durableId="2132507649">
    <w:abstractNumId w:val="4"/>
  </w:num>
  <w:num w:numId="4" w16cid:durableId="2068066894">
    <w:abstractNumId w:val="2"/>
  </w:num>
  <w:num w:numId="5" w16cid:durableId="71056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A1"/>
    <w:rsid w:val="000C5E42"/>
    <w:rsid w:val="000E11CF"/>
    <w:rsid w:val="000E2395"/>
    <w:rsid w:val="001707B1"/>
    <w:rsid w:val="001D2FEE"/>
    <w:rsid w:val="001D4D0A"/>
    <w:rsid w:val="001F422E"/>
    <w:rsid w:val="002216E7"/>
    <w:rsid w:val="002C6039"/>
    <w:rsid w:val="002D5AF4"/>
    <w:rsid w:val="00357751"/>
    <w:rsid w:val="003F3A6B"/>
    <w:rsid w:val="004B2C63"/>
    <w:rsid w:val="00591BA1"/>
    <w:rsid w:val="005F48BB"/>
    <w:rsid w:val="006030E6"/>
    <w:rsid w:val="006115B1"/>
    <w:rsid w:val="006504C5"/>
    <w:rsid w:val="0068352D"/>
    <w:rsid w:val="006C44B0"/>
    <w:rsid w:val="00765845"/>
    <w:rsid w:val="007A795F"/>
    <w:rsid w:val="0084699D"/>
    <w:rsid w:val="00850FDC"/>
    <w:rsid w:val="008904E2"/>
    <w:rsid w:val="00A0698D"/>
    <w:rsid w:val="00A65A25"/>
    <w:rsid w:val="00B27160"/>
    <w:rsid w:val="00B279AC"/>
    <w:rsid w:val="00B47BF4"/>
    <w:rsid w:val="00B9432A"/>
    <w:rsid w:val="00BE0F92"/>
    <w:rsid w:val="00BE41EB"/>
    <w:rsid w:val="00CB632E"/>
    <w:rsid w:val="00CE2142"/>
    <w:rsid w:val="00D02469"/>
    <w:rsid w:val="00DD640C"/>
    <w:rsid w:val="00E4113D"/>
    <w:rsid w:val="00EC134D"/>
    <w:rsid w:val="00F25247"/>
    <w:rsid w:val="00F31C75"/>
    <w:rsid w:val="00F3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9174"/>
  <w15:chartTrackingRefBased/>
  <w15:docId w15:val="{D83804AA-68EB-4EDF-8AB0-CB4610CC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D640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D640C"/>
    <w:rPr>
      <w:color w:val="954F72"/>
      <w:u w:val="single"/>
    </w:rPr>
  </w:style>
  <w:style w:type="paragraph" w:customStyle="1" w:styleId="msonormal0">
    <w:name w:val="msonormal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79">
    <w:name w:val="xl79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lang w:eastAsia="hr-HR"/>
      <w14:ligatures w14:val="none"/>
    </w:rPr>
  </w:style>
  <w:style w:type="paragraph" w:customStyle="1" w:styleId="xl80">
    <w:name w:val="xl80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hr-HR"/>
      <w14:ligatures w14:val="none"/>
    </w:rPr>
  </w:style>
  <w:style w:type="paragraph" w:customStyle="1" w:styleId="xl81">
    <w:name w:val="xl81"/>
    <w:basedOn w:val="Normal"/>
    <w:rsid w:val="00DD64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customStyle="1" w:styleId="xl82">
    <w:name w:val="xl82"/>
    <w:basedOn w:val="Normal"/>
    <w:rsid w:val="00DD6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DD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4">
    <w:name w:val="xl84"/>
    <w:basedOn w:val="Normal"/>
    <w:rsid w:val="00DD64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5">
    <w:name w:val="xl85"/>
    <w:basedOn w:val="Normal"/>
    <w:rsid w:val="00DD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6">
    <w:name w:val="xl86"/>
    <w:basedOn w:val="Normal"/>
    <w:rsid w:val="00DD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7">
    <w:name w:val="xl87"/>
    <w:basedOn w:val="Normal"/>
    <w:rsid w:val="00DD64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88">
    <w:name w:val="xl88"/>
    <w:basedOn w:val="Normal"/>
    <w:rsid w:val="00DD640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89">
    <w:name w:val="xl89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90">
    <w:name w:val="xl90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hr-HR"/>
      <w14:ligatures w14:val="none"/>
    </w:rPr>
  </w:style>
  <w:style w:type="paragraph" w:customStyle="1" w:styleId="xl91">
    <w:name w:val="xl91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4"/>
      <w:szCs w:val="14"/>
      <w:lang w:eastAsia="hr-HR"/>
      <w14:ligatures w14:val="none"/>
    </w:rPr>
  </w:style>
  <w:style w:type="paragraph" w:customStyle="1" w:styleId="xl92">
    <w:name w:val="xl92"/>
    <w:basedOn w:val="Normal"/>
    <w:rsid w:val="00DD640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4"/>
      <w:szCs w:val="14"/>
      <w:lang w:eastAsia="hr-HR"/>
      <w14:ligatures w14:val="none"/>
    </w:rPr>
  </w:style>
  <w:style w:type="paragraph" w:customStyle="1" w:styleId="xl93">
    <w:name w:val="xl93"/>
    <w:basedOn w:val="Normal"/>
    <w:rsid w:val="00DD6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18"/>
      <w:szCs w:val="18"/>
      <w:lang w:eastAsia="hr-HR"/>
      <w14:ligatures w14:val="none"/>
    </w:rPr>
  </w:style>
  <w:style w:type="paragraph" w:customStyle="1" w:styleId="xl94">
    <w:name w:val="xl94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95">
    <w:name w:val="xl95"/>
    <w:basedOn w:val="Normal"/>
    <w:rsid w:val="00DD6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96">
    <w:name w:val="xl96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97">
    <w:name w:val="xl97"/>
    <w:basedOn w:val="Normal"/>
    <w:rsid w:val="00DD640C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98">
    <w:name w:val="xl98"/>
    <w:basedOn w:val="Normal"/>
    <w:rsid w:val="00DD640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99">
    <w:name w:val="xl99"/>
    <w:basedOn w:val="Normal"/>
    <w:rsid w:val="00DD640C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0">
    <w:name w:val="xl100"/>
    <w:basedOn w:val="Normal"/>
    <w:rsid w:val="00DD640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1">
    <w:name w:val="xl101"/>
    <w:basedOn w:val="Normal"/>
    <w:rsid w:val="00DD640C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2">
    <w:name w:val="xl102"/>
    <w:basedOn w:val="Normal"/>
    <w:rsid w:val="00DD640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3">
    <w:name w:val="xl103"/>
    <w:basedOn w:val="Normal"/>
    <w:rsid w:val="00DD640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4">
    <w:name w:val="xl104"/>
    <w:basedOn w:val="Normal"/>
    <w:rsid w:val="00DD640C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5">
    <w:name w:val="xl105"/>
    <w:basedOn w:val="Normal"/>
    <w:rsid w:val="00DD640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6">
    <w:name w:val="xl106"/>
    <w:basedOn w:val="Normal"/>
    <w:rsid w:val="00DD640C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7">
    <w:name w:val="xl107"/>
    <w:basedOn w:val="Normal"/>
    <w:rsid w:val="00DD640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8">
    <w:name w:val="xl108"/>
    <w:basedOn w:val="Normal"/>
    <w:rsid w:val="00DD640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09">
    <w:name w:val="xl109"/>
    <w:basedOn w:val="Normal"/>
    <w:rsid w:val="00DD640C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10">
    <w:name w:val="xl110"/>
    <w:basedOn w:val="Normal"/>
    <w:rsid w:val="00DD640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6"/>
      <w:szCs w:val="16"/>
      <w:lang w:eastAsia="hr-HR"/>
      <w14:ligatures w14:val="none"/>
    </w:rPr>
  </w:style>
  <w:style w:type="paragraph" w:customStyle="1" w:styleId="xl111">
    <w:name w:val="xl111"/>
    <w:basedOn w:val="Normal"/>
    <w:rsid w:val="00DD640C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2">
    <w:name w:val="xl112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13">
    <w:name w:val="xl113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14">
    <w:name w:val="xl114"/>
    <w:basedOn w:val="Normal"/>
    <w:rsid w:val="00DD640C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15">
    <w:name w:val="xl115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16">
    <w:name w:val="xl116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17">
    <w:name w:val="xl117"/>
    <w:basedOn w:val="Normal"/>
    <w:rsid w:val="00DD640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hr-HR"/>
      <w14:ligatures w14:val="none"/>
    </w:rPr>
  </w:style>
  <w:style w:type="paragraph" w:customStyle="1" w:styleId="xl118">
    <w:name w:val="xl118"/>
    <w:basedOn w:val="Normal"/>
    <w:rsid w:val="00DD640C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hr-HR"/>
      <w14:ligatures w14:val="none"/>
    </w:rPr>
  </w:style>
  <w:style w:type="paragraph" w:customStyle="1" w:styleId="xl119">
    <w:name w:val="xl119"/>
    <w:basedOn w:val="Normal"/>
    <w:rsid w:val="00DD640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6"/>
      <w:szCs w:val="16"/>
      <w:lang w:eastAsia="hr-HR"/>
      <w14:ligatures w14:val="none"/>
    </w:rPr>
  </w:style>
  <w:style w:type="paragraph" w:customStyle="1" w:styleId="xl120">
    <w:name w:val="xl120"/>
    <w:basedOn w:val="Normal"/>
    <w:rsid w:val="00DD640C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21">
    <w:name w:val="xl121"/>
    <w:basedOn w:val="Normal"/>
    <w:rsid w:val="00DD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122">
    <w:name w:val="xl122"/>
    <w:basedOn w:val="Normal"/>
    <w:rsid w:val="00DD6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customStyle="1" w:styleId="xl123">
    <w:name w:val="xl123"/>
    <w:basedOn w:val="Normal"/>
    <w:rsid w:val="00DD640C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24">
    <w:name w:val="xl124"/>
    <w:basedOn w:val="Normal"/>
    <w:rsid w:val="00DD64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16"/>
      <w:szCs w:val="16"/>
      <w:lang w:eastAsia="hr-HR"/>
      <w14:ligatures w14:val="none"/>
    </w:rPr>
  </w:style>
  <w:style w:type="paragraph" w:customStyle="1" w:styleId="xl125">
    <w:name w:val="xl125"/>
    <w:basedOn w:val="Normal"/>
    <w:rsid w:val="00DD640C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26">
    <w:name w:val="xl126"/>
    <w:basedOn w:val="Normal"/>
    <w:rsid w:val="00DD640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27">
    <w:name w:val="xl127"/>
    <w:basedOn w:val="Normal"/>
    <w:rsid w:val="00DD640C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28">
    <w:name w:val="xl128"/>
    <w:basedOn w:val="Normal"/>
    <w:rsid w:val="00DD640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hr-HR"/>
      <w14:ligatures w14:val="none"/>
    </w:rPr>
  </w:style>
  <w:style w:type="paragraph" w:customStyle="1" w:styleId="xl129">
    <w:name w:val="xl129"/>
    <w:basedOn w:val="Normal"/>
    <w:rsid w:val="00DD640C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30">
    <w:name w:val="xl130"/>
    <w:basedOn w:val="Normal"/>
    <w:rsid w:val="00DD64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paragraph" w:customStyle="1" w:styleId="xl131">
    <w:name w:val="xl131"/>
    <w:basedOn w:val="Normal"/>
    <w:rsid w:val="00DD640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hr-HR"/>
      <w14:ligatures w14:val="none"/>
    </w:rPr>
  </w:style>
  <w:style w:type="table" w:styleId="Reetkatablice">
    <w:name w:val="Table Grid"/>
    <w:basedOn w:val="Obinatablica"/>
    <w:uiPriority w:val="39"/>
    <w:rsid w:val="00BE41EB"/>
    <w:pPr>
      <w:spacing w:after="0" w:line="240" w:lineRule="auto"/>
    </w:pPr>
    <w:rPr>
      <w:rFonts w:eastAsiaTheme="minorEastAsia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2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79AC"/>
  </w:style>
  <w:style w:type="paragraph" w:styleId="Podnoje">
    <w:name w:val="footer"/>
    <w:basedOn w:val="Normal"/>
    <w:link w:val="PodnojeChar"/>
    <w:uiPriority w:val="99"/>
    <w:unhideWhenUsed/>
    <w:rsid w:val="00B2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41</Pages>
  <Words>14092</Words>
  <Characters>80325</Characters>
  <Application>Microsoft Office Word</Application>
  <DocSecurity>0</DocSecurity>
  <Lines>669</Lines>
  <Paragraphs>188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30</cp:revision>
  <cp:lastPrinted>2023-04-12T11:32:00Z</cp:lastPrinted>
  <dcterms:created xsi:type="dcterms:W3CDTF">2023-04-12T03:06:00Z</dcterms:created>
  <dcterms:modified xsi:type="dcterms:W3CDTF">2023-04-12T11:32:00Z</dcterms:modified>
</cp:coreProperties>
</file>