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0DB6" w14:textId="77777777" w:rsidR="00F35636" w:rsidRDefault="00F35636" w:rsidP="00F35636">
      <w:pPr>
        <w:spacing w:after="0" w:line="240" w:lineRule="auto"/>
        <w:ind w:left="851"/>
        <w:rPr>
          <w:rFonts w:ascii="Times New Roman" w:hAnsi="Times New Roman" w:cs="Times New Roman"/>
          <w:b/>
          <w:bCs/>
        </w:rPr>
      </w:pPr>
      <w:r w:rsidRPr="00D43831">
        <w:rPr>
          <w:rFonts w:ascii="Times New Roman" w:hAnsi="Times New Roman" w:cs="Times New Roman"/>
          <w:b/>
          <w:noProof/>
        </w:rPr>
        <w:drawing>
          <wp:inline distT="0" distB="0" distL="0" distR="0" wp14:anchorId="05D098A4" wp14:editId="2E7C72EB">
            <wp:extent cx="466725" cy="5429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r>
        <w:rPr>
          <w:rFonts w:ascii="Times New Roman" w:hAnsi="Times New Roman" w:cs="Times New Roman"/>
          <w:b/>
          <w:bCs/>
        </w:rPr>
        <w:t xml:space="preserve">     </w:t>
      </w:r>
    </w:p>
    <w:p w14:paraId="6599C46D" w14:textId="77777777" w:rsidR="00F35636" w:rsidRDefault="00F35636" w:rsidP="00F35636">
      <w:pPr>
        <w:spacing w:after="0" w:line="240" w:lineRule="auto"/>
        <w:rPr>
          <w:rFonts w:ascii="Times New Roman" w:hAnsi="Times New Roman" w:cs="Times New Roman"/>
          <w:b/>
          <w:bCs/>
        </w:rPr>
      </w:pPr>
    </w:p>
    <w:p w14:paraId="5711641C" w14:textId="77777777" w:rsidR="00F35636" w:rsidRDefault="00F35636" w:rsidP="00F3563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REPUBLIKA HRVATSKA</w:t>
      </w:r>
    </w:p>
    <w:p w14:paraId="513A7032" w14:textId="77777777" w:rsidR="00F35636" w:rsidRDefault="00F35636" w:rsidP="00F3563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Krapinsko-zagorska županija</w:t>
      </w:r>
    </w:p>
    <w:p w14:paraId="49EF08D4" w14:textId="77777777" w:rsidR="00F35636" w:rsidRDefault="00F35636" w:rsidP="00F35636">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t>Općina Hum na</w:t>
      </w:r>
      <w:r>
        <w:rPr>
          <w:rFonts w:ascii="Times New Roman" w:hAnsi="Times New Roman" w:cs="Times New Roman"/>
          <w:b/>
          <w:bCs/>
          <w:sz w:val="24"/>
          <w:szCs w:val="24"/>
        </w:rPr>
        <w:t xml:space="preserve"> Sutli</w:t>
      </w:r>
    </w:p>
    <w:p w14:paraId="72327E9C" w14:textId="4FD370BF" w:rsidR="00F35636" w:rsidRDefault="00F35636" w:rsidP="00F35636">
      <w:pPr>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t>Općinsk</w:t>
      </w:r>
      <w:r w:rsidR="00AE7FD7">
        <w:rPr>
          <w:rFonts w:ascii="Times New Roman" w:hAnsi="Times New Roman" w:cs="Times New Roman"/>
          <w:b/>
          <w:bCs/>
          <w:noProof/>
          <w:color w:val="000000"/>
          <w:sz w:val="24"/>
          <w:szCs w:val="24"/>
        </w:rPr>
        <w:t>o vijeće</w:t>
      </w:r>
    </w:p>
    <w:p w14:paraId="16301F76" w14:textId="77777777" w:rsidR="00F35636" w:rsidRDefault="00F35636" w:rsidP="00F35636">
      <w:pPr>
        <w:spacing w:after="0" w:line="240" w:lineRule="auto"/>
        <w:rPr>
          <w:rFonts w:ascii="Times New Roman" w:hAnsi="Times New Roman" w:cs="Times New Roman"/>
          <w:b/>
          <w:bCs/>
          <w:sz w:val="24"/>
          <w:szCs w:val="24"/>
        </w:rPr>
      </w:pPr>
    </w:p>
    <w:p w14:paraId="4F339DD9" w14:textId="77777777" w:rsidR="00F35636" w:rsidRDefault="00F35636" w:rsidP="00F35636">
      <w:pPr>
        <w:spacing w:after="0" w:line="240" w:lineRule="auto"/>
        <w:rPr>
          <w:rFonts w:ascii="Times New Roman" w:hAnsi="Times New Roman" w:cs="Times New Roman"/>
          <w:b/>
          <w:bCs/>
          <w:sz w:val="24"/>
          <w:szCs w:val="24"/>
        </w:rPr>
      </w:pPr>
    </w:p>
    <w:p w14:paraId="0A3B7F94" w14:textId="77777777" w:rsidR="00F35636" w:rsidRDefault="00F35636" w:rsidP="00F35636">
      <w:pPr>
        <w:spacing w:after="0" w:line="240" w:lineRule="auto"/>
        <w:rPr>
          <w:rFonts w:ascii="Times New Roman" w:hAnsi="Times New Roman" w:cs="Times New Roman"/>
          <w:sz w:val="24"/>
          <w:szCs w:val="24"/>
        </w:rPr>
      </w:pPr>
      <w:r>
        <w:rPr>
          <w:rFonts w:ascii="Times New Roman" w:hAnsi="Times New Roman" w:cs="Times New Roman"/>
          <w:sz w:val="24"/>
          <w:szCs w:val="24"/>
        </w:rPr>
        <w:t>KLASA: 400-01/24-01/37</w:t>
      </w:r>
    </w:p>
    <w:p w14:paraId="2799F9E7" w14:textId="2251FBEC" w:rsidR="00F35636" w:rsidRDefault="00F35636" w:rsidP="00F35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URBROJ: </w:t>
      </w:r>
      <w:r>
        <w:rPr>
          <w:rFonts w:ascii="Times New Roman" w:hAnsi="Times New Roman" w:cs="Times New Roman"/>
          <w:noProof/>
          <w:sz w:val="24"/>
          <w:szCs w:val="24"/>
        </w:rPr>
        <w:t xml:space="preserve"> 2140-14-0</w:t>
      </w:r>
      <w:r w:rsidR="003F6EAA">
        <w:rPr>
          <w:rFonts w:ascii="Times New Roman" w:hAnsi="Times New Roman" w:cs="Times New Roman"/>
          <w:noProof/>
          <w:sz w:val="24"/>
          <w:szCs w:val="24"/>
        </w:rPr>
        <w:t>1</w:t>
      </w:r>
      <w:r>
        <w:rPr>
          <w:rFonts w:ascii="Times New Roman" w:hAnsi="Times New Roman" w:cs="Times New Roman"/>
          <w:noProof/>
          <w:sz w:val="24"/>
          <w:szCs w:val="24"/>
        </w:rPr>
        <w:t>-25-</w:t>
      </w:r>
      <w:r w:rsidR="003F6EAA">
        <w:rPr>
          <w:rFonts w:ascii="Times New Roman" w:hAnsi="Times New Roman" w:cs="Times New Roman"/>
          <w:noProof/>
          <w:sz w:val="24"/>
          <w:szCs w:val="24"/>
        </w:rPr>
        <w:t>6</w:t>
      </w:r>
      <w:r w:rsidR="00097153">
        <w:rPr>
          <w:rFonts w:ascii="Times New Roman" w:hAnsi="Times New Roman" w:cs="Times New Roman"/>
          <w:noProof/>
          <w:sz w:val="24"/>
          <w:szCs w:val="24"/>
        </w:rPr>
        <w:t>8</w:t>
      </w:r>
    </w:p>
    <w:p w14:paraId="5914E20B" w14:textId="241B85CD" w:rsidR="00F35636" w:rsidRDefault="00F35636" w:rsidP="00F35636">
      <w:pPr>
        <w:spacing w:after="0" w:line="240" w:lineRule="auto"/>
        <w:rPr>
          <w:rFonts w:ascii="Times New Roman" w:hAnsi="Times New Roman" w:cs="Times New Roman"/>
          <w:i/>
          <w:iCs/>
          <w:sz w:val="24"/>
          <w:szCs w:val="24"/>
        </w:rPr>
      </w:pPr>
      <w:r>
        <w:rPr>
          <w:rFonts w:ascii="Times New Roman" w:hAnsi="Times New Roman" w:cs="Times New Roman"/>
          <w:noProof/>
          <w:sz w:val="24"/>
          <w:szCs w:val="24"/>
        </w:rPr>
        <w:t>Hum na Sutli</w:t>
      </w:r>
      <w:r>
        <w:rPr>
          <w:rFonts w:ascii="Times New Roman" w:hAnsi="Times New Roman" w:cs="Times New Roman"/>
          <w:sz w:val="24"/>
          <w:szCs w:val="24"/>
        </w:rPr>
        <w:t xml:space="preserve">, </w:t>
      </w:r>
      <w:r>
        <w:rPr>
          <w:rFonts w:ascii="Times New Roman" w:hAnsi="Times New Roman" w:cs="Times New Roman"/>
          <w:noProof/>
          <w:sz w:val="24"/>
          <w:szCs w:val="24"/>
        </w:rPr>
        <w:t>1</w:t>
      </w:r>
      <w:r w:rsidR="0061558C">
        <w:rPr>
          <w:rFonts w:ascii="Times New Roman" w:hAnsi="Times New Roman" w:cs="Times New Roman"/>
          <w:noProof/>
          <w:sz w:val="24"/>
          <w:szCs w:val="24"/>
        </w:rPr>
        <w:t>7</w:t>
      </w:r>
      <w:r>
        <w:rPr>
          <w:rFonts w:ascii="Times New Roman" w:hAnsi="Times New Roman" w:cs="Times New Roman"/>
          <w:noProof/>
          <w:sz w:val="24"/>
          <w:szCs w:val="24"/>
        </w:rPr>
        <w:t xml:space="preserve">. prosinac </w:t>
      </w:r>
      <w:r>
        <w:rPr>
          <w:rFonts w:ascii="Times New Roman" w:hAnsi="Times New Roman" w:cs="Times New Roman"/>
          <w:sz w:val="24"/>
          <w:szCs w:val="24"/>
        </w:rPr>
        <w:t>2025.</w:t>
      </w:r>
    </w:p>
    <w:p w14:paraId="113092A5" w14:textId="77777777" w:rsidR="00F35636" w:rsidRDefault="00F35636" w:rsidP="00F35636">
      <w:pPr>
        <w:spacing w:after="0" w:line="240" w:lineRule="auto"/>
        <w:rPr>
          <w:rFonts w:ascii="Times New Roman" w:hAnsi="Times New Roman" w:cs="Times New Roman"/>
          <w:sz w:val="24"/>
          <w:szCs w:val="24"/>
        </w:rPr>
      </w:pPr>
    </w:p>
    <w:p w14:paraId="0F7684D5" w14:textId="77777777" w:rsidR="00F35636" w:rsidRDefault="00F35636" w:rsidP="00F35636">
      <w:pPr>
        <w:spacing w:after="0" w:line="240" w:lineRule="auto"/>
        <w:rPr>
          <w:rFonts w:ascii="Times New Roman" w:hAnsi="Times New Roman" w:cs="Times New Roman"/>
          <w:sz w:val="24"/>
          <w:szCs w:val="24"/>
        </w:rPr>
      </w:pPr>
    </w:p>
    <w:p w14:paraId="3B135951" w14:textId="77777777" w:rsidR="00F35636" w:rsidRDefault="00F35636" w:rsidP="00F35636">
      <w:pPr>
        <w:spacing w:after="0" w:line="240" w:lineRule="auto"/>
        <w:rPr>
          <w:rFonts w:ascii="Times New Roman" w:hAnsi="Times New Roman" w:cs="Times New Roman"/>
          <w:sz w:val="24"/>
          <w:szCs w:val="24"/>
        </w:rPr>
      </w:pPr>
    </w:p>
    <w:p w14:paraId="70563CFC" w14:textId="4685CA56" w:rsidR="00F35636" w:rsidRPr="00E42429" w:rsidRDefault="00F35636" w:rsidP="00F35636">
      <w:pPr>
        <w:pStyle w:val="Bezproreda"/>
        <w:ind w:firstLine="708"/>
        <w:jc w:val="both"/>
        <w:rPr>
          <w:rFonts w:ascii="Arial" w:hAnsi="Arial" w:cs="Arial"/>
        </w:rPr>
      </w:pPr>
      <w:r w:rsidRPr="00E42429">
        <w:rPr>
          <w:rFonts w:ascii="Arial" w:hAnsi="Arial" w:cs="Arial"/>
        </w:rPr>
        <w:t xml:space="preserve">Temeljem članka 45. Zakona o proračunu ("Narodne novine" broj 144/2021) te članka 30. Statuta Općine Hum na Sutli ("Službeni glasnik Krapinsko zagorske županije" broj 9/21), Općinsko vijeće Općine Hum na Sutli na sjednici održanoj </w:t>
      </w:r>
      <w:r w:rsidR="0061558C">
        <w:rPr>
          <w:rFonts w:ascii="Arial" w:hAnsi="Arial" w:cs="Arial"/>
        </w:rPr>
        <w:t xml:space="preserve">17. prosinca </w:t>
      </w:r>
      <w:r w:rsidRPr="00E42429">
        <w:rPr>
          <w:rFonts w:ascii="Arial" w:hAnsi="Arial" w:cs="Arial"/>
        </w:rPr>
        <w:t>2025. godine donijelo je</w:t>
      </w:r>
    </w:p>
    <w:p w14:paraId="376E711B" w14:textId="77777777" w:rsidR="00F35636" w:rsidRDefault="00F35636" w:rsidP="00F35636">
      <w:pPr>
        <w:pStyle w:val="Bezproreda"/>
        <w:jc w:val="center"/>
        <w:rPr>
          <w:rFonts w:ascii="Times New Roman" w:hAnsi="Times New Roman" w:cs="Times New Roman"/>
        </w:rPr>
      </w:pPr>
    </w:p>
    <w:p w14:paraId="22F5DF78" w14:textId="77777777" w:rsidR="00F35636" w:rsidRDefault="00F35636" w:rsidP="00F35636">
      <w:pPr>
        <w:pStyle w:val="Bezproreda"/>
        <w:jc w:val="center"/>
        <w:rPr>
          <w:rFonts w:ascii="Times New Roman" w:hAnsi="Times New Roman" w:cs="Times New Roman"/>
        </w:rPr>
      </w:pPr>
    </w:p>
    <w:p w14:paraId="4D8ABD15" w14:textId="77777777" w:rsidR="00F35636" w:rsidRDefault="00F35636" w:rsidP="00F35636">
      <w:pPr>
        <w:pStyle w:val="Bezproreda"/>
        <w:jc w:val="center"/>
        <w:rPr>
          <w:rFonts w:ascii="Times New Roman" w:hAnsi="Times New Roman" w:cs="Times New Roman"/>
        </w:rPr>
      </w:pPr>
    </w:p>
    <w:p w14:paraId="5E84BB33" w14:textId="77777777" w:rsidR="00F35636" w:rsidRDefault="00F35636" w:rsidP="00F35636">
      <w:pPr>
        <w:pStyle w:val="Bezproreda"/>
        <w:jc w:val="center"/>
        <w:rPr>
          <w:rFonts w:ascii="Arial" w:hAnsi="Arial" w:cs="Arial"/>
          <w:b/>
          <w:bCs/>
          <w:sz w:val="24"/>
          <w:szCs w:val="24"/>
        </w:rPr>
      </w:pPr>
      <w:r w:rsidRPr="00E42429">
        <w:rPr>
          <w:rFonts w:ascii="Arial" w:hAnsi="Arial" w:cs="Arial"/>
          <w:b/>
          <w:bCs/>
          <w:sz w:val="24"/>
          <w:szCs w:val="24"/>
        </w:rPr>
        <w:t>ODLUKU</w:t>
      </w:r>
    </w:p>
    <w:p w14:paraId="250E74F0" w14:textId="77777777" w:rsidR="00F35636" w:rsidRPr="00E42429" w:rsidRDefault="00F35636" w:rsidP="00F35636">
      <w:pPr>
        <w:pStyle w:val="Bezproreda"/>
        <w:jc w:val="center"/>
        <w:rPr>
          <w:rFonts w:ascii="Arial" w:hAnsi="Arial" w:cs="Arial"/>
          <w:b/>
          <w:bCs/>
          <w:sz w:val="24"/>
          <w:szCs w:val="24"/>
        </w:rPr>
      </w:pPr>
    </w:p>
    <w:p w14:paraId="36A8D3C2" w14:textId="3D399382" w:rsidR="00F35636" w:rsidRPr="00E42429" w:rsidRDefault="00F35636" w:rsidP="00F35636">
      <w:pPr>
        <w:pStyle w:val="Bezproreda"/>
        <w:jc w:val="center"/>
        <w:rPr>
          <w:rFonts w:ascii="Arial" w:hAnsi="Arial" w:cs="Arial"/>
          <w:b/>
          <w:bCs/>
          <w:sz w:val="24"/>
          <w:szCs w:val="24"/>
        </w:rPr>
      </w:pPr>
      <w:r w:rsidRPr="00E42429">
        <w:rPr>
          <w:rFonts w:ascii="Arial" w:hAnsi="Arial" w:cs="Arial"/>
          <w:b/>
          <w:bCs/>
          <w:sz w:val="24"/>
          <w:szCs w:val="24"/>
        </w:rPr>
        <w:t xml:space="preserve"> o </w:t>
      </w:r>
      <w:r>
        <w:rPr>
          <w:rFonts w:ascii="Arial" w:hAnsi="Arial" w:cs="Arial"/>
          <w:b/>
          <w:bCs/>
          <w:sz w:val="24"/>
          <w:szCs w:val="24"/>
        </w:rPr>
        <w:t>II</w:t>
      </w:r>
      <w:r w:rsidRPr="00E42429">
        <w:rPr>
          <w:rFonts w:ascii="Arial" w:hAnsi="Arial" w:cs="Arial"/>
          <w:b/>
          <w:bCs/>
          <w:sz w:val="24"/>
          <w:szCs w:val="24"/>
        </w:rPr>
        <w:t>I. Izmjeni Proračunu Općine Hum na Sutli za 2025. godinu</w:t>
      </w:r>
    </w:p>
    <w:p w14:paraId="1D028430" w14:textId="77777777" w:rsidR="0084699D" w:rsidRDefault="0084699D" w:rsidP="00F35636">
      <w:pPr>
        <w:pStyle w:val="Bezproreda"/>
        <w:rPr>
          <w:rFonts w:ascii="Arial" w:hAnsi="Arial" w:cs="Arial"/>
        </w:rPr>
      </w:pPr>
    </w:p>
    <w:p w14:paraId="7F3836A5" w14:textId="77777777" w:rsidR="00F35636" w:rsidRDefault="00F35636" w:rsidP="00F35636">
      <w:pPr>
        <w:pStyle w:val="Bezproreda"/>
        <w:rPr>
          <w:rFonts w:ascii="Arial" w:hAnsi="Arial" w:cs="Arial"/>
        </w:rPr>
      </w:pPr>
    </w:p>
    <w:p w14:paraId="3FD6246E" w14:textId="77777777" w:rsidR="00F35636" w:rsidRDefault="00F35636" w:rsidP="00F35636">
      <w:pPr>
        <w:pStyle w:val="Bezproreda"/>
        <w:rPr>
          <w:rFonts w:ascii="Arial" w:hAnsi="Arial" w:cs="Arial"/>
        </w:rPr>
      </w:pPr>
    </w:p>
    <w:p w14:paraId="63E8467A" w14:textId="77777777" w:rsidR="00F35636" w:rsidRDefault="00F35636" w:rsidP="00F35636">
      <w:pPr>
        <w:pStyle w:val="Bezproreda"/>
        <w:rPr>
          <w:rFonts w:ascii="Arial" w:hAnsi="Arial" w:cs="Arial"/>
        </w:rPr>
      </w:pPr>
    </w:p>
    <w:p w14:paraId="40077231" w14:textId="77777777" w:rsidR="00F35636" w:rsidRDefault="00F35636" w:rsidP="00F35636">
      <w:pPr>
        <w:pStyle w:val="Bezproreda"/>
        <w:rPr>
          <w:rFonts w:ascii="Arial" w:hAnsi="Arial" w:cs="Arial"/>
        </w:rPr>
      </w:pPr>
    </w:p>
    <w:p w14:paraId="40C9F686" w14:textId="77777777" w:rsidR="00F35636" w:rsidRDefault="00F35636" w:rsidP="00F35636">
      <w:pPr>
        <w:pStyle w:val="Bezproreda"/>
        <w:rPr>
          <w:rFonts w:ascii="Arial" w:hAnsi="Arial" w:cs="Arial"/>
        </w:rPr>
      </w:pPr>
    </w:p>
    <w:p w14:paraId="1E1E7767" w14:textId="77777777" w:rsidR="0061558C" w:rsidRDefault="0061558C" w:rsidP="00F35636">
      <w:pPr>
        <w:pStyle w:val="Bezproreda"/>
        <w:rPr>
          <w:rFonts w:ascii="Arial" w:hAnsi="Arial" w:cs="Arial"/>
        </w:rPr>
      </w:pPr>
    </w:p>
    <w:p w14:paraId="597C3FF1" w14:textId="77777777" w:rsidR="00F35636" w:rsidRDefault="00F35636" w:rsidP="00F35636">
      <w:pPr>
        <w:pStyle w:val="Bezproreda"/>
        <w:rPr>
          <w:rFonts w:ascii="Arial" w:hAnsi="Arial" w:cs="Arial"/>
        </w:rPr>
      </w:pPr>
    </w:p>
    <w:p w14:paraId="3DC589D4" w14:textId="77777777" w:rsidR="00F35636" w:rsidRDefault="00F35636" w:rsidP="00F35636">
      <w:pPr>
        <w:pStyle w:val="Bezproreda"/>
        <w:rPr>
          <w:rFonts w:ascii="Arial" w:hAnsi="Arial" w:cs="Arial"/>
        </w:rPr>
      </w:pPr>
    </w:p>
    <w:tbl>
      <w:tblPr>
        <w:tblW w:w="14578" w:type="dxa"/>
        <w:tblLook w:val="04A0" w:firstRow="1" w:lastRow="0" w:firstColumn="1" w:lastColumn="0" w:noHBand="0" w:noVBand="1"/>
      </w:tblPr>
      <w:tblGrid>
        <w:gridCol w:w="7938"/>
        <w:gridCol w:w="1660"/>
        <w:gridCol w:w="1660"/>
        <w:gridCol w:w="1660"/>
        <w:gridCol w:w="1660"/>
      </w:tblGrid>
      <w:tr w:rsidR="00F35636" w:rsidRPr="00F35636" w14:paraId="5B59B961" w14:textId="77777777" w:rsidTr="00F35636">
        <w:trPr>
          <w:trHeight w:val="300"/>
        </w:trPr>
        <w:tc>
          <w:tcPr>
            <w:tcW w:w="14573" w:type="dxa"/>
            <w:gridSpan w:val="5"/>
            <w:tcBorders>
              <w:top w:val="nil"/>
              <w:left w:val="nil"/>
              <w:bottom w:val="nil"/>
              <w:right w:val="nil"/>
            </w:tcBorders>
            <w:noWrap/>
            <w:hideMark/>
          </w:tcPr>
          <w:p w14:paraId="768159AA" w14:textId="77777777" w:rsidR="00F35636" w:rsidRPr="00F35636" w:rsidRDefault="00F35636" w:rsidP="00F35636">
            <w:pPr>
              <w:widowControl/>
              <w:autoSpaceDE/>
              <w:autoSpaceDN/>
              <w:adjustRightInd/>
              <w:spacing w:after="0" w:line="240" w:lineRule="auto"/>
              <w:jc w:val="center"/>
              <w:rPr>
                <w:rFonts w:ascii="Arial" w:hAnsi="Arial" w:cs="Arial"/>
                <w:b/>
                <w:bCs/>
                <w:color w:val="000000"/>
              </w:rPr>
            </w:pPr>
            <w:r w:rsidRPr="00F35636">
              <w:rPr>
                <w:rFonts w:ascii="Arial" w:hAnsi="Arial" w:cs="Arial"/>
                <w:b/>
                <w:bCs/>
                <w:color w:val="000000"/>
              </w:rPr>
              <w:lastRenderedPageBreak/>
              <w:t>Članak 1.</w:t>
            </w:r>
          </w:p>
        </w:tc>
      </w:tr>
      <w:tr w:rsidR="00F35636" w:rsidRPr="00F35636" w14:paraId="05796963" w14:textId="77777777" w:rsidTr="00F35636">
        <w:trPr>
          <w:trHeight w:val="600"/>
        </w:trPr>
        <w:tc>
          <w:tcPr>
            <w:tcW w:w="14573" w:type="dxa"/>
            <w:gridSpan w:val="5"/>
            <w:tcBorders>
              <w:top w:val="nil"/>
              <w:left w:val="nil"/>
              <w:bottom w:val="nil"/>
              <w:right w:val="nil"/>
            </w:tcBorders>
            <w:hideMark/>
          </w:tcPr>
          <w:p w14:paraId="1C29AA5D" w14:textId="77777777" w:rsidR="00F35636" w:rsidRPr="00F35636" w:rsidRDefault="00F35636" w:rsidP="00F35636">
            <w:pPr>
              <w:widowControl/>
              <w:autoSpaceDE/>
              <w:autoSpaceDN/>
              <w:adjustRightInd/>
              <w:spacing w:after="0" w:line="240" w:lineRule="auto"/>
              <w:rPr>
                <w:rFonts w:ascii="Arial" w:hAnsi="Arial" w:cs="Arial"/>
                <w:color w:val="000000"/>
              </w:rPr>
            </w:pPr>
            <w:r w:rsidRPr="00F35636">
              <w:rPr>
                <w:rFonts w:ascii="Arial" w:hAnsi="Arial" w:cs="Arial"/>
                <w:color w:val="000000"/>
              </w:rPr>
              <w:t>U Odluci u Proračunu općine Hum na Sutli za 2025. godinu ("Službeni glasnik Krapinsko - zagorske županije" 50/24,10/25 i 26/25) u Članku 1. mijenja se i sada glasi:</w:t>
            </w:r>
          </w:p>
        </w:tc>
      </w:tr>
      <w:tr w:rsidR="00F35636" w:rsidRPr="00F35636" w14:paraId="4838A45C" w14:textId="77777777" w:rsidTr="00F35636">
        <w:trPr>
          <w:trHeight w:val="255"/>
        </w:trPr>
        <w:tc>
          <w:tcPr>
            <w:tcW w:w="7938" w:type="dxa"/>
            <w:tcBorders>
              <w:top w:val="single" w:sz="8" w:space="0" w:color="auto"/>
              <w:left w:val="nil"/>
              <w:bottom w:val="nil"/>
              <w:right w:val="nil"/>
            </w:tcBorders>
            <w:noWrap/>
            <w:hideMark/>
          </w:tcPr>
          <w:p w14:paraId="1DCCA5E7" w14:textId="77777777" w:rsidR="00F35636" w:rsidRPr="00F35636" w:rsidRDefault="00F35636" w:rsidP="00F35636">
            <w:pPr>
              <w:widowControl/>
              <w:autoSpaceDE/>
              <w:autoSpaceDN/>
              <w:adjustRightInd/>
              <w:spacing w:after="0" w:line="240" w:lineRule="auto"/>
              <w:rPr>
                <w:rFonts w:ascii="Arial" w:hAnsi="Arial" w:cs="Arial"/>
                <w:color w:val="000000"/>
                <w:sz w:val="20"/>
                <w:szCs w:val="20"/>
              </w:rPr>
            </w:pPr>
            <w:r w:rsidRPr="00F35636">
              <w:rPr>
                <w:rFonts w:ascii="Arial" w:hAnsi="Arial" w:cs="Arial"/>
                <w:color w:val="000000"/>
                <w:sz w:val="20"/>
                <w:szCs w:val="20"/>
              </w:rPr>
              <w:t> </w:t>
            </w:r>
          </w:p>
        </w:tc>
        <w:tc>
          <w:tcPr>
            <w:tcW w:w="1660" w:type="dxa"/>
            <w:vMerge w:val="restart"/>
            <w:tcBorders>
              <w:top w:val="single" w:sz="8" w:space="0" w:color="auto"/>
              <w:left w:val="nil"/>
              <w:bottom w:val="single" w:sz="8" w:space="0" w:color="000000"/>
              <w:right w:val="nil"/>
            </w:tcBorders>
            <w:hideMark/>
          </w:tcPr>
          <w:p w14:paraId="4F054577"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20"/>
                <w:szCs w:val="20"/>
              </w:rPr>
            </w:pPr>
            <w:r w:rsidRPr="00F35636">
              <w:rPr>
                <w:rFonts w:ascii="Arial" w:hAnsi="Arial" w:cs="Arial"/>
                <w:b/>
                <w:bCs/>
                <w:color w:val="000000"/>
                <w:sz w:val="20"/>
                <w:szCs w:val="20"/>
              </w:rPr>
              <w:t>Planirano</w:t>
            </w:r>
            <w:r w:rsidRPr="00F35636">
              <w:rPr>
                <w:rFonts w:ascii="Arial" w:hAnsi="Arial" w:cs="Arial"/>
                <w:b/>
                <w:bCs/>
                <w:color w:val="000000"/>
                <w:sz w:val="20"/>
                <w:szCs w:val="20"/>
              </w:rPr>
              <w:br/>
              <w:t>2025.</w:t>
            </w:r>
          </w:p>
        </w:tc>
        <w:tc>
          <w:tcPr>
            <w:tcW w:w="1660" w:type="dxa"/>
            <w:vMerge w:val="restart"/>
            <w:tcBorders>
              <w:top w:val="single" w:sz="8" w:space="0" w:color="auto"/>
              <w:left w:val="nil"/>
              <w:bottom w:val="single" w:sz="8" w:space="0" w:color="000000"/>
              <w:right w:val="nil"/>
            </w:tcBorders>
            <w:hideMark/>
          </w:tcPr>
          <w:p w14:paraId="1846C910"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20"/>
                <w:szCs w:val="20"/>
              </w:rPr>
            </w:pPr>
            <w:r w:rsidRPr="00F35636">
              <w:rPr>
                <w:rFonts w:ascii="Arial" w:hAnsi="Arial" w:cs="Arial"/>
                <w:b/>
                <w:bCs/>
                <w:color w:val="000000"/>
                <w:sz w:val="20"/>
                <w:szCs w:val="20"/>
              </w:rPr>
              <w:t>Povećanje/</w:t>
            </w:r>
            <w:r w:rsidRPr="00F35636">
              <w:rPr>
                <w:rFonts w:ascii="Arial" w:hAnsi="Arial" w:cs="Arial"/>
                <w:b/>
                <w:bCs/>
                <w:color w:val="000000"/>
                <w:sz w:val="20"/>
                <w:szCs w:val="20"/>
              </w:rPr>
              <w:br/>
              <w:t>smanjenje</w:t>
            </w:r>
          </w:p>
        </w:tc>
        <w:tc>
          <w:tcPr>
            <w:tcW w:w="1660" w:type="dxa"/>
            <w:vMerge w:val="restart"/>
            <w:tcBorders>
              <w:top w:val="single" w:sz="8" w:space="0" w:color="auto"/>
              <w:left w:val="nil"/>
              <w:bottom w:val="single" w:sz="8" w:space="0" w:color="000000"/>
              <w:right w:val="nil"/>
            </w:tcBorders>
            <w:hideMark/>
          </w:tcPr>
          <w:p w14:paraId="6E9C34B0"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20"/>
                <w:szCs w:val="20"/>
              </w:rPr>
            </w:pPr>
            <w:r w:rsidRPr="00F35636">
              <w:rPr>
                <w:rFonts w:ascii="Arial" w:hAnsi="Arial" w:cs="Arial"/>
                <w:b/>
                <w:bCs/>
                <w:color w:val="000000"/>
                <w:sz w:val="20"/>
                <w:szCs w:val="20"/>
              </w:rPr>
              <w:t xml:space="preserve">Novi plan </w:t>
            </w:r>
            <w:r w:rsidRPr="00F35636">
              <w:rPr>
                <w:rFonts w:ascii="Arial" w:hAnsi="Arial" w:cs="Arial"/>
                <w:b/>
                <w:bCs/>
                <w:color w:val="000000"/>
                <w:sz w:val="20"/>
                <w:szCs w:val="20"/>
              </w:rPr>
              <w:br/>
              <w:t>2025.</w:t>
            </w:r>
          </w:p>
        </w:tc>
        <w:tc>
          <w:tcPr>
            <w:tcW w:w="1660" w:type="dxa"/>
            <w:vMerge w:val="restart"/>
            <w:tcBorders>
              <w:top w:val="single" w:sz="8" w:space="0" w:color="auto"/>
              <w:left w:val="nil"/>
              <w:bottom w:val="single" w:sz="8" w:space="0" w:color="000000"/>
              <w:right w:val="nil"/>
            </w:tcBorders>
            <w:vAlign w:val="center"/>
            <w:hideMark/>
          </w:tcPr>
          <w:p w14:paraId="799E47E2"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20"/>
                <w:szCs w:val="20"/>
              </w:rPr>
            </w:pPr>
            <w:r w:rsidRPr="00F35636">
              <w:rPr>
                <w:rFonts w:ascii="Arial" w:hAnsi="Arial" w:cs="Arial"/>
                <w:b/>
                <w:bCs/>
                <w:color w:val="000000"/>
                <w:sz w:val="20"/>
                <w:szCs w:val="20"/>
              </w:rPr>
              <w:t>Indeks</w:t>
            </w:r>
          </w:p>
        </w:tc>
      </w:tr>
      <w:tr w:rsidR="00F35636" w:rsidRPr="00F35636" w14:paraId="6D7DA993" w14:textId="77777777" w:rsidTr="00F35636">
        <w:trPr>
          <w:trHeight w:val="300"/>
        </w:trPr>
        <w:tc>
          <w:tcPr>
            <w:tcW w:w="7938" w:type="dxa"/>
            <w:tcBorders>
              <w:top w:val="nil"/>
              <w:left w:val="nil"/>
              <w:bottom w:val="single" w:sz="8" w:space="0" w:color="auto"/>
              <w:right w:val="nil"/>
            </w:tcBorders>
            <w:noWrap/>
            <w:hideMark/>
          </w:tcPr>
          <w:p w14:paraId="40062F9E"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BROJČANA OZNAKA I NAZIV</w:t>
            </w:r>
          </w:p>
        </w:tc>
        <w:tc>
          <w:tcPr>
            <w:tcW w:w="1660" w:type="dxa"/>
            <w:vMerge/>
            <w:tcBorders>
              <w:top w:val="single" w:sz="8" w:space="0" w:color="auto"/>
              <w:left w:val="nil"/>
              <w:bottom w:val="single" w:sz="8" w:space="0" w:color="000000"/>
              <w:right w:val="nil"/>
            </w:tcBorders>
            <w:vAlign w:val="center"/>
            <w:hideMark/>
          </w:tcPr>
          <w:p w14:paraId="485DA434"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p>
        </w:tc>
        <w:tc>
          <w:tcPr>
            <w:tcW w:w="1660" w:type="dxa"/>
            <w:vMerge/>
            <w:tcBorders>
              <w:top w:val="single" w:sz="8" w:space="0" w:color="auto"/>
              <w:left w:val="nil"/>
              <w:bottom w:val="single" w:sz="8" w:space="0" w:color="000000"/>
              <w:right w:val="nil"/>
            </w:tcBorders>
            <w:vAlign w:val="center"/>
            <w:hideMark/>
          </w:tcPr>
          <w:p w14:paraId="4B7136A2"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p>
        </w:tc>
        <w:tc>
          <w:tcPr>
            <w:tcW w:w="1660" w:type="dxa"/>
            <w:vMerge/>
            <w:tcBorders>
              <w:top w:val="single" w:sz="8" w:space="0" w:color="auto"/>
              <w:left w:val="nil"/>
              <w:bottom w:val="single" w:sz="8" w:space="0" w:color="000000"/>
              <w:right w:val="nil"/>
            </w:tcBorders>
            <w:vAlign w:val="center"/>
            <w:hideMark/>
          </w:tcPr>
          <w:p w14:paraId="5149B33A"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p>
        </w:tc>
        <w:tc>
          <w:tcPr>
            <w:tcW w:w="1660" w:type="dxa"/>
            <w:vMerge/>
            <w:tcBorders>
              <w:top w:val="single" w:sz="8" w:space="0" w:color="auto"/>
              <w:left w:val="nil"/>
              <w:bottom w:val="single" w:sz="8" w:space="0" w:color="000000"/>
              <w:right w:val="nil"/>
            </w:tcBorders>
            <w:vAlign w:val="center"/>
            <w:hideMark/>
          </w:tcPr>
          <w:p w14:paraId="136D91C3"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p>
        </w:tc>
      </w:tr>
      <w:tr w:rsidR="00F35636" w:rsidRPr="00F35636" w14:paraId="54825DD3" w14:textId="77777777" w:rsidTr="00F35636">
        <w:trPr>
          <w:trHeight w:val="300"/>
        </w:trPr>
        <w:tc>
          <w:tcPr>
            <w:tcW w:w="7938" w:type="dxa"/>
            <w:tcBorders>
              <w:top w:val="nil"/>
              <w:left w:val="nil"/>
              <w:bottom w:val="single" w:sz="8" w:space="0" w:color="auto"/>
              <w:right w:val="nil"/>
            </w:tcBorders>
            <w:noWrap/>
            <w:vAlign w:val="center"/>
            <w:hideMark/>
          </w:tcPr>
          <w:p w14:paraId="08DF4E0A" w14:textId="77777777" w:rsidR="00F35636" w:rsidRPr="00F35636" w:rsidRDefault="00F35636" w:rsidP="00F35636">
            <w:pPr>
              <w:widowControl/>
              <w:autoSpaceDE/>
              <w:autoSpaceDN/>
              <w:adjustRightInd/>
              <w:spacing w:after="0" w:line="240" w:lineRule="auto"/>
              <w:rPr>
                <w:rFonts w:ascii="Arial" w:hAnsi="Arial" w:cs="Arial"/>
                <w:color w:val="000000"/>
                <w:sz w:val="16"/>
                <w:szCs w:val="16"/>
              </w:rPr>
            </w:pPr>
            <w:r w:rsidRPr="00F35636">
              <w:rPr>
                <w:rFonts w:ascii="Arial" w:hAnsi="Arial" w:cs="Arial"/>
                <w:color w:val="000000"/>
                <w:sz w:val="16"/>
                <w:szCs w:val="16"/>
              </w:rPr>
              <w:t> </w:t>
            </w:r>
          </w:p>
        </w:tc>
        <w:tc>
          <w:tcPr>
            <w:tcW w:w="1660" w:type="dxa"/>
            <w:tcBorders>
              <w:top w:val="nil"/>
              <w:left w:val="nil"/>
              <w:bottom w:val="single" w:sz="8" w:space="0" w:color="auto"/>
              <w:right w:val="nil"/>
            </w:tcBorders>
            <w:vAlign w:val="center"/>
            <w:hideMark/>
          </w:tcPr>
          <w:p w14:paraId="79C17CD1"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16"/>
                <w:szCs w:val="16"/>
              </w:rPr>
            </w:pPr>
            <w:r w:rsidRPr="00F35636">
              <w:rPr>
                <w:rFonts w:ascii="Arial" w:hAnsi="Arial" w:cs="Arial"/>
                <w:b/>
                <w:bCs/>
                <w:color w:val="000000"/>
                <w:sz w:val="16"/>
                <w:szCs w:val="16"/>
              </w:rPr>
              <w:t>1</w:t>
            </w:r>
          </w:p>
        </w:tc>
        <w:tc>
          <w:tcPr>
            <w:tcW w:w="1660" w:type="dxa"/>
            <w:tcBorders>
              <w:top w:val="nil"/>
              <w:left w:val="nil"/>
              <w:bottom w:val="single" w:sz="8" w:space="0" w:color="auto"/>
              <w:right w:val="nil"/>
            </w:tcBorders>
            <w:vAlign w:val="center"/>
            <w:hideMark/>
          </w:tcPr>
          <w:p w14:paraId="0EDE5E0E"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16"/>
                <w:szCs w:val="16"/>
              </w:rPr>
            </w:pPr>
            <w:r w:rsidRPr="00F35636">
              <w:rPr>
                <w:rFonts w:ascii="Arial" w:hAnsi="Arial" w:cs="Arial"/>
                <w:b/>
                <w:bCs/>
                <w:color w:val="000000"/>
                <w:sz w:val="16"/>
                <w:szCs w:val="16"/>
              </w:rPr>
              <w:t>2</w:t>
            </w:r>
          </w:p>
        </w:tc>
        <w:tc>
          <w:tcPr>
            <w:tcW w:w="1660" w:type="dxa"/>
            <w:tcBorders>
              <w:top w:val="nil"/>
              <w:left w:val="nil"/>
              <w:bottom w:val="single" w:sz="8" w:space="0" w:color="auto"/>
              <w:right w:val="nil"/>
            </w:tcBorders>
            <w:vAlign w:val="center"/>
            <w:hideMark/>
          </w:tcPr>
          <w:p w14:paraId="03CB09F1"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16"/>
                <w:szCs w:val="16"/>
              </w:rPr>
            </w:pPr>
            <w:r w:rsidRPr="00F35636">
              <w:rPr>
                <w:rFonts w:ascii="Arial" w:hAnsi="Arial" w:cs="Arial"/>
                <w:b/>
                <w:bCs/>
                <w:color w:val="000000"/>
                <w:sz w:val="16"/>
                <w:szCs w:val="16"/>
              </w:rPr>
              <w:t>3</w:t>
            </w:r>
          </w:p>
        </w:tc>
        <w:tc>
          <w:tcPr>
            <w:tcW w:w="1660" w:type="dxa"/>
            <w:tcBorders>
              <w:top w:val="nil"/>
              <w:left w:val="nil"/>
              <w:bottom w:val="single" w:sz="8" w:space="0" w:color="auto"/>
              <w:right w:val="nil"/>
            </w:tcBorders>
            <w:vAlign w:val="center"/>
            <w:hideMark/>
          </w:tcPr>
          <w:p w14:paraId="1F4927A3" w14:textId="77777777" w:rsidR="00F35636" w:rsidRPr="00F35636" w:rsidRDefault="00F35636" w:rsidP="00F35636">
            <w:pPr>
              <w:widowControl/>
              <w:autoSpaceDE/>
              <w:autoSpaceDN/>
              <w:adjustRightInd/>
              <w:spacing w:after="0" w:line="240" w:lineRule="auto"/>
              <w:jc w:val="center"/>
              <w:rPr>
                <w:rFonts w:ascii="Arial" w:hAnsi="Arial" w:cs="Arial"/>
                <w:b/>
                <w:bCs/>
                <w:color w:val="000000"/>
                <w:sz w:val="16"/>
                <w:szCs w:val="16"/>
              </w:rPr>
            </w:pPr>
            <w:r w:rsidRPr="00F35636">
              <w:rPr>
                <w:rFonts w:ascii="Arial" w:hAnsi="Arial" w:cs="Arial"/>
                <w:b/>
                <w:bCs/>
                <w:color w:val="000000"/>
                <w:sz w:val="16"/>
                <w:szCs w:val="16"/>
              </w:rPr>
              <w:t>4=3/1*100</w:t>
            </w:r>
          </w:p>
        </w:tc>
      </w:tr>
      <w:tr w:rsidR="00F35636" w:rsidRPr="00F35636" w14:paraId="0EA2C164" w14:textId="77777777" w:rsidTr="00F35636">
        <w:trPr>
          <w:trHeight w:val="300"/>
        </w:trPr>
        <w:tc>
          <w:tcPr>
            <w:tcW w:w="14573" w:type="dxa"/>
            <w:gridSpan w:val="5"/>
            <w:tcBorders>
              <w:top w:val="single" w:sz="8" w:space="0" w:color="auto"/>
              <w:left w:val="nil"/>
              <w:bottom w:val="single" w:sz="8" w:space="0" w:color="auto"/>
              <w:right w:val="nil"/>
            </w:tcBorders>
            <w:noWrap/>
            <w:hideMark/>
          </w:tcPr>
          <w:p w14:paraId="285637AD"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A. SAŽETAK RAČUN PRIHODA I RASHODA</w:t>
            </w:r>
          </w:p>
        </w:tc>
      </w:tr>
      <w:tr w:rsidR="00F35636" w:rsidRPr="00F35636" w14:paraId="4B33F1D1" w14:textId="77777777" w:rsidTr="00F35636">
        <w:trPr>
          <w:trHeight w:val="300"/>
        </w:trPr>
        <w:tc>
          <w:tcPr>
            <w:tcW w:w="7938" w:type="dxa"/>
            <w:tcBorders>
              <w:top w:val="nil"/>
              <w:left w:val="nil"/>
              <w:bottom w:val="double" w:sz="6" w:space="0" w:color="auto"/>
              <w:right w:val="nil"/>
            </w:tcBorders>
            <w:hideMark/>
          </w:tcPr>
          <w:p w14:paraId="14E1CF21"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PRIHODI UKUPNO</w:t>
            </w:r>
          </w:p>
        </w:tc>
        <w:tc>
          <w:tcPr>
            <w:tcW w:w="1660" w:type="dxa"/>
            <w:tcBorders>
              <w:top w:val="nil"/>
              <w:left w:val="nil"/>
              <w:bottom w:val="double" w:sz="6" w:space="0" w:color="auto"/>
              <w:right w:val="nil"/>
            </w:tcBorders>
            <w:noWrap/>
            <w:hideMark/>
          </w:tcPr>
          <w:p w14:paraId="35D3E880"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4.719.156,47</w:t>
            </w:r>
          </w:p>
        </w:tc>
        <w:tc>
          <w:tcPr>
            <w:tcW w:w="1660" w:type="dxa"/>
            <w:tcBorders>
              <w:top w:val="nil"/>
              <w:left w:val="nil"/>
              <w:bottom w:val="double" w:sz="6" w:space="0" w:color="auto"/>
              <w:right w:val="nil"/>
            </w:tcBorders>
            <w:noWrap/>
            <w:hideMark/>
          </w:tcPr>
          <w:p w14:paraId="1D8B433B"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-103.643,87</w:t>
            </w:r>
          </w:p>
        </w:tc>
        <w:tc>
          <w:tcPr>
            <w:tcW w:w="1660" w:type="dxa"/>
            <w:tcBorders>
              <w:top w:val="nil"/>
              <w:left w:val="nil"/>
              <w:bottom w:val="double" w:sz="6" w:space="0" w:color="auto"/>
              <w:right w:val="nil"/>
            </w:tcBorders>
            <w:noWrap/>
            <w:hideMark/>
          </w:tcPr>
          <w:p w14:paraId="029EE1EA"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4.615.512,60</w:t>
            </w:r>
          </w:p>
        </w:tc>
        <w:tc>
          <w:tcPr>
            <w:tcW w:w="1660" w:type="dxa"/>
            <w:tcBorders>
              <w:top w:val="nil"/>
              <w:left w:val="nil"/>
              <w:bottom w:val="double" w:sz="6" w:space="0" w:color="auto"/>
              <w:right w:val="nil"/>
            </w:tcBorders>
            <w:noWrap/>
            <w:hideMark/>
          </w:tcPr>
          <w:p w14:paraId="244D7952" w14:textId="6E33CF5D"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97,80</w:t>
            </w:r>
          </w:p>
        </w:tc>
      </w:tr>
      <w:tr w:rsidR="00F35636" w:rsidRPr="00F35636" w14:paraId="3636AC3D" w14:textId="77777777" w:rsidTr="00F35636">
        <w:trPr>
          <w:trHeight w:val="300"/>
        </w:trPr>
        <w:tc>
          <w:tcPr>
            <w:tcW w:w="7938" w:type="dxa"/>
            <w:tcBorders>
              <w:top w:val="nil"/>
              <w:left w:val="nil"/>
              <w:bottom w:val="nil"/>
              <w:right w:val="nil"/>
            </w:tcBorders>
            <w:hideMark/>
          </w:tcPr>
          <w:p w14:paraId="22D0C428" w14:textId="77777777" w:rsidR="00F35636" w:rsidRPr="00F35636" w:rsidRDefault="00F35636" w:rsidP="00F35636">
            <w:pPr>
              <w:widowControl/>
              <w:autoSpaceDE/>
              <w:autoSpaceDN/>
              <w:adjustRightInd/>
              <w:spacing w:after="0" w:line="240" w:lineRule="auto"/>
              <w:rPr>
                <w:rFonts w:ascii="Arial" w:hAnsi="Arial" w:cs="Arial"/>
                <w:color w:val="000000"/>
                <w:sz w:val="20"/>
                <w:szCs w:val="20"/>
              </w:rPr>
            </w:pPr>
            <w:r w:rsidRPr="00F35636">
              <w:rPr>
                <w:rFonts w:ascii="Arial" w:hAnsi="Arial" w:cs="Arial"/>
                <w:color w:val="000000"/>
                <w:sz w:val="20"/>
                <w:szCs w:val="20"/>
              </w:rPr>
              <w:t>1. Prihodi poslovanja</w:t>
            </w:r>
          </w:p>
        </w:tc>
        <w:tc>
          <w:tcPr>
            <w:tcW w:w="1660" w:type="dxa"/>
            <w:tcBorders>
              <w:top w:val="nil"/>
              <w:left w:val="nil"/>
              <w:bottom w:val="nil"/>
              <w:right w:val="nil"/>
            </w:tcBorders>
            <w:noWrap/>
            <w:hideMark/>
          </w:tcPr>
          <w:p w14:paraId="3E01F538"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4.588.256,47</w:t>
            </w:r>
          </w:p>
        </w:tc>
        <w:tc>
          <w:tcPr>
            <w:tcW w:w="1660" w:type="dxa"/>
            <w:tcBorders>
              <w:top w:val="nil"/>
              <w:left w:val="nil"/>
              <w:bottom w:val="nil"/>
              <w:right w:val="nil"/>
            </w:tcBorders>
            <w:noWrap/>
            <w:hideMark/>
          </w:tcPr>
          <w:p w14:paraId="6C293225"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-109.988,87</w:t>
            </w:r>
          </w:p>
        </w:tc>
        <w:tc>
          <w:tcPr>
            <w:tcW w:w="1660" w:type="dxa"/>
            <w:tcBorders>
              <w:top w:val="nil"/>
              <w:left w:val="nil"/>
              <w:bottom w:val="nil"/>
              <w:right w:val="nil"/>
            </w:tcBorders>
            <w:noWrap/>
            <w:hideMark/>
          </w:tcPr>
          <w:p w14:paraId="03759641"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4.478.267,60</w:t>
            </w:r>
          </w:p>
        </w:tc>
        <w:tc>
          <w:tcPr>
            <w:tcW w:w="1660" w:type="dxa"/>
            <w:tcBorders>
              <w:top w:val="nil"/>
              <w:left w:val="nil"/>
              <w:bottom w:val="nil"/>
              <w:right w:val="nil"/>
            </w:tcBorders>
            <w:noWrap/>
            <w:hideMark/>
          </w:tcPr>
          <w:p w14:paraId="5111E2CD" w14:textId="54A72130"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97,60</w:t>
            </w:r>
          </w:p>
        </w:tc>
      </w:tr>
      <w:tr w:rsidR="00F35636" w:rsidRPr="00F35636" w14:paraId="1BEC85CC" w14:textId="77777777" w:rsidTr="00F35636">
        <w:trPr>
          <w:trHeight w:val="300"/>
        </w:trPr>
        <w:tc>
          <w:tcPr>
            <w:tcW w:w="7938" w:type="dxa"/>
            <w:tcBorders>
              <w:top w:val="nil"/>
              <w:left w:val="nil"/>
              <w:bottom w:val="double" w:sz="6" w:space="0" w:color="auto"/>
              <w:right w:val="nil"/>
            </w:tcBorders>
            <w:hideMark/>
          </w:tcPr>
          <w:p w14:paraId="6A7A6ADD" w14:textId="77777777" w:rsidR="00F35636" w:rsidRPr="00F35636" w:rsidRDefault="00F35636" w:rsidP="00F35636">
            <w:pPr>
              <w:widowControl/>
              <w:autoSpaceDE/>
              <w:autoSpaceDN/>
              <w:adjustRightInd/>
              <w:spacing w:after="0" w:line="240" w:lineRule="auto"/>
              <w:rPr>
                <w:rFonts w:ascii="Arial" w:hAnsi="Arial" w:cs="Arial"/>
                <w:color w:val="000000"/>
                <w:sz w:val="20"/>
                <w:szCs w:val="20"/>
              </w:rPr>
            </w:pPr>
            <w:r w:rsidRPr="00F35636">
              <w:rPr>
                <w:rFonts w:ascii="Arial" w:hAnsi="Arial" w:cs="Arial"/>
                <w:color w:val="000000"/>
                <w:sz w:val="20"/>
                <w:szCs w:val="20"/>
              </w:rPr>
              <w:t>2. Prihodi od prodaje nefinancijske imovine</w:t>
            </w:r>
          </w:p>
        </w:tc>
        <w:tc>
          <w:tcPr>
            <w:tcW w:w="1660" w:type="dxa"/>
            <w:tcBorders>
              <w:top w:val="nil"/>
              <w:left w:val="nil"/>
              <w:bottom w:val="double" w:sz="6" w:space="0" w:color="auto"/>
              <w:right w:val="nil"/>
            </w:tcBorders>
            <w:noWrap/>
            <w:hideMark/>
          </w:tcPr>
          <w:p w14:paraId="75627DCB"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130.900,00</w:t>
            </w:r>
          </w:p>
        </w:tc>
        <w:tc>
          <w:tcPr>
            <w:tcW w:w="1660" w:type="dxa"/>
            <w:tcBorders>
              <w:top w:val="nil"/>
              <w:left w:val="nil"/>
              <w:bottom w:val="double" w:sz="6" w:space="0" w:color="auto"/>
              <w:right w:val="nil"/>
            </w:tcBorders>
            <w:noWrap/>
            <w:hideMark/>
          </w:tcPr>
          <w:p w14:paraId="5E80C8F5"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6.345,00</w:t>
            </w:r>
          </w:p>
        </w:tc>
        <w:tc>
          <w:tcPr>
            <w:tcW w:w="1660" w:type="dxa"/>
            <w:tcBorders>
              <w:top w:val="nil"/>
              <w:left w:val="nil"/>
              <w:bottom w:val="double" w:sz="6" w:space="0" w:color="auto"/>
              <w:right w:val="nil"/>
            </w:tcBorders>
            <w:noWrap/>
            <w:hideMark/>
          </w:tcPr>
          <w:p w14:paraId="0DAA54B8"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137.245,00</w:t>
            </w:r>
          </w:p>
        </w:tc>
        <w:tc>
          <w:tcPr>
            <w:tcW w:w="1660" w:type="dxa"/>
            <w:tcBorders>
              <w:top w:val="nil"/>
              <w:left w:val="nil"/>
              <w:bottom w:val="double" w:sz="6" w:space="0" w:color="auto"/>
              <w:right w:val="nil"/>
            </w:tcBorders>
            <w:noWrap/>
            <w:hideMark/>
          </w:tcPr>
          <w:p w14:paraId="5A80D808" w14:textId="2AB118C3"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104,85</w:t>
            </w:r>
          </w:p>
        </w:tc>
      </w:tr>
      <w:tr w:rsidR="00F35636" w:rsidRPr="00F35636" w14:paraId="7824B10F" w14:textId="77777777" w:rsidTr="00F35636">
        <w:trPr>
          <w:trHeight w:val="300"/>
        </w:trPr>
        <w:tc>
          <w:tcPr>
            <w:tcW w:w="7938" w:type="dxa"/>
            <w:tcBorders>
              <w:top w:val="nil"/>
              <w:left w:val="nil"/>
              <w:bottom w:val="double" w:sz="6" w:space="0" w:color="auto"/>
              <w:right w:val="nil"/>
            </w:tcBorders>
            <w:hideMark/>
          </w:tcPr>
          <w:p w14:paraId="5BD5A33F"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RASHODI UKUPNO</w:t>
            </w:r>
          </w:p>
        </w:tc>
        <w:tc>
          <w:tcPr>
            <w:tcW w:w="1660" w:type="dxa"/>
            <w:tcBorders>
              <w:top w:val="nil"/>
              <w:left w:val="nil"/>
              <w:bottom w:val="double" w:sz="6" w:space="0" w:color="auto"/>
              <w:right w:val="nil"/>
            </w:tcBorders>
            <w:noWrap/>
            <w:hideMark/>
          </w:tcPr>
          <w:p w14:paraId="2DE4944F"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6.647.706,84</w:t>
            </w:r>
          </w:p>
        </w:tc>
        <w:tc>
          <w:tcPr>
            <w:tcW w:w="1660" w:type="dxa"/>
            <w:tcBorders>
              <w:top w:val="nil"/>
              <w:left w:val="nil"/>
              <w:bottom w:val="double" w:sz="6" w:space="0" w:color="auto"/>
              <w:right w:val="nil"/>
            </w:tcBorders>
            <w:noWrap/>
            <w:hideMark/>
          </w:tcPr>
          <w:p w14:paraId="351A6E2C"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-103.643,87</w:t>
            </w:r>
          </w:p>
        </w:tc>
        <w:tc>
          <w:tcPr>
            <w:tcW w:w="1660" w:type="dxa"/>
            <w:tcBorders>
              <w:top w:val="nil"/>
              <w:left w:val="nil"/>
              <w:bottom w:val="double" w:sz="6" w:space="0" w:color="auto"/>
              <w:right w:val="nil"/>
            </w:tcBorders>
            <w:noWrap/>
            <w:hideMark/>
          </w:tcPr>
          <w:p w14:paraId="52014ECC"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6.544.062,97</w:t>
            </w:r>
          </w:p>
        </w:tc>
        <w:tc>
          <w:tcPr>
            <w:tcW w:w="1660" w:type="dxa"/>
            <w:tcBorders>
              <w:top w:val="nil"/>
              <w:left w:val="nil"/>
              <w:bottom w:val="double" w:sz="6" w:space="0" w:color="auto"/>
              <w:right w:val="nil"/>
            </w:tcBorders>
            <w:noWrap/>
            <w:hideMark/>
          </w:tcPr>
          <w:p w14:paraId="1738C686" w14:textId="670FC103"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98,44</w:t>
            </w:r>
          </w:p>
        </w:tc>
      </w:tr>
      <w:tr w:rsidR="00F35636" w:rsidRPr="00F35636" w14:paraId="19F2D643" w14:textId="77777777" w:rsidTr="00F35636">
        <w:trPr>
          <w:trHeight w:val="300"/>
        </w:trPr>
        <w:tc>
          <w:tcPr>
            <w:tcW w:w="7938" w:type="dxa"/>
            <w:tcBorders>
              <w:top w:val="nil"/>
              <w:left w:val="nil"/>
              <w:bottom w:val="nil"/>
              <w:right w:val="nil"/>
            </w:tcBorders>
            <w:hideMark/>
          </w:tcPr>
          <w:p w14:paraId="32A97700" w14:textId="77777777" w:rsidR="00F35636" w:rsidRPr="00F35636" w:rsidRDefault="00F35636" w:rsidP="00F35636">
            <w:pPr>
              <w:widowControl/>
              <w:autoSpaceDE/>
              <w:autoSpaceDN/>
              <w:adjustRightInd/>
              <w:spacing w:after="0" w:line="240" w:lineRule="auto"/>
              <w:rPr>
                <w:rFonts w:ascii="Arial" w:hAnsi="Arial" w:cs="Arial"/>
                <w:color w:val="000000"/>
                <w:sz w:val="20"/>
                <w:szCs w:val="20"/>
              </w:rPr>
            </w:pPr>
            <w:r w:rsidRPr="00F35636">
              <w:rPr>
                <w:rFonts w:ascii="Arial" w:hAnsi="Arial" w:cs="Arial"/>
                <w:color w:val="000000"/>
                <w:sz w:val="20"/>
                <w:szCs w:val="20"/>
              </w:rPr>
              <w:t>3. Rashodi poslovanja</w:t>
            </w:r>
          </w:p>
        </w:tc>
        <w:tc>
          <w:tcPr>
            <w:tcW w:w="1660" w:type="dxa"/>
            <w:tcBorders>
              <w:top w:val="nil"/>
              <w:left w:val="nil"/>
              <w:bottom w:val="nil"/>
              <w:right w:val="nil"/>
            </w:tcBorders>
            <w:noWrap/>
            <w:hideMark/>
          </w:tcPr>
          <w:p w14:paraId="2A46F9DE"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3.289.706,49</w:t>
            </w:r>
          </w:p>
        </w:tc>
        <w:tc>
          <w:tcPr>
            <w:tcW w:w="1660" w:type="dxa"/>
            <w:tcBorders>
              <w:top w:val="nil"/>
              <w:left w:val="nil"/>
              <w:bottom w:val="nil"/>
              <w:right w:val="nil"/>
            </w:tcBorders>
            <w:noWrap/>
            <w:hideMark/>
          </w:tcPr>
          <w:p w14:paraId="7FEC7C55" w14:textId="690776C9" w:rsidR="00F35636" w:rsidRPr="00F35636" w:rsidRDefault="00F14BA4" w:rsidP="00F35636">
            <w:pPr>
              <w:widowControl/>
              <w:autoSpaceDE/>
              <w:autoSpaceDN/>
              <w:adjustRightInd/>
              <w:spacing w:after="0" w:line="240" w:lineRule="auto"/>
              <w:jc w:val="right"/>
              <w:rPr>
                <w:rFonts w:ascii="Arial" w:hAnsi="Arial" w:cs="Arial"/>
                <w:color w:val="000000"/>
                <w:sz w:val="20"/>
                <w:szCs w:val="20"/>
              </w:rPr>
            </w:pPr>
            <w:r>
              <w:rPr>
                <w:rFonts w:ascii="Arial" w:hAnsi="Arial" w:cs="Arial"/>
                <w:color w:val="000000"/>
                <w:sz w:val="20"/>
                <w:szCs w:val="20"/>
              </w:rPr>
              <w:t>152</w:t>
            </w:r>
            <w:r w:rsidR="00F35636" w:rsidRPr="00F35636">
              <w:rPr>
                <w:rFonts w:ascii="Arial" w:hAnsi="Arial" w:cs="Arial"/>
                <w:color w:val="000000"/>
                <w:sz w:val="20"/>
                <w:szCs w:val="20"/>
              </w:rPr>
              <w:t>.6</w:t>
            </w:r>
            <w:r>
              <w:rPr>
                <w:rFonts w:ascii="Arial" w:hAnsi="Arial" w:cs="Arial"/>
                <w:color w:val="000000"/>
                <w:sz w:val="20"/>
                <w:szCs w:val="20"/>
              </w:rPr>
              <w:t>9</w:t>
            </w:r>
            <w:r w:rsidR="00F35636" w:rsidRPr="00F35636">
              <w:rPr>
                <w:rFonts w:ascii="Arial" w:hAnsi="Arial" w:cs="Arial"/>
                <w:color w:val="000000"/>
                <w:sz w:val="20"/>
                <w:szCs w:val="20"/>
              </w:rPr>
              <w:t>6,74</w:t>
            </w:r>
          </w:p>
        </w:tc>
        <w:tc>
          <w:tcPr>
            <w:tcW w:w="1660" w:type="dxa"/>
            <w:tcBorders>
              <w:top w:val="nil"/>
              <w:left w:val="nil"/>
              <w:bottom w:val="nil"/>
              <w:right w:val="nil"/>
            </w:tcBorders>
            <w:noWrap/>
            <w:hideMark/>
          </w:tcPr>
          <w:p w14:paraId="2E6ABC0C" w14:textId="648BA910"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3.</w:t>
            </w:r>
            <w:r w:rsidR="00F14BA4">
              <w:rPr>
                <w:rFonts w:ascii="Arial" w:hAnsi="Arial" w:cs="Arial"/>
                <w:color w:val="000000"/>
                <w:sz w:val="20"/>
                <w:szCs w:val="20"/>
              </w:rPr>
              <w:t>442</w:t>
            </w:r>
            <w:r w:rsidRPr="00F35636">
              <w:rPr>
                <w:rFonts w:ascii="Arial" w:hAnsi="Arial" w:cs="Arial"/>
                <w:color w:val="000000"/>
                <w:sz w:val="20"/>
                <w:szCs w:val="20"/>
              </w:rPr>
              <w:t>.</w:t>
            </w:r>
            <w:r w:rsidR="00F14BA4">
              <w:rPr>
                <w:rFonts w:ascii="Arial" w:hAnsi="Arial" w:cs="Arial"/>
                <w:color w:val="000000"/>
                <w:sz w:val="20"/>
                <w:szCs w:val="20"/>
              </w:rPr>
              <w:t>403</w:t>
            </w:r>
            <w:r w:rsidRPr="00F35636">
              <w:rPr>
                <w:rFonts w:ascii="Arial" w:hAnsi="Arial" w:cs="Arial"/>
                <w:color w:val="000000"/>
                <w:sz w:val="20"/>
                <w:szCs w:val="20"/>
              </w:rPr>
              <w:t>,2</w:t>
            </w:r>
            <w:r w:rsidR="00D17E59">
              <w:rPr>
                <w:rFonts w:ascii="Arial" w:hAnsi="Arial" w:cs="Arial"/>
                <w:color w:val="000000"/>
                <w:sz w:val="20"/>
                <w:szCs w:val="20"/>
              </w:rPr>
              <w:t>3</w:t>
            </w:r>
          </w:p>
        </w:tc>
        <w:tc>
          <w:tcPr>
            <w:tcW w:w="1660" w:type="dxa"/>
            <w:tcBorders>
              <w:top w:val="nil"/>
              <w:left w:val="nil"/>
              <w:bottom w:val="nil"/>
              <w:right w:val="nil"/>
            </w:tcBorders>
            <w:noWrap/>
            <w:hideMark/>
          </w:tcPr>
          <w:p w14:paraId="4FBCD2E1" w14:textId="626C7790"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104,</w:t>
            </w:r>
            <w:r w:rsidR="00F14BA4">
              <w:rPr>
                <w:rFonts w:ascii="Arial" w:hAnsi="Arial" w:cs="Arial"/>
                <w:color w:val="000000"/>
                <w:sz w:val="20"/>
                <w:szCs w:val="20"/>
              </w:rPr>
              <w:t>64</w:t>
            </w:r>
          </w:p>
        </w:tc>
      </w:tr>
      <w:tr w:rsidR="00F35636" w:rsidRPr="00F35636" w14:paraId="68156EBB" w14:textId="77777777" w:rsidTr="00F35636">
        <w:trPr>
          <w:trHeight w:val="300"/>
        </w:trPr>
        <w:tc>
          <w:tcPr>
            <w:tcW w:w="7938" w:type="dxa"/>
            <w:tcBorders>
              <w:top w:val="nil"/>
              <w:left w:val="nil"/>
              <w:bottom w:val="double" w:sz="6" w:space="0" w:color="auto"/>
              <w:right w:val="nil"/>
            </w:tcBorders>
            <w:hideMark/>
          </w:tcPr>
          <w:p w14:paraId="1412779F" w14:textId="77777777" w:rsidR="00F35636" w:rsidRPr="00F35636" w:rsidRDefault="00F35636" w:rsidP="00F35636">
            <w:pPr>
              <w:widowControl/>
              <w:autoSpaceDE/>
              <w:autoSpaceDN/>
              <w:adjustRightInd/>
              <w:spacing w:after="0" w:line="240" w:lineRule="auto"/>
              <w:rPr>
                <w:rFonts w:ascii="Arial" w:hAnsi="Arial" w:cs="Arial"/>
                <w:color w:val="000000"/>
                <w:sz w:val="20"/>
                <w:szCs w:val="20"/>
              </w:rPr>
            </w:pPr>
            <w:r w:rsidRPr="00F35636">
              <w:rPr>
                <w:rFonts w:ascii="Arial" w:hAnsi="Arial" w:cs="Arial"/>
                <w:color w:val="000000"/>
                <w:sz w:val="20"/>
                <w:szCs w:val="20"/>
              </w:rPr>
              <w:t>4. Rashodi za nabavu nefinancijske imovine</w:t>
            </w:r>
          </w:p>
        </w:tc>
        <w:tc>
          <w:tcPr>
            <w:tcW w:w="1660" w:type="dxa"/>
            <w:tcBorders>
              <w:top w:val="nil"/>
              <w:left w:val="nil"/>
              <w:bottom w:val="double" w:sz="6" w:space="0" w:color="auto"/>
              <w:right w:val="nil"/>
            </w:tcBorders>
            <w:noWrap/>
            <w:hideMark/>
          </w:tcPr>
          <w:p w14:paraId="2383D9D8"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3.358.000,35</w:t>
            </w:r>
          </w:p>
        </w:tc>
        <w:tc>
          <w:tcPr>
            <w:tcW w:w="1660" w:type="dxa"/>
            <w:tcBorders>
              <w:top w:val="nil"/>
              <w:left w:val="nil"/>
              <w:bottom w:val="double" w:sz="6" w:space="0" w:color="auto"/>
              <w:right w:val="nil"/>
            </w:tcBorders>
            <w:noWrap/>
            <w:hideMark/>
          </w:tcPr>
          <w:p w14:paraId="1448E719" w14:textId="590524E8"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-25</w:t>
            </w:r>
            <w:r w:rsidR="00F14BA4">
              <w:rPr>
                <w:rFonts w:ascii="Arial" w:hAnsi="Arial" w:cs="Arial"/>
                <w:color w:val="000000"/>
                <w:sz w:val="20"/>
                <w:szCs w:val="20"/>
              </w:rPr>
              <w:t>6</w:t>
            </w:r>
            <w:r w:rsidRPr="00F35636">
              <w:rPr>
                <w:rFonts w:ascii="Arial" w:hAnsi="Arial" w:cs="Arial"/>
                <w:color w:val="000000"/>
                <w:sz w:val="20"/>
                <w:szCs w:val="20"/>
              </w:rPr>
              <w:t>.</w:t>
            </w:r>
            <w:r w:rsidR="00F14BA4">
              <w:rPr>
                <w:rFonts w:ascii="Arial" w:hAnsi="Arial" w:cs="Arial"/>
                <w:color w:val="000000"/>
                <w:sz w:val="20"/>
                <w:szCs w:val="20"/>
              </w:rPr>
              <w:t>340</w:t>
            </w:r>
            <w:r w:rsidRPr="00F35636">
              <w:rPr>
                <w:rFonts w:ascii="Arial" w:hAnsi="Arial" w:cs="Arial"/>
                <w:color w:val="000000"/>
                <w:sz w:val="20"/>
                <w:szCs w:val="20"/>
              </w:rPr>
              <w:t>,61</w:t>
            </w:r>
          </w:p>
        </w:tc>
        <w:tc>
          <w:tcPr>
            <w:tcW w:w="1660" w:type="dxa"/>
            <w:tcBorders>
              <w:top w:val="nil"/>
              <w:left w:val="nil"/>
              <w:bottom w:val="double" w:sz="6" w:space="0" w:color="auto"/>
              <w:right w:val="nil"/>
            </w:tcBorders>
            <w:noWrap/>
            <w:hideMark/>
          </w:tcPr>
          <w:p w14:paraId="4BD66354" w14:textId="24715F43"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3.</w:t>
            </w:r>
            <w:r w:rsidR="00F14BA4">
              <w:rPr>
                <w:rFonts w:ascii="Arial" w:hAnsi="Arial" w:cs="Arial"/>
                <w:color w:val="000000"/>
                <w:sz w:val="20"/>
                <w:szCs w:val="20"/>
              </w:rPr>
              <w:t>101</w:t>
            </w:r>
            <w:r w:rsidRPr="00F35636">
              <w:rPr>
                <w:rFonts w:ascii="Arial" w:hAnsi="Arial" w:cs="Arial"/>
                <w:color w:val="000000"/>
                <w:sz w:val="20"/>
                <w:szCs w:val="20"/>
              </w:rPr>
              <w:t>.</w:t>
            </w:r>
            <w:r w:rsidR="00F14BA4">
              <w:rPr>
                <w:rFonts w:ascii="Arial" w:hAnsi="Arial" w:cs="Arial"/>
                <w:color w:val="000000"/>
                <w:sz w:val="20"/>
                <w:szCs w:val="20"/>
              </w:rPr>
              <w:t>659</w:t>
            </w:r>
            <w:r w:rsidRPr="00F35636">
              <w:rPr>
                <w:rFonts w:ascii="Arial" w:hAnsi="Arial" w:cs="Arial"/>
                <w:color w:val="000000"/>
                <w:sz w:val="20"/>
                <w:szCs w:val="20"/>
              </w:rPr>
              <w:t>,74</w:t>
            </w:r>
          </w:p>
        </w:tc>
        <w:tc>
          <w:tcPr>
            <w:tcW w:w="1660" w:type="dxa"/>
            <w:tcBorders>
              <w:top w:val="nil"/>
              <w:left w:val="nil"/>
              <w:bottom w:val="double" w:sz="6" w:space="0" w:color="auto"/>
              <w:right w:val="nil"/>
            </w:tcBorders>
            <w:noWrap/>
            <w:hideMark/>
          </w:tcPr>
          <w:p w14:paraId="7AAD5EA9" w14:textId="7633C998"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92,</w:t>
            </w:r>
            <w:r w:rsidR="00F14BA4">
              <w:rPr>
                <w:rFonts w:ascii="Arial" w:hAnsi="Arial" w:cs="Arial"/>
                <w:color w:val="000000"/>
                <w:sz w:val="20"/>
                <w:szCs w:val="20"/>
              </w:rPr>
              <w:t>37</w:t>
            </w:r>
          </w:p>
        </w:tc>
      </w:tr>
      <w:tr w:rsidR="00F35636" w:rsidRPr="00F35636" w14:paraId="3B40E79B" w14:textId="77777777" w:rsidTr="00F35636">
        <w:trPr>
          <w:trHeight w:val="300"/>
        </w:trPr>
        <w:tc>
          <w:tcPr>
            <w:tcW w:w="7938" w:type="dxa"/>
            <w:tcBorders>
              <w:top w:val="nil"/>
              <w:left w:val="nil"/>
              <w:bottom w:val="single" w:sz="8" w:space="0" w:color="auto"/>
              <w:right w:val="nil"/>
            </w:tcBorders>
            <w:hideMark/>
          </w:tcPr>
          <w:p w14:paraId="1945E729"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5. RAZLIKA - VIŠAK / MANJAK</w:t>
            </w:r>
          </w:p>
        </w:tc>
        <w:tc>
          <w:tcPr>
            <w:tcW w:w="1660" w:type="dxa"/>
            <w:tcBorders>
              <w:top w:val="nil"/>
              <w:left w:val="nil"/>
              <w:bottom w:val="single" w:sz="8" w:space="0" w:color="auto"/>
              <w:right w:val="nil"/>
            </w:tcBorders>
            <w:noWrap/>
            <w:hideMark/>
          </w:tcPr>
          <w:p w14:paraId="29C1C099"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-1.928.550,37</w:t>
            </w:r>
          </w:p>
        </w:tc>
        <w:tc>
          <w:tcPr>
            <w:tcW w:w="1660" w:type="dxa"/>
            <w:tcBorders>
              <w:top w:val="nil"/>
              <w:left w:val="nil"/>
              <w:bottom w:val="single" w:sz="8" w:space="0" w:color="auto"/>
              <w:right w:val="nil"/>
            </w:tcBorders>
            <w:noWrap/>
            <w:hideMark/>
          </w:tcPr>
          <w:p w14:paraId="090689F9"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5AE7C782"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-1.928.550,37</w:t>
            </w:r>
          </w:p>
        </w:tc>
        <w:tc>
          <w:tcPr>
            <w:tcW w:w="1660" w:type="dxa"/>
            <w:tcBorders>
              <w:top w:val="nil"/>
              <w:left w:val="nil"/>
              <w:bottom w:val="single" w:sz="8" w:space="0" w:color="auto"/>
              <w:right w:val="nil"/>
            </w:tcBorders>
            <w:noWrap/>
            <w:hideMark/>
          </w:tcPr>
          <w:p w14:paraId="08DDACF5" w14:textId="3BC9B6D8"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288BBC93" w14:textId="77777777" w:rsidTr="00F35636">
        <w:trPr>
          <w:trHeight w:val="300"/>
        </w:trPr>
        <w:tc>
          <w:tcPr>
            <w:tcW w:w="7938" w:type="dxa"/>
            <w:tcBorders>
              <w:top w:val="nil"/>
              <w:left w:val="nil"/>
              <w:bottom w:val="nil"/>
              <w:right w:val="nil"/>
            </w:tcBorders>
            <w:hideMark/>
          </w:tcPr>
          <w:p w14:paraId="4401EC6A"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18D786D0"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F5B870C" w14:textId="77777777" w:rsidR="00F35636" w:rsidRPr="00F35636" w:rsidRDefault="00F35636" w:rsidP="00F3563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155894A7" w14:textId="77777777" w:rsidR="00F35636" w:rsidRPr="00F35636" w:rsidRDefault="00F35636" w:rsidP="00F3563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024B947A" w14:textId="77777777" w:rsidR="00F35636" w:rsidRPr="00F35636" w:rsidRDefault="00F35636" w:rsidP="00F35636">
            <w:pPr>
              <w:widowControl/>
              <w:autoSpaceDE/>
              <w:autoSpaceDN/>
              <w:adjustRightInd/>
              <w:spacing w:after="0" w:line="240" w:lineRule="auto"/>
              <w:jc w:val="right"/>
              <w:rPr>
                <w:rFonts w:ascii="Times New Roman" w:hAnsi="Times New Roman" w:cs="Times New Roman"/>
                <w:sz w:val="20"/>
                <w:szCs w:val="20"/>
              </w:rPr>
            </w:pPr>
          </w:p>
        </w:tc>
      </w:tr>
      <w:tr w:rsidR="00F35636" w:rsidRPr="00F35636" w14:paraId="67880DC0" w14:textId="77777777" w:rsidTr="00F35636">
        <w:trPr>
          <w:trHeight w:val="300"/>
        </w:trPr>
        <w:tc>
          <w:tcPr>
            <w:tcW w:w="14573" w:type="dxa"/>
            <w:gridSpan w:val="5"/>
            <w:tcBorders>
              <w:top w:val="single" w:sz="8" w:space="0" w:color="auto"/>
              <w:left w:val="nil"/>
              <w:bottom w:val="single" w:sz="8" w:space="0" w:color="auto"/>
              <w:right w:val="nil"/>
            </w:tcBorders>
            <w:hideMark/>
          </w:tcPr>
          <w:p w14:paraId="13CE2C59"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B. SAŽETAK RAČUNA FINANCIRANJA</w:t>
            </w:r>
          </w:p>
        </w:tc>
      </w:tr>
      <w:tr w:rsidR="00F35636" w:rsidRPr="00F35636" w14:paraId="3BF939B4" w14:textId="77777777" w:rsidTr="00F35636">
        <w:trPr>
          <w:trHeight w:val="300"/>
        </w:trPr>
        <w:tc>
          <w:tcPr>
            <w:tcW w:w="7938" w:type="dxa"/>
            <w:tcBorders>
              <w:top w:val="nil"/>
              <w:left w:val="nil"/>
              <w:bottom w:val="nil"/>
              <w:right w:val="nil"/>
            </w:tcBorders>
            <w:hideMark/>
          </w:tcPr>
          <w:p w14:paraId="69845A29" w14:textId="77777777" w:rsidR="00F35636" w:rsidRPr="00F35636" w:rsidRDefault="00F35636" w:rsidP="00F35636">
            <w:pPr>
              <w:widowControl/>
              <w:autoSpaceDE/>
              <w:autoSpaceDN/>
              <w:adjustRightInd/>
              <w:spacing w:after="0" w:line="240" w:lineRule="auto"/>
              <w:rPr>
                <w:rFonts w:ascii="Arial" w:hAnsi="Arial" w:cs="Arial"/>
                <w:color w:val="000000"/>
                <w:sz w:val="20"/>
                <w:szCs w:val="20"/>
              </w:rPr>
            </w:pPr>
            <w:r w:rsidRPr="00F35636">
              <w:rPr>
                <w:rFonts w:ascii="Arial" w:hAnsi="Arial" w:cs="Arial"/>
                <w:color w:val="000000"/>
                <w:sz w:val="20"/>
                <w:szCs w:val="20"/>
              </w:rPr>
              <w:t>6. Primici od financijske imovine i zaduživanja</w:t>
            </w:r>
          </w:p>
        </w:tc>
        <w:tc>
          <w:tcPr>
            <w:tcW w:w="1660" w:type="dxa"/>
            <w:tcBorders>
              <w:top w:val="nil"/>
              <w:left w:val="nil"/>
              <w:bottom w:val="nil"/>
              <w:right w:val="nil"/>
            </w:tcBorders>
            <w:noWrap/>
            <w:hideMark/>
          </w:tcPr>
          <w:p w14:paraId="1583C7D0"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0,00</w:t>
            </w:r>
          </w:p>
        </w:tc>
        <w:tc>
          <w:tcPr>
            <w:tcW w:w="1660" w:type="dxa"/>
            <w:tcBorders>
              <w:top w:val="nil"/>
              <w:left w:val="nil"/>
              <w:bottom w:val="nil"/>
              <w:right w:val="nil"/>
            </w:tcBorders>
            <w:noWrap/>
            <w:hideMark/>
          </w:tcPr>
          <w:p w14:paraId="7B954622"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0,00</w:t>
            </w:r>
          </w:p>
        </w:tc>
        <w:tc>
          <w:tcPr>
            <w:tcW w:w="1660" w:type="dxa"/>
            <w:tcBorders>
              <w:top w:val="nil"/>
              <w:left w:val="nil"/>
              <w:bottom w:val="nil"/>
              <w:right w:val="nil"/>
            </w:tcBorders>
            <w:noWrap/>
            <w:hideMark/>
          </w:tcPr>
          <w:p w14:paraId="28B082CF"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0,00</w:t>
            </w:r>
          </w:p>
        </w:tc>
        <w:tc>
          <w:tcPr>
            <w:tcW w:w="1660" w:type="dxa"/>
            <w:tcBorders>
              <w:top w:val="nil"/>
              <w:left w:val="nil"/>
              <w:bottom w:val="nil"/>
              <w:right w:val="nil"/>
            </w:tcBorders>
            <w:noWrap/>
            <w:hideMark/>
          </w:tcPr>
          <w:p w14:paraId="16970DCD" w14:textId="4478423A"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100,00</w:t>
            </w:r>
          </w:p>
        </w:tc>
      </w:tr>
      <w:tr w:rsidR="00F35636" w:rsidRPr="00F35636" w14:paraId="672668A6" w14:textId="77777777" w:rsidTr="00F35636">
        <w:trPr>
          <w:trHeight w:val="300"/>
        </w:trPr>
        <w:tc>
          <w:tcPr>
            <w:tcW w:w="7938" w:type="dxa"/>
            <w:tcBorders>
              <w:top w:val="nil"/>
              <w:left w:val="nil"/>
              <w:bottom w:val="double" w:sz="6" w:space="0" w:color="auto"/>
              <w:right w:val="nil"/>
            </w:tcBorders>
            <w:hideMark/>
          </w:tcPr>
          <w:p w14:paraId="63278C20" w14:textId="77777777" w:rsidR="00F35636" w:rsidRPr="00F35636" w:rsidRDefault="00F35636" w:rsidP="00F35636">
            <w:pPr>
              <w:widowControl/>
              <w:autoSpaceDE/>
              <w:autoSpaceDN/>
              <w:adjustRightInd/>
              <w:spacing w:after="0" w:line="240" w:lineRule="auto"/>
              <w:rPr>
                <w:rFonts w:ascii="Arial" w:hAnsi="Arial" w:cs="Arial"/>
                <w:color w:val="000000"/>
                <w:sz w:val="20"/>
                <w:szCs w:val="20"/>
              </w:rPr>
            </w:pPr>
            <w:r w:rsidRPr="00F35636">
              <w:rPr>
                <w:rFonts w:ascii="Arial" w:hAnsi="Arial" w:cs="Arial"/>
                <w:color w:val="000000"/>
                <w:sz w:val="20"/>
                <w:szCs w:val="20"/>
              </w:rPr>
              <w:t>7. Izdaci za financijsku imovinu i otplate zajmova</w:t>
            </w:r>
          </w:p>
        </w:tc>
        <w:tc>
          <w:tcPr>
            <w:tcW w:w="1660" w:type="dxa"/>
            <w:tcBorders>
              <w:top w:val="nil"/>
              <w:left w:val="nil"/>
              <w:bottom w:val="double" w:sz="6" w:space="0" w:color="auto"/>
              <w:right w:val="nil"/>
            </w:tcBorders>
            <w:noWrap/>
            <w:hideMark/>
          </w:tcPr>
          <w:p w14:paraId="7F378A61"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106.200,00</w:t>
            </w:r>
          </w:p>
        </w:tc>
        <w:tc>
          <w:tcPr>
            <w:tcW w:w="1660" w:type="dxa"/>
            <w:tcBorders>
              <w:top w:val="nil"/>
              <w:left w:val="nil"/>
              <w:bottom w:val="double" w:sz="6" w:space="0" w:color="auto"/>
              <w:right w:val="nil"/>
            </w:tcBorders>
            <w:noWrap/>
            <w:hideMark/>
          </w:tcPr>
          <w:p w14:paraId="10C49484"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0,00</w:t>
            </w:r>
          </w:p>
        </w:tc>
        <w:tc>
          <w:tcPr>
            <w:tcW w:w="1660" w:type="dxa"/>
            <w:tcBorders>
              <w:top w:val="nil"/>
              <w:left w:val="nil"/>
              <w:bottom w:val="double" w:sz="6" w:space="0" w:color="auto"/>
              <w:right w:val="nil"/>
            </w:tcBorders>
            <w:noWrap/>
            <w:hideMark/>
          </w:tcPr>
          <w:p w14:paraId="6082475F" w14:textId="77777777"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106.200,00</w:t>
            </w:r>
          </w:p>
        </w:tc>
        <w:tc>
          <w:tcPr>
            <w:tcW w:w="1660" w:type="dxa"/>
            <w:tcBorders>
              <w:top w:val="nil"/>
              <w:left w:val="nil"/>
              <w:bottom w:val="double" w:sz="6" w:space="0" w:color="auto"/>
              <w:right w:val="nil"/>
            </w:tcBorders>
            <w:noWrap/>
            <w:hideMark/>
          </w:tcPr>
          <w:p w14:paraId="00F8E2EE" w14:textId="54918908" w:rsidR="00F35636" w:rsidRPr="00F35636" w:rsidRDefault="00F35636" w:rsidP="00F35636">
            <w:pPr>
              <w:widowControl/>
              <w:autoSpaceDE/>
              <w:autoSpaceDN/>
              <w:adjustRightInd/>
              <w:spacing w:after="0" w:line="240" w:lineRule="auto"/>
              <w:jc w:val="right"/>
              <w:rPr>
                <w:rFonts w:ascii="Arial" w:hAnsi="Arial" w:cs="Arial"/>
                <w:color w:val="000000"/>
                <w:sz w:val="20"/>
                <w:szCs w:val="20"/>
              </w:rPr>
            </w:pPr>
            <w:r w:rsidRPr="00F35636">
              <w:rPr>
                <w:rFonts w:ascii="Arial" w:hAnsi="Arial" w:cs="Arial"/>
                <w:color w:val="000000"/>
                <w:sz w:val="20"/>
                <w:szCs w:val="20"/>
              </w:rPr>
              <w:t>100,00</w:t>
            </w:r>
          </w:p>
        </w:tc>
      </w:tr>
      <w:tr w:rsidR="00F35636" w:rsidRPr="00F35636" w14:paraId="714F56A1" w14:textId="77777777" w:rsidTr="00F35636">
        <w:trPr>
          <w:trHeight w:val="300"/>
        </w:trPr>
        <w:tc>
          <w:tcPr>
            <w:tcW w:w="7938" w:type="dxa"/>
            <w:tcBorders>
              <w:top w:val="nil"/>
              <w:left w:val="nil"/>
              <w:bottom w:val="double" w:sz="6" w:space="0" w:color="auto"/>
              <w:right w:val="nil"/>
            </w:tcBorders>
            <w:hideMark/>
          </w:tcPr>
          <w:p w14:paraId="47899E3E"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NETO FINANCIRANJE</w:t>
            </w:r>
          </w:p>
        </w:tc>
        <w:tc>
          <w:tcPr>
            <w:tcW w:w="1660" w:type="dxa"/>
            <w:tcBorders>
              <w:top w:val="nil"/>
              <w:left w:val="nil"/>
              <w:bottom w:val="double" w:sz="6" w:space="0" w:color="auto"/>
              <w:right w:val="nil"/>
            </w:tcBorders>
            <w:noWrap/>
            <w:hideMark/>
          </w:tcPr>
          <w:p w14:paraId="05889215"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-106.200,00</w:t>
            </w:r>
          </w:p>
        </w:tc>
        <w:tc>
          <w:tcPr>
            <w:tcW w:w="1660" w:type="dxa"/>
            <w:tcBorders>
              <w:top w:val="nil"/>
              <w:left w:val="nil"/>
              <w:bottom w:val="double" w:sz="6" w:space="0" w:color="auto"/>
              <w:right w:val="nil"/>
            </w:tcBorders>
            <w:noWrap/>
            <w:hideMark/>
          </w:tcPr>
          <w:p w14:paraId="6358F622"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double" w:sz="6" w:space="0" w:color="auto"/>
              <w:right w:val="nil"/>
            </w:tcBorders>
            <w:noWrap/>
            <w:hideMark/>
          </w:tcPr>
          <w:p w14:paraId="66E773A1"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-106.200,00</w:t>
            </w:r>
          </w:p>
        </w:tc>
        <w:tc>
          <w:tcPr>
            <w:tcW w:w="1660" w:type="dxa"/>
            <w:tcBorders>
              <w:top w:val="nil"/>
              <w:left w:val="nil"/>
              <w:bottom w:val="double" w:sz="6" w:space="0" w:color="auto"/>
              <w:right w:val="nil"/>
            </w:tcBorders>
            <w:noWrap/>
            <w:hideMark/>
          </w:tcPr>
          <w:p w14:paraId="584BDC4D" w14:textId="6E42C933"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2B7BF8FC" w14:textId="77777777" w:rsidTr="00F35636">
        <w:trPr>
          <w:trHeight w:val="300"/>
        </w:trPr>
        <w:tc>
          <w:tcPr>
            <w:tcW w:w="7938" w:type="dxa"/>
            <w:tcBorders>
              <w:top w:val="nil"/>
              <w:left w:val="nil"/>
              <w:bottom w:val="single" w:sz="8" w:space="0" w:color="auto"/>
              <w:right w:val="nil"/>
            </w:tcBorders>
            <w:hideMark/>
          </w:tcPr>
          <w:p w14:paraId="0BBB4478"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8. NETO FINANCIRANJE</w:t>
            </w:r>
          </w:p>
        </w:tc>
        <w:tc>
          <w:tcPr>
            <w:tcW w:w="1660" w:type="dxa"/>
            <w:tcBorders>
              <w:top w:val="nil"/>
              <w:left w:val="nil"/>
              <w:bottom w:val="single" w:sz="8" w:space="0" w:color="auto"/>
              <w:right w:val="nil"/>
            </w:tcBorders>
            <w:noWrap/>
            <w:hideMark/>
          </w:tcPr>
          <w:p w14:paraId="2A3E6B50"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-2.034.750,37</w:t>
            </w:r>
          </w:p>
        </w:tc>
        <w:tc>
          <w:tcPr>
            <w:tcW w:w="1660" w:type="dxa"/>
            <w:tcBorders>
              <w:top w:val="nil"/>
              <w:left w:val="nil"/>
              <w:bottom w:val="single" w:sz="8" w:space="0" w:color="auto"/>
              <w:right w:val="nil"/>
            </w:tcBorders>
            <w:noWrap/>
            <w:hideMark/>
          </w:tcPr>
          <w:p w14:paraId="37A7ACFC"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36A41FFB"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-2.034.750,37</w:t>
            </w:r>
          </w:p>
        </w:tc>
        <w:tc>
          <w:tcPr>
            <w:tcW w:w="1660" w:type="dxa"/>
            <w:tcBorders>
              <w:top w:val="nil"/>
              <w:left w:val="nil"/>
              <w:bottom w:val="single" w:sz="8" w:space="0" w:color="auto"/>
              <w:right w:val="nil"/>
            </w:tcBorders>
            <w:noWrap/>
            <w:hideMark/>
          </w:tcPr>
          <w:p w14:paraId="516BB141" w14:textId="132DACCE"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710441E4" w14:textId="77777777" w:rsidTr="00F35636">
        <w:trPr>
          <w:trHeight w:val="300"/>
        </w:trPr>
        <w:tc>
          <w:tcPr>
            <w:tcW w:w="7938" w:type="dxa"/>
            <w:tcBorders>
              <w:top w:val="nil"/>
              <w:left w:val="nil"/>
              <w:bottom w:val="single" w:sz="8" w:space="0" w:color="auto"/>
              <w:right w:val="nil"/>
            </w:tcBorders>
            <w:hideMark/>
          </w:tcPr>
          <w:p w14:paraId="4E0BA460"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 </w:t>
            </w:r>
          </w:p>
        </w:tc>
        <w:tc>
          <w:tcPr>
            <w:tcW w:w="1660" w:type="dxa"/>
            <w:tcBorders>
              <w:top w:val="nil"/>
              <w:left w:val="nil"/>
              <w:bottom w:val="single" w:sz="8" w:space="0" w:color="auto"/>
              <w:right w:val="nil"/>
            </w:tcBorders>
            <w:noWrap/>
            <w:hideMark/>
          </w:tcPr>
          <w:p w14:paraId="2FADE5FF"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 </w:t>
            </w:r>
          </w:p>
        </w:tc>
        <w:tc>
          <w:tcPr>
            <w:tcW w:w="1660" w:type="dxa"/>
            <w:tcBorders>
              <w:top w:val="nil"/>
              <w:left w:val="nil"/>
              <w:bottom w:val="single" w:sz="8" w:space="0" w:color="auto"/>
              <w:right w:val="nil"/>
            </w:tcBorders>
            <w:noWrap/>
            <w:hideMark/>
          </w:tcPr>
          <w:p w14:paraId="3D5D296D"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 </w:t>
            </w:r>
          </w:p>
        </w:tc>
        <w:tc>
          <w:tcPr>
            <w:tcW w:w="1660" w:type="dxa"/>
            <w:tcBorders>
              <w:top w:val="nil"/>
              <w:left w:val="nil"/>
              <w:bottom w:val="single" w:sz="8" w:space="0" w:color="auto"/>
              <w:right w:val="nil"/>
            </w:tcBorders>
            <w:noWrap/>
            <w:hideMark/>
          </w:tcPr>
          <w:p w14:paraId="3A0B0082"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 </w:t>
            </w:r>
          </w:p>
        </w:tc>
        <w:tc>
          <w:tcPr>
            <w:tcW w:w="1660" w:type="dxa"/>
            <w:tcBorders>
              <w:top w:val="nil"/>
              <w:left w:val="nil"/>
              <w:bottom w:val="single" w:sz="8" w:space="0" w:color="auto"/>
              <w:right w:val="nil"/>
            </w:tcBorders>
            <w:noWrap/>
            <w:hideMark/>
          </w:tcPr>
          <w:p w14:paraId="531F40C2"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 </w:t>
            </w:r>
          </w:p>
        </w:tc>
      </w:tr>
      <w:tr w:rsidR="00F35636" w:rsidRPr="00F35636" w14:paraId="5B794622" w14:textId="77777777" w:rsidTr="00F35636">
        <w:trPr>
          <w:trHeight w:val="300"/>
        </w:trPr>
        <w:tc>
          <w:tcPr>
            <w:tcW w:w="14573" w:type="dxa"/>
            <w:gridSpan w:val="5"/>
            <w:tcBorders>
              <w:top w:val="nil"/>
              <w:left w:val="nil"/>
              <w:bottom w:val="nil"/>
              <w:right w:val="nil"/>
            </w:tcBorders>
            <w:noWrap/>
            <w:hideMark/>
          </w:tcPr>
          <w:p w14:paraId="4B60CBDA"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C. PRENESENI VIŠAK ILI PRENESENI MANJAK I VIŠEGODIŠNJI PLAN URAVNOTEŽENJA</w:t>
            </w:r>
          </w:p>
        </w:tc>
      </w:tr>
      <w:tr w:rsidR="00F35636" w:rsidRPr="00F35636" w14:paraId="1CE40174" w14:textId="77777777" w:rsidTr="00F35636">
        <w:trPr>
          <w:trHeight w:val="300"/>
        </w:trPr>
        <w:tc>
          <w:tcPr>
            <w:tcW w:w="7938" w:type="dxa"/>
            <w:tcBorders>
              <w:top w:val="single" w:sz="8" w:space="0" w:color="auto"/>
              <w:left w:val="nil"/>
              <w:bottom w:val="single" w:sz="8" w:space="0" w:color="auto"/>
              <w:right w:val="nil"/>
            </w:tcBorders>
            <w:hideMark/>
          </w:tcPr>
          <w:p w14:paraId="56845B52"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UKUPAN DONOS VIŠKA/MANJKA IZ PRETHODNE(IH) GODINA</w:t>
            </w:r>
          </w:p>
        </w:tc>
        <w:tc>
          <w:tcPr>
            <w:tcW w:w="1660" w:type="dxa"/>
            <w:tcBorders>
              <w:top w:val="single" w:sz="8" w:space="0" w:color="auto"/>
              <w:left w:val="nil"/>
              <w:bottom w:val="single" w:sz="8" w:space="0" w:color="auto"/>
              <w:right w:val="nil"/>
            </w:tcBorders>
            <w:noWrap/>
            <w:hideMark/>
          </w:tcPr>
          <w:p w14:paraId="2EB031E1"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2.034.750,37</w:t>
            </w:r>
          </w:p>
        </w:tc>
        <w:tc>
          <w:tcPr>
            <w:tcW w:w="1660" w:type="dxa"/>
            <w:tcBorders>
              <w:top w:val="single" w:sz="8" w:space="0" w:color="auto"/>
              <w:left w:val="nil"/>
              <w:bottom w:val="single" w:sz="8" w:space="0" w:color="auto"/>
              <w:right w:val="nil"/>
            </w:tcBorders>
            <w:noWrap/>
            <w:hideMark/>
          </w:tcPr>
          <w:p w14:paraId="38765D74"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single" w:sz="8" w:space="0" w:color="auto"/>
              <w:left w:val="nil"/>
              <w:bottom w:val="single" w:sz="8" w:space="0" w:color="auto"/>
              <w:right w:val="nil"/>
            </w:tcBorders>
            <w:noWrap/>
            <w:hideMark/>
          </w:tcPr>
          <w:p w14:paraId="2FEC0761"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2.034.750,37</w:t>
            </w:r>
          </w:p>
        </w:tc>
        <w:tc>
          <w:tcPr>
            <w:tcW w:w="1660" w:type="dxa"/>
            <w:tcBorders>
              <w:top w:val="single" w:sz="8" w:space="0" w:color="auto"/>
              <w:left w:val="nil"/>
              <w:bottom w:val="single" w:sz="8" w:space="0" w:color="auto"/>
              <w:right w:val="nil"/>
            </w:tcBorders>
            <w:noWrap/>
            <w:hideMark/>
          </w:tcPr>
          <w:p w14:paraId="0CE3DEB8" w14:textId="5A4B174D"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64D9B803" w14:textId="77777777" w:rsidTr="00F35636">
        <w:trPr>
          <w:trHeight w:val="300"/>
        </w:trPr>
        <w:tc>
          <w:tcPr>
            <w:tcW w:w="7938" w:type="dxa"/>
            <w:tcBorders>
              <w:top w:val="nil"/>
              <w:left w:val="nil"/>
              <w:bottom w:val="single" w:sz="8" w:space="0" w:color="auto"/>
              <w:right w:val="nil"/>
            </w:tcBorders>
            <w:hideMark/>
          </w:tcPr>
          <w:p w14:paraId="721872FD"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PRIJENOS VIŠKA / MANJKA U SLJEDEĆE RAZDOBLJE</w:t>
            </w:r>
          </w:p>
        </w:tc>
        <w:tc>
          <w:tcPr>
            <w:tcW w:w="1660" w:type="dxa"/>
            <w:tcBorders>
              <w:top w:val="nil"/>
              <w:left w:val="nil"/>
              <w:bottom w:val="single" w:sz="8" w:space="0" w:color="auto"/>
              <w:right w:val="nil"/>
            </w:tcBorders>
            <w:noWrap/>
            <w:hideMark/>
          </w:tcPr>
          <w:p w14:paraId="2F00486D"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38E74275"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1AED5993"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1E92126E" w14:textId="0DC9D538"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6066E152" w14:textId="77777777" w:rsidTr="00F35636">
        <w:trPr>
          <w:trHeight w:val="300"/>
        </w:trPr>
        <w:tc>
          <w:tcPr>
            <w:tcW w:w="7938" w:type="dxa"/>
            <w:tcBorders>
              <w:top w:val="nil"/>
              <w:left w:val="nil"/>
              <w:bottom w:val="single" w:sz="8" w:space="0" w:color="auto"/>
              <w:right w:val="nil"/>
            </w:tcBorders>
            <w:hideMark/>
          </w:tcPr>
          <w:p w14:paraId="0F7531D2"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VIŠAK / MANJAK + NETO FINANCIRANJE</w:t>
            </w:r>
          </w:p>
        </w:tc>
        <w:tc>
          <w:tcPr>
            <w:tcW w:w="1660" w:type="dxa"/>
            <w:tcBorders>
              <w:top w:val="nil"/>
              <w:left w:val="nil"/>
              <w:bottom w:val="single" w:sz="8" w:space="0" w:color="auto"/>
              <w:right w:val="nil"/>
            </w:tcBorders>
            <w:noWrap/>
            <w:hideMark/>
          </w:tcPr>
          <w:p w14:paraId="1E04F9E4"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3FF366EF"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77C0C71F"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39A3EA78" w14:textId="13057C92"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7C465678" w14:textId="77777777" w:rsidTr="00F35636">
        <w:trPr>
          <w:trHeight w:val="300"/>
        </w:trPr>
        <w:tc>
          <w:tcPr>
            <w:tcW w:w="7938" w:type="dxa"/>
            <w:tcBorders>
              <w:top w:val="nil"/>
              <w:left w:val="nil"/>
              <w:bottom w:val="nil"/>
              <w:right w:val="nil"/>
            </w:tcBorders>
            <w:hideMark/>
          </w:tcPr>
          <w:p w14:paraId="65DEFDEC"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p>
        </w:tc>
        <w:tc>
          <w:tcPr>
            <w:tcW w:w="1660" w:type="dxa"/>
            <w:tcBorders>
              <w:top w:val="nil"/>
              <w:left w:val="nil"/>
              <w:bottom w:val="nil"/>
              <w:right w:val="nil"/>
            </w:tcBorders>
            <w:noWrap/>
            <w:hideMark/>
          </w:tcPr>
          <w:p w14:paraId="36C03F98"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08548389" w14:textId="77777777" w:rsidR="00F35636" w:rsidRPr="00F35636" w:rsidRDefault="00F35636" w:rsidP="00F3563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2D46E607" w14:textId="77777777" w:rsidR="00F35636" w:rsidRPr="00F35636" w:rsidRDefault="00F35636" w:rsidP="00F35636">
            <w:pPr>
              <w:widowControl/>
              <w:autoSpaceDE/>
              <w:autoSpaceDN/>
              <w:adjustRightInd/>
              <w:spacing w:after="0" w:line="240" w:lineRule="auto"/>
              <w:jc w:val="right"/>
              <w:rPr>
                <w:rFonts w:ascii="Times New Roman" w:hAnsi="Times New Roman" w:cs="Times New Roman"/>
                <w:sz w:val="20"/>
                <w:szCs w:val="20"/>
              </w:rPr>
            </w:pPr>
          </w:p>
        </w:tc>
        <w:tc>
          <w:tcPr>
            <w:tcW w:w="1660" w:type="dxa"/>
            <w:tcBorders>
              <w:top w:val="nil"/>
              <w:left w:val="nil"/>
              <w:bottom w:val="nil"/>
              <w:right w:val="nil"/>
            </w:tcBorders>
            <w:noWrap/>
            <w:hideMark/>
          </w:tcPr>
          <w:p w14:paraId="13F36A6B" w14:textId="77777777" w:rsidR="00F35636" w:rsidRPr="00F35636" w:rsidRDefault="00F35636" w:rsidP="00F35636">
            <w:pPr>
              <w:widowControl/>
              <w:autoSpaceDE/>
              <w:autoSpaceDN/>
              <w:adjustRightInd/>
              <w:spacing w:after="0" w:line="240" w:lineRule="auto"/>
              <w:jc w:val="right"/>
              <w:rPr>
                <w:rFonts w:ascii="Times New Roman" w:hAnsi="Times New Roman" w:cs="Times New Roman"/>
                <w:sz w:val="20"/>
                <w:szCs w:val="20"/>
              </w:rPr>
            </w:pPr>
          </w:p>
        </w:tc>
      </w:tr>
      <w:tr w:rsidR="00F35636" w:rsidRPr="00F35636" w14:paraId="3AFB668C" w14:textId="77777777" w:rsidTr="00F35636">
        <w:trPr>
          <w:trHeight w:val="300"/>
        </w:trPr>
        <w:tc>
          <w:tcPr>
            <w:tcW w:w="14573" w:type="dxa"/>
            <w:gridSpan w:val="5"/>
            <w:tcBorders>
              <w:top w:val="single" w:sz="8" w:space="0" w:color="auto"/>
              <w:left w:val="nil"/>
              <w:bottom w:val="single" w:sz="8" w:space="0" w:color="auto"/>
              <w:right w:val="nil"/>
            </w:tcBorders>
            <w:noWrap/>
            <w:hideMark/>
          </w:tcPr>
          <w:p w14:paraId="3170445D"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D) VIŠEGODIŠNJI PLAN URAVNOTEŽENJA</w:t>
            </w:r>
          </w:p>
        </w:tc>
      </w:tr>
      <w:tr w:rsidR="00F35636" w:rsidRPr="00F35636" w14:paraId="739D1D4C" w14:textId="77777777" w:rsidTr="00F35636">
        <w:trPr>
          <w:trHeight w:val="300"/>
        </w:trPr>
        <w:tc>
          <w:tcPr>
            <w:tcW w:w="7938" w:type="dxa"/>
            <w:tcBorders>
              <w:top w:val="nil"/>
              <w:left w:val="nil"/>
              <w:bottom w:val="single" w:sz="8" w:space="0" w:color="auto"/>
              <w:right w:val="nil"/>
            </w:tcBorders>
            <w:hideMark/>
          </w:tcPr>
          <w:p w14:paraId="5999DCA1"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PRIJENOS VIŠKA / MANJKA IZ PRETHODNE (IH) GODINA</w:t>
            </w:r>
          </w:p>
        </w:tc>
        <w:tc>
          <w:tcPr>
            <w:tcW w:w="1660" w:type="dxa"/>
            <w:tcBorders>
              <w:top w:val="nil"/>
              <w:left w:val="nil"/>
              <w:bottom w:val="single" w:sz="8" w:space="0" w:color="auto"/>
              <w:right w:val="nil"/>
            </w:tcBorders>
            <w:noWrap/>
            <w:hideMark/>
          </w:tcPr>
          <w:p w14:paraId="7EB1E92C"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0A4B3147"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01AE20AD"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102842F3" w14:textId="54889B7E"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1B91836A" w14:textId="77777777" w:rsidTr="00F35636">
        <w:trPr>
          <w:trHeight w:val="525"/>
        </w:trPr>
        <w:tc>
          <w:tcPr>
            <w:tcW w:w="7938" w:type="dxa"/>
            <w:tcBorders>
              <w:top w:val="nil"/>
              <w:left w:val="nil"/>
              <w:bottom w:val="single" w:sz="8" w:space="0" w:color="auto"/>
              <w:right w:val="nil"/>
            </w:tcBorders>
            <w:hideMark/>
          </w:tcPr>
          <w:p w14:paraId="6D79E637"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lastRenderedPageBreak/>
              <w:t>VIŠAK / MANJAK IZ PRETHODNE(IH) GODINE KOJI ĆE SE RASPOREDI / POKRITI</w:t>
            </w:r>
          </w:p>
        </w:tc>
        <w:tc>
          <w:tcPr>
            <w:tcW w:w="1660" w:type="dxa"/>
            <w:tcBorders>
              <w:top w:val="nil"/>
              <w:left w:val="nil"/>
              <w:bottom w:val="single" w:sz="8" w:space="0" w:color="auto"/>
              <w:right w:val="nil"/>
            </w:tcBorders>
            <w:noWrap/>
            <w:hideMark/>
          </w:tcPr>
          <w:p w14:paraId="7881C4B0"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256385C1"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760F13A7"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3B71E601" w14:textId="17C2224B"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35EC1515" w14:textId="77777777" w:rsidTr="00F35636">
        <w:trPr>
          <w:trHeight w:val="300"/>
        </w:trPr>
        <w:tc>
          <w:tcPr>
            <w:tcW w:w="7938" w:type="dxa"/>
            <w:tcBorders>
              <w:top w:val="nil"/>
              <w:left w:val="nil"/>
              <w:bottom w:val="single" w:sz="8" w:space="0" w:color="auto"/>
              <w:right w:val="nil"/>
            </w:tcBorders>
            <w:hideMark/>
          </w:tcPr>
          <w:p w14:paraId="386B4530"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VIŠAK / MANJAK TEKUĆE GODINE</w:t>
            </w:r>
          </w:p>
        </w:tc>
        <w:tc>
          <w:tcPr>
            <w:tcW w:w="1660" w:type="dxa"/>
            <w:tcBorders>
              <w:top w:val="nil"/>
              <w:left w:val="nil"/>
              <w:bottom w:val="single" w:sz="8" w:space="0" w:color="auto"/>
              <w:right w:val="nil"/>
            </w:tcBorders>
            <w:noWrap/>
            <w:hideMark/>
          </w:tcPr>
          <w:p w14:paraId="064A0773"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610C856A"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38672E04"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695D289E" w14:textId="0DAA51D8"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r w:rsidR="00F35636" w:rsidRPr="00F35636" w14:paraId="4345A140" w14:textId="77777777" w:rsidTr="00F35636">
        <w:trPr>
          <w:trHeight w:val="300"/>
        </w:trPr>
        <w:tc>
          <w:tcPr>
            <w:tcW w:w="7938" w:type="dxa"/>
            <w:tcBorders>
              <w:top w:val="nil"/>
              <w:left w:val="nil"/>
              <w:bottom w:val="single" w:sz="8" w:space="0" w:color="auto"/>
              <w:right w:val="nil"/>
            </w:tcBorders>
            <w:hideMark/>
          </w:tcPr>
          <w:p w14:paraId="3CF19EBF"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rPr>
            </w:pPr>
            <w:r w:rsidRPr="00F35636">
              <w:rPr>
                <w:rFonts w:ascii="Arial" w:hAnsi="Arial" w:cs="Arial"/>
                <w:b/>
                <w:bCs/>
                <w:color w:val="000000"/>
                <w:sz w:val="20"/>
                <w:szCs w:val="20"/>
              </w:rPr>
              <w:t>PRIJENOS VIŠKA / MANJKA U SLJEDEĆE RAZDOBLJE</w:t>
            </w:r>
          </w:p>
        </w:tc>
        <w:tc>
          <w:tcPr>
            <w:tcW w:w="1660" w:type="dxa"/>
            <w:tcBorders>
              <w:top w:val="nil"/>
              <w:left w:val="nil"/>
              <w:bottom w:val="single" w:sz="8" w:space="0" w:color="auto"/>
              <w:right w:val="nil"/>
            </w:tcBorders>
            <w:noWrap/>
            <w:hideMark/>
          </w:tcPr>
          <w:p w14:paraId="1C63D03E"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3C389F9C"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634FE947" w14:textId="7777777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0,00</w:t>
            </w:r>
          </w:p>
        </w:tc>
        <w:tc>
          <w:tcPr>
            <w:tcW w:w="1660" w:type="dxa"/>
            <w:tcBorders>
              <w:top w:val="nil"/>
              <w:left w:val="nil"/>
              <w:bottom w:val="single" w:sz="8" w:space="0" w:color="auto"/>
              <w:right w:val="nil"/>
            </w:tcBorders>
            <w:noWrap/>
            <w:hideMark/>
          </w:tcPr>
          <w:p w14:paraId="0BB53F2F" w14:textId="5A128097" w:rsidR="00F35636" w:rsidRPr="00F35636" w:rsidRDefault="00F35636" w:rsidP="00F35636">
            <w:pPr>
              <w:widowControl/>
              <w:autoSpaceDE/>
              <w:autoSpaceDN/>
              <w:adjustRightInd/>
              <w:spacing w:after="0" w:line="240" w:lineRule="auto"/>
              <w:jc w:val="right"/>
              <w:rPr>
                <w:rFonts w:ascii="Arial" w:hAnsi="Arial" w:cs="Arial"/>
                <w:b/>
                <w:bCs/>
                <w:color w:val="000000"/>
                <w:sz w:val="20"/>
                <w:szCs w:val="20"/>
              </w:rPr>
            </w:pPr>
            <w:r w:rsidRPr="00F35636">
              <w:rPr>
                <w:rFonts w:ascii="Arial" w:hAnsi="Arial" w:cs="Arial"/>
                <w:b/>
                <w:bCs/>
                <w:color w:val="000000"/>
                <w:sz w:val="20"/>
                <w:szCs w:val="20"/>
              </w:rPr>
              <w:t>100,00</w:t>
            </w:r>
          </w:p>
        </w:tc>
      </w:tr>
    </w:tbl>
    <w:p w14:paraId="27F4D025" w14:textId="77777777" w:rsidR="00F35636" w:rsidRDefault="00F35636" w:rsidP="00F35636">
      <w:pPr>
        <w:pStyle w:val="Bezproreda"/>
        <w:rPr>
          <w:rFonts w:ascii="Arial" w:hAnsi="Arial" w:cs="Arial"/>
        </w:rPr>
      </w:pPr>
    </w:p>
    <w:p w14:paraId="323EAEFF" w14:textId="77777777" w:rsidR="00F35636" w:rsidRDefault="00F35636" w:rsidP="00F35636">
      <w:pPr>
        <w:pStyle w:val="Bezproreda"/>
        <w:rPr>
          <w:rFonts w:ascii="Arial" w:hAnsi="Arial" w:cs="Arial"/>
        </w:rPr>
      </w:pPr>
    </w:p>
    <w:p w14:paraId="19CD299F" w14:textId="77777777" w:rsidR="00F35636" w:rsidRDefault="00F35636" w:rsidP="00F35636">
      <w:pPr>
        <w:pStyle w:val="Bezproreda"/>
        <w:rPr>
          <w:rFonts w:ascii="Arial" w:hAnsi="Arial" w:cs="Arial"/>
        </w:rPr>
      </w:pPr>
    </w:p>
    <w:p w14:paraId="33467744" w14:textId="77777777" w:rsidR="00F35636" w:rsidRDefault="00F35636" w:rsidP="00F35636">
      <w:pPr>
        <w:pStyle w:val="Bezproreda"/>
        <w:rPr>
          <w:rFonts w:ascii="Arial" w:hAnsi="Arial" w:cs="Arial"/>
        </w:rPr>
      </w:pPr>
    </w:p>
    <w:p w14:paraId="6C4AD846" w14:textId="77777777" w:rsidR="00F35636" w:rsidRDefault="00F35636" w:rsidP="00F35636">
      <w:pPr>
        <w:pStyle w:val="Bezproreda"/>
        <w:rPr>
          <w:rFonts w:ascii="Arial" w:hAnsi="Arial" w:cs="Arial"/>
        </w:rPr>
      </w:pPr>
    </w:p>
    <w:p w14:paraId="5C85FB7B" w14:textId="77777777" w:rsidR="00F35636" w:rsidRDefault="00F35636" w:rsidP="00F35636">
      <w:pPr>
        <w:pStyle w:val="Bezproreda"/>
        <w:rPr>
          <w:rFonts w:ascii="Arial" w:hAnsi="Arial" w:cs="Arial"/>
        </w:rPr>
      </w:pPr>
    </w:p>
    <w:p w14:paraId="707DEC87" w14:textId="77777777" w:rsidR="00F35636" w:rsidRDefault="00F35636" w:rsidP="00F35636">
      <w:pPr>
        <w:pStyle w:val="Bezproreda"/>
        <w:rPr>
          <w:rFonts w:ascii="Arial" w:hAnsi="Arial" w:cs="Arial"/>
        </w:rPr>
      </w:pPr>
    </w:p>
    <w:p w14:paraId="4141B203" w14:textId="77777777" w:rsidR="00F35636" w:rsidRDefault="00F35636" w:rsidP="00F35636">
      <w:pPr>
        <w:pStyle w:val="Bezproreda"/>
        <w:rPr>
          <w:rFonts w:ascii="Arial" w:hAnsi="Arial" w:cs="Arial"/>
        </w:rPr>
      </w:pPr>
    </w:p>
    <w:p w14:paraId="748AEBC6" w14:textId="77777777" w:rsidR="00F35636" w:rsidRDefault="00F35636" w:rsidP="00F35636">
      <w:pPr>
        <w:pStyle w:val="Bezproreda"/>
        <w:rPr>
          <w:rFonts w:ascii="Arial" w:hAnsi="Arial" w:cs="Arial"/>
        </w:rPr>
      </w:pPr>
    </w:p>
    <w:p w14:paraId="350AC4C2" w14:textId="77777777" w:rsidR="00F35636" w:rsidRDefault="00F35636" w:rsidP="00F35636">
      <w:pPr>
        <w:pStyle w:val="Bezproreda"/>
        <w:rPr>
          <w:rFonts w:ascii="Arial" w:hAnsi="Arial" w:cs="Arial"/>
        </w:rPr>
      </w:pPr>
    </w:p>
    <w:p w14:paraId="035059F6" w14:textId="77777777" w:rsidR="00F35636" w:rsidRDefault="00F35636" w:rsidP="00F35636">
      <w:pPr>
        <w:pStyle w:val="Bezproreda"/>
        <w:rPr>
          <w:rFonts w:ascii="Arial" w:hAnsi="Arial" w:cs="Arial"/>
        </w:rPr>
      </w:pPr>
    </w:p>
    <w:p w14:paraId="2814BB45" w14:textId="77777777" w:rsidR="00F35636" w:rsidRDefault="00F35636" w:rsidP="00F35636">
      <w:pPr>
        <w:pStyle w:val="Bezproreda"/>
        <w:rPr>
          <w:rFonts w:ascii="Arial" w:hAnsi="Arial" w:cs="Arial"/>
        </w:rPr>
      </w:pPr>
    </w:p>
    <w:p w14:paraId="2AF8A829" w14:textId="77777777" w:rsidR="00F35636" w:rsidRDefault="00F35636" w:rsidP="00F35636">
      <w:pPr>
        <w:pStyle w:val="Bezproreda"/>
        <w:rPr>
          <w:rFonts w:ascii="Arial" w:hAnsi="Arial" w:cs="Arial"/>
        </w:rPr>
      </w:pPr>
    </w:p>
    <w:p w14:paraId="6769C11F" w14:textId="77777777" w:rsidR="00F35636" w:rsidRDefault="00F35636" w:rsidP="00F35636">
      <w:pPr>
        <w:pStyle w:val="Bezproreda"/>
        <w:rPr>
          <w:rFonts w:ascii="Arial" w:hAnsi="Arial" w:cs="Arial"/>
        </w:rPr>
      </w:pPr>
    </w:p>
    <w:p w14:paraId="4E9779EF" w14:textId="77777777" w:rsidR="00F35636" w:rsidRDefault="00F35636" w:rsidP="00F35636">
      <w:pPr>
        <w:pStyle w:val="Bezproreda"/>
        <w:rPr>
          <w:rFonts w:ascii="Arial" w:hAnsi="Arial" w:cs="Arial"/>
        </w:rPr>
      </w:pPr>
    </w:p>
    <w:p w14:paraId="0766D682" w14:textId="77777777" w:rsidR="00F35636" w:rsidRDefault="00F35636" w:rsidP="00F35636">
      <w:pPr>
        <w:pStyle w:val="Bezproreda"/>
        <w:rPr>
          <w:rFonts w:ascii="Arial" w:hAnsi="Arial" w:cs="Arial"/>
        </w:rPr>
      </w:pPr>
    </w:p>
    <w:p w14:paraId="23121F6F" w14:textId="77777777" w:rsidR="00F35636" w:rsidRDefault="00F35636" w:rsidP="00F35636">
      <w:pPr>
        <w:pStyle w:val="Bezproreda"/>
        <w:rPr>
          <w:rFonts w:ascii="Arial" w:hAnsi="Arial" w:cs="Arial"/>
        </w:rPr>
      </w:pPr>
    </w:p>
    <w:p w14:paraId="5E4BF714" w14:textId="77777777" w:rsidR="00F35636" w:rsidRDefault="00F35636" w:rsidP="00F35636">
      <w:pPr>
        <w:pStyle w:val="Bezproreda"/>
        <w:rPr>
          <w:rFonts w:ascii="Arial" w:hAnsi="Arial" w:cs="Arial"/>
        </w:rPr>
      </w:pPr>
    </w:p>
    <w:p w14:paraId="3347B320" w14:textId="77777777" w:rsidR="00F35636" w:rsidRDefault="00F35636" w:rsidP="00F35636">
      <w:pPr>
        <w:pStyle w:val="Bezproreda"/>
        <w:rPr>
          <w:rFonts w:ascii="Arial" w:hAnsi="Arial" w:cs="Arial"/>
        </w:rPr>
      </w:pPr>
    </w:p>
    <w:p w14:paraId="4ED6FEA2" w14:textId="77777777" w:rsidR="00F35636" w:rsidRDefault="00F35636" w:rsidP="00F35636">
      <w:pPr>
        <w:pStyle w:val="Bezproreda"/>
        <w:rPr>
          <w:rFonts w:ascii="Arial" w:hAnsi="Arial" w:cs="Arial"/>
        </w:rPr>
      </w:pPr>
    </w:p>
    <w:p w14:paraId="1F43E89E" w14:textId="77777777" w:rsidR="00F35636" w:rsidRDefault="00F35636" w:rsidP="00F35636">
      <w:pPr>
        <w:pStyle w:val="Bezproreda"/>
        <w:rPr>
          <w:rFonts w:ascii="Arial" w:hAnsi="Arial" w:cs="Arial"/>
        </w:rPr>
      </w:pPr>
    </w:p>
    <w:p w14:paraId="27B6A316" w14:textId="77777777" w:rsidR="00F35636" w:rsidRDefault="00F35636" w:rsidP="00F35636">
      <w:pPr>
        <w:pStyle w:val="Bezproreda"/>
        <w:rPr>
          <w:rFonts w:ascii="Arial" w:hAnsi="Arial" w:cs="Arial"/>
        </w:rPr>
      </w:pPr>
    </w:p>
    <w:p w14:paraId="761756A1" w14:textId="77777777" w:rsidR="00F35636" w:rsidRDefault="00F35636" w:rsidP="00F35636">
      <w:pPr>
        <w:pStyle w:val="Bezproreda"/>
        <w:rPr>
          <w:rFonts w:ascii="Arial" w:hAnsi="Arial" w:cs="Arial"/>
        </w:rPr>
      </w:pPr>
    </w:p>
    <w:p w14:paraId="12FE8E79" w14:textId="77777777" w:rsidR="00F35636" w:rsidRDefault="00F35636" w:rsidP="00F35636">
      <w:pPr>
        <w:pStyle w:val="Bezproreda"/>
        <w:rPr>
          <w:rFonts w:ascii="Arial" w:hAnsi="Arial" w:cs="Arial"/>
        </w:rPr>
      </w:pPr>
    </w:p>
    <w:p w14:paraId="5534C0E4" w14:textId="77777777" w:rsidR="00F35636" w:rsidRDefault="00F35636" w:rsidP="00F35636">
      <w:pPr>
        <w:pStyle w:val="Bezproreda"/>
        <w:rPr>
          <w:rFonts w:ascii="Arial" w:hAnsi="Arial" w:cs="Arial"/>
        </w:rPr>
      </w:pPr>
    </w:p>
    <w:p w14:paraId="0DB2E929" w14:textId="77777777" w:rsidR="00F35636" w:rsidRDefault="00F35636" w:rsidP="00F35636">
      <w:pPr>
        <w:pStyle w:val="Bezproreda"/>
        <w:rPr>
          <w:rFonts w:ascii="Arial" w:hAnsi="Arial" w:cs="Arial"/>
        </w:rPr>
      </w:pPr>
    </w:p>
    <w:p w14:paraId="6A3F85AA" w14:textId="77777777" w:rsidR="00F35636" w:rsidRDefault="00F35636" w:rsidP="00F35636">
      <w:pPr>
        <w:pStyle w:val="Bezproreda"/>
        <w:rPr>
          <w:rFonts w:ascii="Arial" w:hAnsi="Arial" w:cs="Arial"/>
        </w:rPr>
      </w:pPr>
    </w:p>
    <w:p w14:paraId="3A4ECFBF" w14:textId="77777777" w:rsidR="00F35636" w:rsidRDefault="00F35636" w:rsidP="00F35636">
      <w:pPr>
        <w:pStyle w:val="Bezproreda"/>
        <w:rPr>
          <w:rFonts w:ascii="Arial" w:hAnsi="Arial" w:cs="Arial"/>
        </w:rPr>
      </w:pPr>
    </w:p>
    <w:p w14:paraId="08518470" w14:textId="77777777" w:rsidR="00F35636" w:rsidRDefault="00F35636" w:rsidP="00F35636">
      <w:pPr>
        <w:pStyle w:val="Bezproreda"/>
        <w:rPr>
          <w:rFonts w:ascii="Arial" w:hAnsi="Arial" w:cs="Arial"/>
        </w:rPr>
      </w:pPr>
    </w:p>
    <w:p w14:paraId="0607DF8E" w14:textId="77777777" w:rsidR="00F35636" w:rsidRDefault="00F35636" w:rsidP="00F35636">
      <w:pPr>
        <w:pStyle w:val="Bezproreda"/>
        <w:rPr>
          <w:rFonts w:ascii="Arial" w:hAnsi="Arial" w:cs="Arial"/>
        </w:rPr>
      </w:pPr>
    </w:p>
    <w:p w14:paraId="13130170" w14:textId="77777777" w:rsidR="00F35636" w:rsidRDefault="00F35636" w:rsidP="00F35636">
      <w:pPr>
        <w:pStyle w:val="Bezproreda"/>
        <w:rPr>
          <w:rFonts w:ascii="Arial" w:hAnsi="Arial" w:cs="Arial"/>
        </w:rPr>
      </w:pPr>
    </w:p>
    <w:tbl>
      <w:tblPr>
        <w:tblW w:w="15376" w:type="dxa"/>
        <w:tblLook w:val="04A0" w:firstRow="1" w:lastRow="0" w:firstColumn="1" w:lastColumn="0" w:noHBand="0" w:noVBand="1"/>
      </w:tblPr>
      <w:tblGrid>
        <w:gridCol w:w="679"/>
        <w:gridCol w:w="441"/>
        <w:gridCol w:w="8519"/>
        <w:gridCol w:w="142"/>
        <w:gridCol w:w="1039"/>
        <w:gridCol w:w="159"/>
        <w:gridCol w:w="42"/>
        <w:gridCol w:w="1039"/>
        <w:gridCol w:w="201"/>
        <w:gridCol w:w="58"/>
        <w:gridCol w:w="981"/>
        <w:gridCol w:w="201"/>
        <w:gridCol w:w="158"/>
        <w:gridCol w:w="862"/>
        <w:gridCol w:w="19"/>
        <w:gridCol w:w="61"/>
        <w:gridCol w:w="775"/>
      </w:tblGrid>
      <w:tr w:rsidR="00F35636" w:rsidRPr="00F35636" w14:paraId="4A49AF32" w14:textId="77777777" w:rsidTr="0061558C">
        <w:trPr>
          <w:gridAfter w:val="1"/>
          <w:wAfter w:w="775" w:type="dxa"/>
          <w:trHeight w:val="300"/>
        </w:trPr>
        <w:tc>
          <w:tcPr>
            <w:tcW w:w="14601" w:type="dxa"/>
            <w:gridSpan w:val="16"/>
            <w:tcBorders>
              <w:top w:val="nil"/>
              <w:left w:val="nil"/>
              <w:bottom w:val="nil"/>
              <w:right w:val="nil"/>
            </w:tcBorders>
            <w:noWrap/>
            <w:hideMark/>
          </w:tcPr>
          <w:p w14:paraId="59DE9011" w14:textId="77777777" w:rsidR="00F35636" w:rsidRPr="00F35636" w:rsidRDefault="00F35636" w:rsidP="00F35636">
            <w:pPr>
              <w:widowControl/>
              <w:autoSpaceDE/>
              <w:autoSpaceDN/>
              <w:adjustRightInd/>
              <w:spacing w:after="0" w:line="240" w:lineRule="auto"/>
              <w:jc w:val="center"/>
              <w:rPr>
                <w:rFonts w:ascii="Arial" w:hAnsi="Arial" w:cs="Arial"/>
                <w:b/>
                <w:bCs/>
                <w:color w:val="000000"/>
              </w:rPr>
            </w:pPr>
            <w:r w:rsidRPr="00F35636">
              <w:rPr>
                <w:rFonts w:ascii="Arial" w:hAnsi="Arial" w:cs="Arial"/>
                <w:b/>
                <w:bCs/>
                <w:color w:val="000000"/>
              </w:rPr>
              <w:lastRenderedPageBreak/>
              <w:t>Članak 2.</w:t>
            </w:r>
          </w:p>
        </w:tc>
      </w:tr>
      <w:tr w:rsidR="00F35636" w:rsidRPr="00F35636" w14:paraId="4309C5F7" w14:textId="77777777" w:rsidTr="0061558C">
        <w:trPr>
          <w:gridAfter w:val="1"/>
          <w:wAfter w:w="775" w:type="dxa"/>
          <w:trHeight w:val="600"/>
        </w:trPr>
        <w:tc>
          <w:tcPr>
            <w:tcW w:w="14601" w:type="dxa"/>
            <w:gridSpan w:val="16"/>
            <w:tcBorders>
              <w:top w:val="nil"/>
              <w:left w:val="nil"/>
              <w:bottom w:val="nil"/>
              <w:right w:val="nil"/>
            </w:tcBorders>
            <w:hideMark/>
          </w:tcPr>
          <w:p w14:paraId="07D2F4E6" w14:textId="77777777" w:rsidR="00F35636" w:rsidRPr="00F35636" w:rsidRDefault="00F35636" w:rsidP="00F35636">
            <w:pPr>
              <w:widowControl/>
              <w:autoSpaceDE/>
              <w:autoSpaceDN/>
              <w:adjustRightInd/>
              <w:spacing w:after="0" w:line="240" w:lineRule="auto"/>
              <w:rPr>
                <w:rFonts w:ascii="Arial" w:hAnsi="Arial" w:cs="Arial"/>
                <w:color w:val="000000"/>
              </w:rPr>
            </w:pPr>
            <w:r w:rsidRPr="00F35636">
              <w:rPr>
                <w:rFonts w:ascii="Arial" w:hAnsi="Arial" w:cs="Arial"/>
                <w:color w:val="000000"/>
              </w:rPr>
              <w:t>U Odluci u Proračunu općine Hum na Sutli za 2025. godinu ("Službeni glasnik Krapinsko - zagorske županije" 50/24, 10/25 i 26/25) u Članku 2. mijenja se i sada glasi:</w:t>
            </w:r>
          </w:p>
        </w:tc>
      </w:tr>
      <w:tr w:rsidR="00F35636" w:rsidRPr="00F35636" w14:paraId="3238E55E" w14:textId="77777777" w:rsidTr="0061558C">
        <w:trPr>
          <w:gridAfter w:val="1"/>
          <w:wAfter w:w="775" w:type="dxa"/>
          <w:trHeight w:val="600"/>
        </w:trPr>
        <w:tc>
          <w:tcPr>
            <w:tcW w:w="679" w:type="dxa"/>
            <w:tcBorders>
              <w:top w:val="nil"/>
              <w:left w:val="nil"/>
              <w:bottom w:val="nil"/>
              <w:right w:val="nil"/>
            </w:tcBorders>
            <w:hideMark/>
          </w:tcPr>
          <w:p w14:paraId="68FC6739" w14:textId="77777777" w:rsidR="00F35636" w:rsidRPr="00F35636" w:rsidRDefault="00F35636" w:rsidP="00F35636">
            <w:pPr>
              <w:widowControl/>
              <w:autoSpaceDE/>
              <w:autoSpaceDN/>
              <w:adjustRightInd/>
              <w:spacing w:after="0" w:line="240" w:lineRule="auto"/>
              <w:rPr>
                <w:rFonts w:ascii="Arial" w:hAnsi="Arial" w:cs="Arial"/>
                <w:color w:val="000000"/>
              </w:rPr>
            </w:pPr>
          </w:p>
        </w:tc>
        <w:tc>
          <w:tcPr>
            <w:tcW w:w="8960" w:type="dxa"/>
            <w:gridSpan w:val="2"/>
            <w:tcBorders>
              <w:top w:val="nil"/>
              <w:left w:val="nil"/>
              <w:bottom w:val="nil"/>
              <w:right w:val="nil"/>
            </w:tcBorders>
            <w:hideMark/>
          </w:tcPr>
          <w:p w14:paraId="3610F563"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340" w:type="dxa"/>
            <w:gridSpan w:val="3"/>
            <w:tcBorders>
              <w:top w:val="nil"/>
              <w:left w:val="nil"/>
              <w:bottom w:val="nil"/>
              <w:right w:val="nil"/>
            </w:tcBorders>
            <w:hideMark/>
          </w:tcPr>
          <w:p w14:paraId="43A29E39"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340" w:type="dxa"/>
            <w:gridSpan w:val="4"/>
            <w:tcBorders>
              <w:top w:val="nil"/>
              <w:left w:val="nil"/>
              <w:bottom w:val="nil"/>
              <w:right w:val="nil"/>
            </w:tcBorders>
            <w:hideMark/>
          </w:tcPr>
          <w:p w14:paraId="509CC094"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340" w:type="dxa"/>
            <w:gridSpan w:val="3"/>
            <w:tcBorders>
              <w:top w:val="nil"/>
              <w:left w:val="nil"/>
              <w:bottom w:val="nil"/>
              <w:right w:val="nil"/>
            </w:tcBorders>
            <w:hideMark/>
          </w:tcPr>
          <w:p w14:paraId="2894DFBC"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942" w:type="dxa"/>
            <w:gridSpan w:val="3"/>
            <w:tcBorders>
              <w:top w:val="nil"/>
              <w:left w:val="nil"/>
              <w:bottom w:val="nil"/>
              <w:right w:val="nil"/>
            </w:tcBorders>
            <w:hideMark/>
          </w:tcPr>
          <w:p w14:paraId="7257ED56"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r>
      <w:tr w:rsidR="00F35636" w:rsidRPr="00F35636" w14:paraId="3D4C65EE" w14:textId="77777777" w:rsidTr="0061558C">
        <w:trPr>
          <w:gridAfter w:val="1"/>
          <w:wAfter w:w="775" w:type="dxa"/>
          <w:trHeight w:val="300"/>
        </w:trPr>
        <w:tc>
          <w:tcPr>
            <w:tcW w:w="14601" w:type="dxa"/>
            <w:gridSpan w:val="16"/>
            <w:tcBorders>
              <w:top w:val="nil"/>
              <w:left w:val="nil"/>
              <w:bottom w:val="nil"/>
              <w:right w:val="nil"/>
            </w:tcBorders>
            <w:noWrap/>
            <w:hideMark/>
          </w:tcPr>
          <w:p w14:paraId="4BC41AFE"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u w:val="single"/>
              </w:rPr>
            </w:pPr>
            <w:r w:rsidRPr="00F35636">
              <w:rPr>
                <w:rFonts w:ascii="Arial" w:hAnsi="Arial" w:cs="Arial"/>
                <w:b/>
                <w:bCs/>
                <w:color w:val="000000"/>
                <w:sz w:val="20"/>
                <w:szCs w:val="20"/>
                <w:u w:val="single"/>
              </w:rPr>
              <w:t>A:  RAČUN PRIHODA PREMA EKONOMSKOJ KLASIFIKACIJI</w:t>
            </w:r>
          </w:p>
        </w:tc>
      </w:tr>
      <w:tr w:rsidR="0061558C" w:rsidRPr="0061558C" w14:paraId="2799EC27" w14:textId="77777777" w:rsidTr="0061558C">
        <w:trPr>
          <w:gridAfter w:val="3"/>
          <w:wAfter w:w="855" w:type="dxa"/>
          <w:trHeight w:val="300"/>
        </w:trPr>
        <w:tc>
          <w:tcPr>
            <w:tcW w:w="1120" w:type="dxa"/>
            <w:gridSpan w:val="2"/>
            <w:tcBorders>
              <w:top w:val="nil"/>
              <w:left w:val="nil"/>
              <w:bottom w:val="nil"/>
              <w:right w:val="nil"/>
            </w:tcBorders>
            <w:noWrap/>
            <w:hideMark/>
          </w:tcPr>
          <w:p w14:paraId="28407268" w14:textId="77777777" w:rsidR="0061558C" w:rsidRPr="0061558C" w:rsidRDefault="0061558C" w:rsidP="0061558C">
            <w:pPr>
              <w:widowControl/>
              <w:autoSpaceDE/>
              <w:autoSpaceDN/>
              <w:adjustRightInd/>
              <w:spacing w:after="0" w:line="240" w:lineRule="auto"/>
              <w:rPr>
                <w:rFonts w:ascii="Times New Roman" w:hAnsi="Times New Roman" w:cs="Times New Roman"/>
                <w:sz w:val="24"/>
                <w:szCs w:val="24"/>
              </w:rPr>
            </w:pPr>
          </w:p>
        </w:tc>
        <w:tc>
          <w:tcPr>
            <w:tcW w:w="8661" w:type="dxa"/>
            <w:gridSpan w:val="2"/>
            <w:tcBorders>
              <w:top w:val="nil"/>
              <w:left w:val="nil"/>
              <w:bottom w:val="nil"/>
              <w:right w:val="nil"/>
            </w:tcBorders>
            <w:noWrap/>
            <w:hideMark/>
          </w:tcPr>
          <w:p w14:paraId="4B71C40A"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1240" w:type="dxa"/>
            <w:gridSpan w:val="3"/>
            <w:tcBorders>
              <w:top w:val="nil"/>
              <w:left w:val="nil"/>
              <w:bottom w:val="nil"/>
              <w:right w:val="nil"/>
            </w:tcBorders>
            <w:noWrap/>
            <w:hideMark/>
          </w:tcPr>
          <w:p w14:paraId="667A9FAD"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1240" w:type="dxa"/>
            <w:gridSpan w:val="2"/>
            <w:tcBorders>
              <w:top w:val="nil"/>
              <w:left w:val="nil"/>
              <w:bottom w:val="nil"/>
              <w:right w:val="nil"/>
            </w:tcBorders>
            <w:noWrap/>
            <w:hideMark/>
          </w:tcPr>
          <w:p w14:paraId="094CAD35"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1240" w:type="dxa"/>
            <w:gridSpan w:val="3"/>
            <w:tcBorders>
              <w:top w:val="nil"/>
              <w:left w:val="nil"/>
              <w:bottom w:val="nil"/>
              <w:right w:val="nil"/>
            </w:tcBorders>
            <w:noWrap/>
            <w:hideMark/>
          </w:tcPr>
          <w:p w14:paraId="5D9D794F"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1020" w:type="dxa"/>
            <w:gridSpan w:val="2"/>
            <w:tcBorders>
              <w:top w:val="nil"/>
              <w:left w:val="nil"/>
              <w:bottom w:val="nil"/>
              <w:right w:val="nil"/>
            </w:tcBorders>
            <w:noWrap/>
            <w:hideMark/>
          </w:tcPr>
          <w:p w14:paraId="7D43A83B"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r>
      <w:tr w:rsidR="0061558C" w:rsidRPr="0061558C" w14:paraId="578B6A84" w14:textId="77777777" w:rsidTr="0061558C">
        <w:trPr>
          <w:gridAfter w:val="3"/>
          <w:wAfter w:w="855" w:type="dxa"/>
          <w:trHeight w:val="285"/>
        </w:trPr>
        <w:tc>
          <w:tcPr>
            <w:tcW w:w="1120" w:type="dxa"/>
            <w:gridSpan w:val="2"/>
            <w:tcBorders>
              <w:top w:val="double" w:sz="6" w:space="0" w:color="auto"/>
              <w:left w:val="nil"/>
              <w:bottom w:val="double" w:sz="6" w:space="0" w:color="auto"/>
              <w:right w:val="nil"/>
            </w:tcBorders>
            <w:noWrap/>
            <w:hideMark/>
          </w:tcPr>
          <w:p w14:paraId="57054C70" w14:textId="77777777" w:rsidR="0061558C" w:rsidRPr="0061558C" w:rsidRDefault="0061558C" w:rsidP="0061558C">
            <w:pPr>
              <w:widowControl/>
              <w:autoSpaceDE/>
              <w:autoSpaceDN/>
              <w:adjustRightInd/>
              <w:spacing w:after="0" w:line="240" w:lineRule="auto"/>
              <w:rPr>
                <w:rFonts w:ascii="Arial" w:hAnsi="Arial" w:cs="Arial"/>
                <w:color w:val="000000"/>
                <w:sz w:val="20"/>
                <w:szCs w:val="20"/>
              </w:rPr>
            </w:pPr>
            <w:r w:rsidRPr="0061558C">
              <w:rPr>
                <w:rFonts w:ascii="Arial" w:hAnsi="Arial" w:cs="Arial"/>
                <w:color w:val="000000"/>
                <w:sz w:val="20"/>
                <w:szCs w:val="20"/>
              </w:rPr>
              <w:t> </w:t>
            </w:r>
          </w:p>
        </w:tc>
        <w:tc>
          <w:tcPr>
            <w:tcW w:w="8661" w:type="dxa"/>
            <w:gridSpan w:val="2"/>
            <w:tcBorders>
              <w:top w:val="double" w:sz="6" w:space="0" w:color="auto"/>
              <w:left w:val="nil"/>
              <w:bottom w:val="double" w:sz="6" w:space="0" w:color="auto"/>
              <w:right w:val="nil"/>
            </w:tcBorders>
            <w:hideMark/>
          </w:tcPr>
          <w:p w14:paraId="01524E57"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Sveukupno prihodi:</w:t>
            </w:r>
          </w:p>
        </w:tc>
        <w:tc>
          <w:tcPr>
            <w:tcW w:w="1240" w:type="dxa"/>
            <w:gridSpan w:val="3"/>
            <w:tcBorders>
              <w:top w:val="double" w:sz="6" w:space="0" w:color="auto"/>
              <w:left w:val="nil"/>
              <w:bottom w:val="double" w:sz="6" w:space="0" w:color="auto"/>
              <w:right w:val="nil"/>
            </w:tcBorders>
            <w:noWrap/>
            <w:hideMark/>
          </w:tcPr>
          <w:p w14:paraId="4D94176D"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4.719.156,47</w:t>
            </w:r>
          </w:p>
        </w:tc>
        <w:tc>
          <w:tcPr>
            <w:tcW w:w="1240" w:type="dxa"/>
            <w:gridSpan w:val="2"/>
            <w:tcBorders>
              <w:top w:val="double" w:sz="6" w:space="0" w:color="auto"/>
              <w:left w:val="nil"/>
              <w:bottom w:val="double" w:sz="6" w:space="0" w:color="auto"/>
              <w:right w:val="nil"/>
            </w:tcBorders>
            <w:noWrap/>
            <w:hideMark/>
          </w:tcPr>
          <w:p w14:paraId="455396CD"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-103.643,87</w:t>
            </w:r>
          </w:p>
        </w:tc>
        <w:tc>
          <w:tcPr>
            <w:tcW w:w="1240" w:type="dxa"/>
            <w:gridSpan w:val="3"/>
            <w:tcBorders>
              <w:top w:val="double" w:sz="6" w:space="0" w:color="auto"/>
              <w:left w:val="nil"/>
              <w:bottom w:val="double" w:sz="6" w:space="0" w:color="auto"/>
              <w:right w:val="nil"/>
            </w:tcBorders>
            <w:noWrap/>
            <w:hideMark/>
          </w:tcPr>
          <w:p w14:paraId="32CD127C"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4.615.512,60</w:t>
            </w:r>
          </w:p>
        </w:tc>
        <w:tc>
          <w:tcPr>
            <w:tcW w:w="1020" w:type="dxa"/>
            <w:gridSpan w:val="2"/>
            <w:tcBorders>
              <w:top w:val="double" w:sz="6" w:space="0" w:color="auto"/>
              <w:left w:val="nil"/>
              <w:bottom w:val="double" w:sz="6" w:space="0" w:color="auto"/>
              <w:right w:val="nil"/>
            </w:tcBorders>
            <w:noWrap/>
            <w:hideMark/>
          </w:tcPr>
          <w:p w14:paraId="004AFAFD"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97,80</w:t>
            </w:r>
          </w:p>
        </w:tc>
      </w:tr>
      <w:tr w:rsidR="0061558C" w:rsidRPr="0061558C" w14:paraId="59F72390" w14:textId="77777777" w:rsidTr="0061558C">
        <w:trPr>
          <w:gridAfter w:val="3"/>
          <w:wAfter w:w="855" w:type="dxa"/>
          <w:trHeight w:val="480"/>
        </w:trPr>
        <w:tc>
          <w:tcPr>
            <w:tcW w:w="1120" w:type="dxa"/>
            <w:gridSpan w:val="2"/>
            <w:tcBorders>
              <w:top w:val="nil"/>
              <w:left w:val="nil"/>
              <w:bottom w:val="nil"/>
              <w:right w:val="nil"/>
            </w:tcBorders>
            <w:hideMark/>
          </w:tcPr>
          <w:p w14:paraId="1A82230C"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Konto</w:t>
            </w:r>
          </w:p>
        </w:tc>
        <w:tc>
          <w:tcPr>
            <w:tcW w:w="8661" w:type="dxa"/>
            <w:gridSpan w:val="2"/>
            <w:tcBorders>
              <w:top w:val="nil"/>
              <w:left w:val="nil"/>
              <w:bottom w:val="nil"/>
              <w:right w:val="nil"/>
            </w:tcBorders>
            <w:hideMark/>
          </w:tcPr>
          <w:p w14:paraId="0D87441A"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Vrsta prihoda</w:t>
            </w:r>
          </w:p>
        </w:tc>
        <w:tc>
          <w:tcPr>
            <w:tcW w:w="1240" w:type="dxa"/>
            <w:gridSpan w:val="3"/>
            <w:tcBorders>
              <w:top w:val="nil"/>
              <w:left w:val="nil"/>
              <w:bottom w:val="nil"/>
              <w:right w:val="nil"/>
            </w:tcBorders>
            <w:vAlign w:val="center"/>
            <w:hideMark/>
          </w:tcPr>
          <w:p w14:paraId="194C4A87"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Planirano 2025.</w:t>
            </w:r>
          </w:p>
        </w:tc>
        <w:tc>
          <w:tcPr>
            <w:tcW w:w="1240" w:type="dxa"/>
            <w:gridSpan w:val="2"/>
            <w:tcBorders>
              <w:top w:val="nil"/>
              <w:left w:val="nil"/>
              <w:bottom w:val="nil"/>
              <w:right w:val="nil"/>
            </w:tcBorders>
            <w:vAlign w:val="center"/>
            <w:hideMark/>
          </w:tcPr>
          <w:p w14:paraId="1ED3CF8C"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Povećanje/</w:t>
            </w:r>
            <w:r w:rsidRPr="0061558C">
              <w:rPr>
                <w:rFonts w:ascii="Arial" w:hAnsi="Arial" w:cs="Arial"/>
                <w:b/>
                <w:bCs/>
                <w:color w:val="000000"/>
                <w:sz w:val="16"/>
                <w:szCs w:val="16"/>
              </w:rPr>
              <w:br/>
              <w:t>smanjenje</w:t>
            </w:r>
          </w:p>
        </w:tc>
        <w:tc>
          <w:tcPr>
            <w:tcW w:w="1240" w:type="dxa"/>
            <w:gridSpan w:val="3"/>
            <w:tcBorders>
              <w:top w:val="nil"/>
              <w:left w:val="nil"/>
              <w:bottom w:val="nil"/>
              <w:right w:val="nil"/>
            </w:tcBorders>
            <w:vAlign w:val="center"/>
            <w:hideMark/>
          </w:tcPr>
          <w:p w14:paraId="3ECDF1AB"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 xml:space="preserve">Novi plan </w:t>
            </w:r>
            <w:r w:rsidRPr="0061558C">
              <w:rPr>
                <w:rFonts w:ascii="Arial" w:hAnsi="Arial" w:cs="Arial"/>
                <w:b/>
                <w:bCs/>
                <w:color w:val="000000"/>
                <w:sz w:val="16"/>
                <w:szCs w:val="16"/>
              </w:rPr>
              <w:br/>
              <w:t>2025.</w:t>
            </w:r>
          </w:p>
        </w:tc>
        <w:tc>
          <w:tcPr>
            <w:tcW w:w="1020" w:type="dxa"/>
            <w:gridSpan w:val="2"/>
            <w:tcBorders>
              <w:top w:val="nil"/>
              <w:left w:val="nil"/>
              <w:bottom w:val="nil"/>
              <w:right w:val="nil"/>
            </w:tcBorders>
            <w:vAlign w:val="center"/>
            <w:hideMark/>
          </w:tcPr>
          <w:p w14:paraId="7DBD15B8"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Indeks</w:t>
            </w:r>
          </w:p>
        </w:tc>
      </w:tr>
      <w:tr w:rsidR="0061558C" w:rsidRPr="0061558C" w14:paraId="7D251133" w14:textId="77777777" w:rsidTr="0061558C">
        <w:trPr>
          <w:gridAfter w:val="3"/>
          <w:wAfter w:w="855" w:type="dxa"/>
          <w:trHeight w:val="300"/>
        </w:trPr>
        <w:tc>
          <w:tcPr>
            <w:tcW w:w="1120" w:type="dxa"/>
            <w:gridSpan w:val="2"/>
            <w:tcBorders>
              <w:top w:val="double" w:sz="6" w:space="0" w:color="auto"/>
              <w:left w:val="nil"/>
              <w:bottom w:val="double" w:sz="6" w:space="0" w:color="auto"/>
              <w:right w:val="nil"/>
            </w:tcBorders>
            <w:noWrap/>
            <w:hideMark/>
          </w:tcPr>
          <w:p w14:paraId="791C1E8E" w14:textId="77777777" w:rsidR="0061558C" w:rsidRPr="0061558C" w:rsidRDefault="0061558C" w:rsidP="0061558C">
            <w:pPr>
              <w:widowControl/>
              <w:autoSpaceDE/>
              <w:autoSpaceDN/>
              <w:adjustRightInd/>
              <w:spacing w:after="0" w:line="240" w:lineRule="auto"/>
              <w:rPr>
                <w:rFonts w:ascii="Arial" w:hAnsi="Arial" w:cs="Arial"/>
                <w:color w:val="000000"/>
                <w:sz w:val="20"/>
                <w:szCs w:val="20"/>
              </w:rPr>
            </w:pPr>
            <w:r w:rsidRPr="0061558C">
              <w:rPr>
                <w:rFonts w:ascii="Arial" w:hAnsi="Arial" w:cs="Arial"/>
                <w:color w:val="000000"/>
                <w:sz w:val="20"/>
                <w:szCs w:val="20"/>
              </w:rPr>
              <w:t> </w:t>
            </w:r>
          </w:p>
        </w:tc>
        <w:tc>
          <w:tcPr>
            <w:tcW w:w="8661" w:type="dxa"/>
            <w:gridSpan w:val="2"/>
            <w:tcBorders>
              <w:top w:val="double" w:sz="6" w:space="0" w:color="auto"/>
              <w:left w:val="nil"/>
              <w:bottom w:val="double" w:sz="6" w:space="0" w:color="auto"/>
              <w:right w:val="nil"/>
            </w:tcBorders>
            <w:hideMark/>
          </w:tcPr>
          <w:p w14:paraId="46CD2638" w14:textId="77777777" w:rsidR="0061558C" w:rsidRPr="0061558C" w:rsidRDefault="0061558C" w:rsidP="0061558C">
            <w:pPr>
              <w:widowControl/>
              <w:autoSpaceDE/>
              <w:autoSpaceDN/>
              <w:adjustRightInd/>
              <w:spacing w:after="0" w:line="240" w:lineRule="auto"/>
              <w:rPr>
                <w:rFonts w:ascii="Arial" w:hAnsi="Arial" w:cs="Arial"/>
                <w:b/>
                <w:bCs/>
                <w:i/>
                <w:iCs/>
                <w:color w:val="000000"/>
                <w:sz w:val="16"/>
                <w:szCs w:val="16"/>
              </w:rPr>
            </w:pPr>
            <w:r w:rsidRPr="0061558C">
              <w:rPr>
                <w:rFonts w:ascii="Arial" w:hAnsi="Arial" w:cs="Arial"/>
                <w:b/>
                <w:bCs/>
                <w:i/>
                <w:iCs/>
                <w:color w:val="000000"/>
                <w:sz w:val="16"/>
                <w:szCs w:val="16"/>
              </w:rPr>
              <w:t> </w:t>
            </w:r>
          </w:p>
        </w:tc>
        <w:tc>
          <w:tcPr>
            <w:tcW w:w="1240" w:type="dxa"/>
            <w:gridSpan w:val="3"/>
            <w:tcBorders>
              <w:top w:val="double" w:sz="6" w:space="0" w:color="auto"/>
              <w:left w:val="nil"/>
              <w:bottom w:val="double" w:sz="6" w:space="0" w:color="auto"/>
              <w:right w:val="nil"/>
            </w:tcBorders>
            <w:vAlign w:val="center"/>
            <w:hideMark/>
          </w:tcPr>
          <w:p w14:paraId="47401D44"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1</w:t>
            </w:r>
          </w:p>
        </w:tc>
        <w:tc>
          <w:tcPr>
            <w:tcW w:w="1240" w:type="dxa"/>
            <w:gridSpan w:val="2"/>
            <w:tcBorders>
              <w:top w:val="double" w:sz="6" w:space="0" w:color="auto"/>
              <w:left w:val="nil"/>
              <w:bottom w:val="double" w:sz="6" w:space="0" w:color="auto"/>
              <w:right w:val="nil"/>
            </w:tcBorders>
            <w:vAlign w:val="center"/>
            <w:hideMark/>
          </w:tcPr>
          <w:p w14:paraId="01AF9B44"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2</w:t>
            </w:r>
          </w:p>
        </w:tc>
        <w:tc>
          <w:tcPr>
            <w:tcW w:w="1240" w:type="dxa"/>
            <w:gridSpan w:val="3"/>
            <w:tcBorders>
              <w:top w:val="double" w:sz="6" w:space="0" w:color="auto"/>
              <w:left w:val="nil"/>
              <w:bottom w:val="double" w:sz="6" w:space="0" w:color="auto"/>
              <w:right w:val="nil"/>
            </w:tcBorders>
            <w:vAlign w:val="center"/>
            <w:hideMark/>
          </w:tcPr>
          <w:p w14:paraId="48E41FD9"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3</w:t>
            </w:r>
          </w:p>
        </w:tc>
        <w:tc>
          <w:tcPr>
            <w:tcW w:w="1020" w:type="dxa"/>
            <w:gridSpan w:val="2"/>
            <w:tcBorders>
              <w:top w:val="double" w:sz="6" w:space="0" w:color="auto"/>
              <w:left w:val="nil"/>
              <w:bottom w:val="double" w:sz="6" w:space="0" w:color="auto"/>
              <w:right w:val="nil"/>
            </w:tcBorders>
            <w:vAlign w:val="center"/>
            <w:hideMark/>
          </w:tcPr>
          <w:p w14:paraId="72A69EC0"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4=3/1*100</w:t>
            </w:r>
          </w:p>
        </w:tc>
      </w:tr>
      <w:tr w:rsidR="0061558C" w:rsidRPr="0061558C" w14:paraId="3640B22A" w14:textId="77777777" w:rsidTr="0061558C">
        <w:trPr>
          <w:gridAfter w:val="3"/>
          <w:wAfter w:w="855" w:type="dxa"/>
          <w:trHeight w:val="300"/>
        </w:trPr>
        <w:tc>
          <w:tcPr>
            <w:tcW w:w="1120" w:type="dxa"/>
            <w:gridSpan w:val="2"/>
            <w:tcBorders>
              <w:top w:val="nil"/>
              <w:left w:val="nil"/>
              <w:bottom w:val="nil"/>
              <w:right w:val="nil"/>
            </w:tcBorders>
            <w:shd w:val="clear" w:color="000000" w:fill="C0C0C0"/>
            <w:noWrap/>
            <w:hideMark/>
          </w:tcPr>
          <w:p w14:paraId="1211CFA3"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6</w:t>
            </w:r>
          </w:p>
        </w:tc>
        <w:tc>
          <w:tcPr>
            <w:tcW w:w="8661" w:type="dxa"/>
            <w:gridSpan w:val="2"/>
            <w:tcBorders>
              <w:top w:val="nil"/>
              <w:left w:val="nil"/>
              <w:bottom w:val="nil"/>
              <w:right w:val="nil"/>
            </w:tcBorders>
            <w:shd w:val="clear" w:color="000000" w:fill="C0C0C0"/>
            <w:hideMark/>
          </w:tcPr>
          <w:p w14:paraId="5057484D"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Prihodi poslovanja</w:t>
            </w:r>
          </w:p>
        </w:tc>
        <w:tc>
          <w:tcPr>
            <w:tcW w:w="1240" w:type="dxa"/>
            <w:gridSpan w:val="3"/>
            <w:tcBorders>
              <w:top w:val="nil"/>
              <w:left w:val="nil"/>
              <w:bottom w:val="nil"/>
              <w:right w:val="nil"/>
            </w:tcBorders>
            <w:shd w:val="clear" w:color="000000" w:fill="C0C0C0"/>
            <w:noWrap/>
            <w:hideMark/>
          </w:tcPr>
          <w:p w14:paraId="3F7D92A1"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4.588.256,47</w:t>
            </w:r>
          </w:p>
        </w:tc>
        <w:tc>
          <w:tcPr>
            <w:tcW w:w="1240" w:type="dxa"/>
            <w:gridSpan w:val="2"/>
            <w:tcBorders>
              <w:top w:val="nil"/>
              <w:left w:val="nil"/>
              <w:bottom w:val="nil"/>
              <w:right w:val="nil"/>
            </w:tcBorders>
            <w:shd w:val="clear" w:color="000000" w:fill="C0C0C0"/>
            <w:noWrap/>
            <w:hideMark/>
          </w:tcPr>
          <w:p w14:paraId="4F6F1077"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-109.988,87</w:t>
            </w:r>
          </w:p>
        </w:tc>
        <w:tc>
          <w:tcPr>
            <w:tcW w:w="1240" w:type="dxa"/>
            <w:gridSpan w:val="3"/>
            <w:tcBorders>
              <w:top w:val="nil"/>
              <w:left w:val="nil"/>
              <w:bottom w:val="nil"/>
              <w:right w:val="nil"/>
            </w:tcBorders>
            <w:shd w:val="clear" w:color="000000" w:fill="C0C0C0"/>
            <w:noWrap/>
            <w:hideMark/>
          </w:tcPr>
          <w:p w14:paraId="72D7873C"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4.478.267,60</w:t>
            </w:r>
          </w:p>
        </w:tc>
        <w:tc>
          <w:tcPr>
            <w:tcW w:w="1020" w:type="dxa"/>
            <w:gridSpan w:val="2"/>
            <w:tcBorders>
              <w:top w:val="nil"/>
              <w:left w:val="nil"/>
              <w:bottom w:val="nil"/>
              <w:right w:val="nil"/>
            </w:tcBorders>
            <w:shd w:val="clear" w:color="000000" w:fill="C0C0C0"/>
            <w:noWrap/>
            <w:hideMark/>
          </w:tcPr>
          <w:p w14:paraId="516BF91D"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97,60</w:t>
            </w:r>
          </w:p>
        </w:tc>
      </w:tr>
      <w:tr w:rsidR="0061558C" w:rsidRPr="0061558C" w14:paraId="13A2F4C8" w14:textId="77777777" w:rsidTr="0061558C">
        <w:trPr>
          <w:gridAfter w:val="3"/>
          <w:wAfter w:w="855" w:type="dxa"/>
          <w:trHeight w:val="300"/>
        </w:trPr>
        <w:tc>
          <w:tcPr>
            <w:tcW w:w="1120" w:type="dxa"/>
            <w:gridSpan w:val="2"/>
            <w:tcBorders>
              <w:top w:val="nil"/>
              <w:left w:val="nil"/>
              <w:bottom w:val="nil"/>
              <w:right w:val="nil"/>
            </w:tcBorders>
            <w:noWrap/>
            <w:hideMark/>
          </w:tcPr>
          <w:p w14:paraId="6AFFCCEC"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61</w:t>
            </w:r>
          </w:p>
        </w:tc>
        <w:tc>
          <w:tcPr>
            <w:tcW w:w="8661" w:type="dxa"/>
            <w:gridSpan w:val="2"/>
            <w:tcBorders>
              <w:top w:val="nil"/>
              <w:left w:val="nil"/>
              <w:bottom w:val="nil"/>
              <w:right w:val="nil"/>
            </w:tcBorders>
            <w:hideMark/>
          </w:tcPr>
          <w:p w14:paraId="72656780"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Prihodi od poreza</w:t>
            </w:r>
          </w:p>
        </w:tc>
        <w:tc>
          <w:tcPr>
            <w:tcW w:w="1240" w:type="dxa"/>
            <w:gridSpan w:val="3"/>
            <w:tcBorders>
              <w:top w:val="nil"/>
              <w:left w:val="nil"/>
              <w:bottom w:val="nil"/>
              <w:right w:val="nil"/>
            </w:tcBorders>
            <w:noWrap/>
            <w:hideMark/>
          </w:tcPr>
          <w:p w14:paraId="37409DC0"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2.838.100,00</w:t>
            </w:r>
          </w:p>
        </w:tc>
        <w:tc>
          <w:tcPr>
            <w:tcW w:w="1240" w:type="dxa"/>
            <w:gridSpan w:val="2"/>
            <w:tcBorders>
              <w:top w:val="nil"/>
              <w:left w:val="nil"/>
              <w:bottom w:val="nil"/>
              <w:right w:val="nil"/>
            </w:tcBorders>
            <w:noWrap/>
            <w:hideMark/>
          </w:tcPr>
          <w:p w14:paraId="44F09927"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0,00</w:t>
            </w:r>
          </w:p>
        </w:tc>
        <w:tc>
          <w:tcPr>
            <w:tcW w:w="1240" w:type="dxa"/>
            <w:gridSpan w:val="3"/>
            <w:tcBorders>
              <w:top w:val="nil"/>
              <w:left w:val="nil"/>
              <w:bottom w:val="nil"/>
              <w:right w:val="nil"/>
            </w:tcBorders>
            <w:noWrap/>
            <w:hideMark/>
          </w:tcPr>
          <w:p w14:paraId="5D30552B"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2.838.100,00</w:t>
            </w:r>
          </w:p>
        </w:tc>
        <w:tc>
          <w:tcPr>
            <w:tcW w:w="1020" w:type="dxa"/>
            <w:gridSpan w:val="2"/>
            <w:tcBorders>
              <w:top w:val="nil"/>
              <w:left w:val="nil"/>
              <w:bottom w:val="nil"/>
              <w:right w:val="nil"/>
            </w:tcBorders>
            <w:noWrap/>
            <w:hideMark/>
          </w:tcPr>
          <w:p w14:paraId="224030F5"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100,00</w:t>
            </w:r>
          </w:p>
        </w:tc>
      </w:tr>
      <w:tr w:rsidR="0061558C" w:rsidRPr="0061558C" w14:paraId="12B62682" w14:textId="77777777" w:rsidTr="0061558C">
        <w:trPr>
          <w:gridAfter w:val="3"/>
          <w:wAfter w:w="855" w:type="dxa"/>
          <w:trHeight w:val="300"/>
        </w:trPr>
        <w:tc>
          <w:tcPr>
            <w:tcW w:w="1120" w:type="dxa"/>
            <w:gridSpan w:val="2"/>
            <w:tcBorders>
              <w:top w:val="nil"/>
              <w:left w:val="nil"/>
              <w:bottom w:val="nil"/>
              <w:right w:val="nil"/>
            </w:tcBorders>
            <w:noWrap/>
            <w:hideMark/>
          </w:tcPr>
          <w:p w14:paraId="6D9564F6"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63</w:t>
            </w:r>
          </w:p>
        </w:tc>
        <w:tc>
          <w:tcPr>
            <w:tcW w:w="8661" w:type="dxa"/>
            <w:gridSpan w:val="2"/>
            <w:tcBorders>
              <w:top w:val="nil"/>
              <w:left w:val="nil"/>
              <w:bottom w:val="nil"/>
              <w:right w:val="nil"/>
            </w:tcBorders>
            <w:hideMark/>
          </w:tcPr>
          <w:p w14:paraId="174F1613"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Pomoći iz inozemstva i od subjekata unutar općeg proračuna</w:t>
            </w:r>
          </w:p>
        </w:tc>
        <w:tc>
          <w:tcPr>
            <w:tcW w:w="1240" w:type="dxa"/>
            <w:gridSpan w:val="3"/>
            <w:tcBorders>
              <w:top w:val="nil"/>
              <w:left w:val="nil"/>
              <w:bottom w:val="nil"/>
              <w:right w:val="nil"/>
            </w:tcBorders>
            <w:noWrap/>
            <w:hideMark/>
          </w:tcPr>
          <w:p w14:paraId="500E8F2C"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988.566,09</w:t>
            </w:r>
          </w:p>
        </w:tc>
        <w:tc>
          <w:tcPr>
            <w:tcW w:w="1240" w:type="dxa"/>
            <w:gridSpan w:val="2"/>
            <w:tcBorders>
              <w:top w:val="nil"/>
              <w:left w:val="nil"/>
              <w:bottom w:val="nil"/>
              <w:right w:val="nil"/>
            </w:tcBorders>
            <w:noWrap/>
            <w:hideMark/>
          </w:tcPr>
          <w:p w14:paraId="599774A2"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-81.512,09</w:t>
            </w:r>
          </w:p>
        </w:tc>
        <w:tc>
          <w:tcPr>
            <w:tcW w:w="1240" w:type="dxa"/>
            <w:gridSpan w:val="3"/>
            <w:tcBorders>
              <w:top w:val="nil"/>
              <w:left w:val="nil"/>
              <w:bottom w:val="nil"/>
              <w:right w:val="nil"/>
            </w:tcBorders>
            <w:noWrap/>
            <w:hideMark/>
          </w:tcPr>
          <w:p w14:paraId="2262490A"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907.054,00</w:t>
            </w:r>
          </w:p>
        </w:tc>
        <w:tc>
          <w:tcPr>
            <w:tcW w:w="1020" w:type="dxa"/>
            <w:gridSpan w:val="2"/>
            <w:tcBorders>
              <w:top w:val="nil"/>
              <w:left w:val="nil"/>
              <w:bottom w:val="nil"/>
              <w:right w:val="nil"/>
            </w:tcBorders>
            <w:noWrap/>
            <w:hideMark/>
          </w:tcPr>
          <w:p w14:paraId="2F98C479"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91,75</w:t>
            </w:r>
          </w:p>
        </w:tc>
      </w:tr>
      <w:tr w:rsidR="0061558C" w:rsidRPr="0061558C" w14:paraId="58AE01EA" w14:textId="77777777" w:rsidTr="0061558C">
        <w:trPr>
          <w:gridAfter w:val="3"/>
          <w:wAfter w:w="855" w:type="dxa"/>
          <w:trHeight w:val="300"/>
        </w:trPr>
        <w:tc>
          <w:tcPr>
            <w:tcW w:w="1120" w:type="dxa"/>
            <w:gridSpan w:val="2"/>
            <w:tcBorders>
              <w:top w:val="nil"/>
              <w:left w:val="nil"/>
              <w:bottom w:val="nil"/>
              <w:right w:val="nil"/>
            </w:tcBorders>
            <w:noWrap/>
            <w:hideMark/>
          </w:tcPr>
          <w:p w14:paraId="70F006D1"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64</w:t>
            </w:r>
          </w:p>
        </w:tc>
        <w:tc>
          <w:tcPr>
            <w:tcW w:w="8661" w:type="dxa"/>
            <w:gridSpan w:val="2"/>
            <w:tcBorders>
              <w:top w:val="nil"/>
              <w:left w:val="nil"/>
              <w:bottom w:val="nil"/>
              <w:right w:val="nil"/>
            </w:tcBorders>
            <w:hideMark/>
          </w:tcPr>
          <w:p w14:paraId="4342659B"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Prihodi od imovine</w:t>
            </w:r>
          </w:p>
        </w:tc>
        <w:tc>
          <w:tcPr>
            <w:tcW w:w="1240" w:type="dxa"/>
            <w:gridSpan w:val="3"/>
            <w:tcBorders>
              <w:top w:val="nil"/>
              <w:left w:val="nil"/>
              <w:bottom w:val="nil"/>
              <w:right w:val="nil"/>
            </w:tcBorders>
            <w:noWrap/>
            <w:hideMark/>
          </w:tcPr>
          <w:p w14:paraId="6540B18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16.426,10</w:t>
            </w:r>
          </w:p>
        </w:tc>
        <w:tc>
          <w:tcPr>
            <w:tcW w:w="1240" w:type="dxa"/>
            <w:gridSpan w:val="2"/>
            <w:tcBorders>
              <w:top w:val="nil"/>
              <w:left w:val="nil"/>
              <w:bottom w:val="nil"/>
              <w:right w:val="nil"/>
            </w:tcBorders>
            <w:noWrap/>
            <w:hideMark/>
          </w:tcPr>
          <w:p w14:paraId="7DE6F65B"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952,00</w:t>
            </w:r>
          </w:p>
        </w:tc>
        <w:tc>
          <w:tcPr>
            <w:tcW w:w="1240" w:type="dxa"/>
            <w:gridSpan w:val="3"/>
            <w:tcBorders>
              <w:top w:val="nil"/>
              <w:left w:val="nil"/>
              <w:bottom w:val="nil"/>
              <w:right w:val="nil"/>
            </w:tcBorders>
            <w:noWrap/>
            <w:hideMark/>
          </w:tcPr>
          <w:p w14:paraId="2086065C"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17.378,10</w:t>
            </w:r>
          </w:p>
        </w:tc>
        <w:tc>
          <w:tcPr>
            <w:tcW w:w="1020" w:type="dxa"/>
            <w:gridSpan w:val="2"/>
            <w:tcBorders>
              <w:top w:val="nil"/>
              <w:left w:val="nil"/>
              <w:bottom w:val="nil"/>
              <w:right w:val="nil"/>
            </w:tcBorders>
            <w:noWrap/>
            <w:hideMark/>
          </w:tcPr>
          <w:p w14:paraId="50AEB04B"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105,80</w:t>
            </w:r>
          </w:p>
        </w:tc>
      </w:tr>
      <w:tr w:rsidR="0061558C" w:rsidRPr="0061558C" w14:paraId="30EBB904" w14:textId="77777777" w:rsidTr="0061558C">
        <w:trPr>
          <w:gridAfter w:val="3"/>
          <w:wAfter w:w="855" w:type="dxa"/>
          <w:trHeight w:val="300"/>
        </w:trPr>
        <w:tc>
          <w:tcPr>
            <w:tcW w:w="1120" w:type="dxa"/>
            <w:gridSpan w:val="2"/>
            <w:tcBorders>
              <w:top w:val="nil"/>
              <w:left w:val="nil"/>
              <w:bottom w:val="nil"/>
              <w:right w:val="nil"/>
            </w:tcBorders>
            <w:noWrap/>
            <w:hideMark/>
          </w:tcPr>
          <w:p w14:paraId="268C5197"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65</w:t>
            </w:r>
          </w:p>
        </w:tc>
        <w:tc>
          <w:tcPr>
            <w:tcW w:w="8661" w:type="dxa"/>
            <w:gridSpan w:val="2"/>
            <w:tcBorders>
              <w:top w:val="nil"/>
              <w:left w:val="nil"/>
              <w:bottom w:val="nil"/>
              <w:right w:val="nil"/>
            </w:tcBorders>
            <w:hideMark/>
          </w:tcPr>
          <w:p w14:paraId="7022D0B0"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Prihodi od upravnih i administrativnih pristojbi, pristojbi po posebnim propisima i naknada</w:t>
            </w:r>
          </w:p>
        </w:tc>
        <w:tc>
          <w:tcPr>
            <w:tcW w:w="1240" w:type="dxa"/>
            <w:gridSpan w:val="3"/>
            <w:tcBorders>
              <w:top w:val="nil"/>
              <w:left w:val="nil"/>
              <w:bottom w:val="nil"/>
              <w:right w:val="nil"/>
            </w:tcBorders>
            <w:noWrap/>
            <w:hideMark/>
          </w:tcPr>
          <w:p w14:paraId="02ACF10B"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726.475,00</w:t>
            </w:r>
          </w:p>
        </w:tc>
        <w:tc>
          <w:tcPr>
            <w:tcW w:w="1240" w:type="dxa"/>
            <w:gridSpan w:val="2"/>
            <w:tcBorders>
              <w:top w:val="nil"/>
              <w:left w:val="nil"/>
              <w:bottom w:val="nil"/>
              <w:right w:val="nil"/>
            </w:tcBorders>
            <w:noWrap/>
            <w:hideMark/>
          </w:tcPr>
          <w:p w14:paraId="3FA7E54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-20.990,00</w:t>
            </w:r>
          </w:p>
        </w:tc>
        <w:tc>
          <w:tcPr>
            <w:tcW w:w="1240" w:type="dxa"/>
            <w:gridSpan w:val="3"/>
            <w:tcBorders>
              <w:top w:val="nil"/>
              <w:left w:val="nil"/>
              <w:bottom w:val="nil"/>
              <w:right w:val="nil"/>
            </w:tcBorders>
            <w:noWrap/>
            <w:hideMark/>
          </w:tcPr>
          <w:p w14:paraId="271383B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705.485,00</w:t>
            </w:r>
          </w:p>
        </w:tc>
        <w:tc>
          <w:tcPr>
            <w:tcW w:w="1020" w:type="dxa"/>
            <w:gridSpan w:val="2"/>
            <w:tcBorders>
              <w:top w:val="nil"/>
              <w:left w:val="nil"/>
              <w:bottom w:val="nil"/>
              <w:right w:val="nil"/>
            </w:tcBorders>
            <w:noWrap/>
            <w:hideMark/>
          </w:tcPr>
          <w:p w14:paraId="32B04FA2"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97,11</w:t>
            </w:r>
          </w:p>
        </w:tc>
      </w:tr>
      <w:tr w:rsidR="0061558C" w:rsidRPr="0061558C" w14:paraId="734FB15F" w14:textId="77777777" w:rsidTr="0061558C">
        <w:trPr>
          <w:gridAfter w:val="3"/>
          <w:wAfter w:w="855" w:type="dxa"/>
          <w:trHeight w:val="300"/>
        </w:trPr>
        <w:tc>
          <w:tcPr>
            <w:tcW w:w="1120" w:type="dxa"/>
            <w:gridSpan w:val="2"/>
            <w:tcBorders>
              <w:top w:val="nil"/>
              <w:left w:val="nil"/>
              <w:bottom w:val="nil"/>
              <w:right w:val="nil"/>
            </w:tcBorders>
            <w:noWrap/>
            <w:hideMark/>
          </w:tcPr>
          <w:p w14:paraId="5E25AD03"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66</w:t>
            </w:r>
          </w:p>
        </w:tc>
        <w:tc>
          <w:tcPr>
            <w:tcW w:w="8661" w:type="dxa"/>
            <w:gridSpan w:val="2"/>
            <w:tcBorders>
              <w:top w:val="nil"/>
              <w:left w:val="nil"/>
              <w:bottom w:val="nil"/>
              <w:right w:val="nil"/>
            </w:tcBorders>
            <w:hideMark/>
          </w:tcPr>
          <w:p w14:paraId="666B2EC5"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Prihodi od prodaje proizvoda i robe te pruženih usluga, prihodi od donacija te povrati po protestiranim jamstvima</w:t>
            </w:r>
          </w:p>
        </w:tc>
        <w:tc>
          <w:tcPr>
            <w:tcW w:w="1240" w:type="dxa"/>
            <w:gridSpan w:val="3"/>
            <w:tcBorders>
              <w:top w:val="nil"/>
              <w:left w:val="nil"/>
              <w:bottom w:val="nil"/>
              <w:right w:val="nil"/>
            </w:tcBorders>
            <w:noWrap/>
            <w:hideMark/>
          </w:tcPr>
          <w:p w14:paraId="38EE1DE0"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2.650,00</w:t>
            </w:r>
          </w:p>
        </w:tc>
        <w:tc>
          <w:tcPr>
            <w:tcW w:w="1240" w:type="dxa"/>
            <w:gridSpan w:val="2"/>
            <w:tcBorders>
              <w:top w:val="nil"/>
              <w:left w:val="nil"/>
              <w:bottom w:val="nil"/>
              <w:right w:val="nil"/>
            </w:tcBorders>
            <w:noWrap/>
            <w:hideMark/>
          </w:tcPr>
          <w:p w14:paraId="21FCD9D7"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0,00</w:t>
            </w:r>
          </w:p>
        </w:tc>
        <w:tc>
          <w:tcPr>
            <w:tcW w:w="1240" w:type="dxa"/>
            <w:gridSpan w:val="3"/>
            <w:tcBorders>
              <w:top w:val="nil"/>
              <w:left w:val="nil"/>
              <w:bottom w:val="nil"/>
              <w:right w:val="nil"/>
            </w:tcBorders>
            <w:noWrap/>
            <w:hideMark/>
          </w:tcPr>
          <w:p w14:paraId="7C3DE12C"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2.650,00</w:t>
            </w:r>
          </w:p>
        </w:tc>
        <w:tc>
          <w:tcPr>
            <w:tcW w:w="1020" w:type="dxa"/>
            <w:gridSpan w:val="2"/>
            <w:tcBorders>
              <w:top w:val="nil"/>
              <w:left w:val="nil"/>
              <w:bottom w:val="nil"/>
              <w:right w:val="nil"/>
            </w:tcBorders>
            <w:noWrap/>
            <w:hideMark/>
          </w:tcPr>
          <w:p w14:paraId="6CF44D8B"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100,00</w:t>
            </w:r>
          </w:p>
        </w:tc>
      </w:tr>
      <w:tr w:rsidR="0061558C" w:rsidRPr="0061558C" w14:paraId="5112621B" w14:textId="77777777" w:rsidTr="0061558C">
        <w:trPr>
          <w:gridAfter w:val="3"/>
          <w:wAfter w:w="855" w:type="dxa"/>
          <w:trHeight w:val="300"/>
        </w:trPr>
        <w:tc>
          <w:tcPr>
            <w:tcW w:w="1120" w:type="dxa"/>
            <w:gridSpan w:val="2"/>
            <w:tcBorders>
              <w:top w:val="nil"/>
              <w:left w:val="nil"/>
              <w:bottom w:val="nil"/>
              <w:right w:val="nil"/>
            </w:tcBorders>
            <w:noWrap/>
            <w:hideMark/>
          </w:tcPr>
          <w:p w14:paraId="53548EA9"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68</w:t>
            </w:r>
          </w:p>
        </w:tc>
        <w:tc>
          <w:tcPr>
            <w:tcW w:w="8661" w:type="dxa"/>
            <w:gridSpan w:val="2"/>
            <w:tcBorders>
              <w:top w:val="nil"/>
              <w:left w:val="nil"/>
              <w:bottom w:val="nil"/>
              <w:right w:val="nil"/>
            </w:tcBorders>
            <w:hideMark/>
          </w:tcPr>
          <w:p w14:paraId="6DF1BAB0"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Kazne, upravne mjere i ostali prihodi</w:t>
            </w:r>
          </w:p>
        </w:tc>
        <w:tc>
          <w:tcPr>
            <w:tcW w:w="1240" w:type="dxa"/>
            <w:gridSpan w:val="3"/>
            <w:tcBorders>
              <w:top w:val="nil"/>
              <w:left w:val="nil"/>
              <w:bottom w:val="nil"/>
              <w:right w:val="nil"/>
            </w:tcBorders>
            <w:noWrap/>
            <w:hideMark/>
          </w:tcPr>
          <w:p w14:paraId="6D93F53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16.039,28</w:t>
            </w:r>
          </w:p>
        </w:tc>
        <w:tc>
          <w:tcPr>
            <w:tcW w:w="1240" w:type="dxa"/>
            <w:gridSpan w:val="2"/>
            <w:tcBorders>
              <w:top w:val="nil"/>
              <w:left w:val="nil"/>
              <w:bottom w:val="nil"/>
              <w:right w:val="nil"/>
            </w:tcBorders>
            <w:noWrap/>
            <w:hideMark/>
          </w:tcPr>
          <w:p w14:paraId="6032FB72"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-8.438,78</w:t>
            </w:r>
          </w:p>
        </w:tc>
        <w:tc>
          <w:tcPr>
            <w:tcW w:w="1240" w:type="dxa"/>
            <w:gridSpan w:val="3"/>
            <w:tcBorders>
              <w:top w:val="nil"/>
              <w:left w:val="nil"/>
              <w:bottom w:val="nil"/>
              <w:right w:val="nil"/>
            </w:tcBorders>
            <w:noWrap/>
            <w:hideMark/>
          </w:tcPr>
          <w:p w14:paraId="1EE534BC"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7.600,50</w:t>
            </w:r>
          </w:p>
        </w:tc>
        <w:tc>
          <w:tcPr>
            <w:tcW w:w="1020" w:type="dxa"/>
            <w:gridSpan w:val="2"/>
            <w:tcBorders>
              <w:top w:val="nil"/>
              <w:left w:val="nil"/>
              <w:bottom w:val="nil"/>
              <w:right w:val="nil"/>
            </w:tcBorders>
            <w:noWrap/>
            <w:hideMark/>
          </w:tcPr>
          <w:p w14:paraId="5A24CE7C"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47,39</w:t>
            </w:r>
          </w:p>
        </w:tc>
      </w:tr>
      <w:tr w:rsidR="0061558C" w:rsidRPr="0061558C" w14:paraId="4A135109" w14:textId="77777777" w:rsidTr="0061558C">
        <w:trPr>
          <w:gridAfter w:val="3"/>
          <w:wAfter w:w="855" w:type="dxa"/>
          <w:trHeight w:val="300"/>
        </w:trPr>
        <w:tc>
          <w:tcPr>
            <w:tcW w:w="1120" w:type="dxa"/>
            <w:gridSpan w:val="2"/>
            <w:tcBorders>
              <w:top w:val="nil"/>
              <w:left w:val="nil"/>
              <w:bottom w:val="nil"/>
              <w:right w:val="nil"/>
            </w:tcBorders>
            <w:shd w:val="clear" w:color="000000" w:fill="C0C0C0"/>
            <w:noWrap/>
            <w:hideMark/>
          </w:tcPr>
          <w:p w14:paraId="494A97B3"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7</w:t>
            </w:r>
          </w:p>
        </w:tc>
        <w:tc>
          <w:tcPr>
            <w:tcW w:w="8661" w:type="dxa"/>
            <w:gridSpan w:val="2"/>
            <w:tcBorders>
              <w:top w:val="nil"/>
              <w:left w:val="nil"/>
              <w:bottom w:val="nil"/>
              <w:right w:val="nil"/>
            </w:tcBorders>
            <w:shd w:val="clear" w:color="000000" w:fill="C0C0C0"/>
            <w:hideMark/>
          </w:tcPr>
          <w:p w14:paraId="4DAA8B76"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Prihodi od prodaje nefinancijske imovine</w:t>
            </w:r>
          </w:p>
        </w:tc>
        <w:tc>
          <w:tcPr>
            <w:tcW w:w="1240" w:type="dxa"/>
            <w:gridSpan w:val="3"/>
            <w:tcBorders>
              <w:top w:val="nil"/>
              <w:left w:val="nil"/>
              <w:bottom w:val="nil"/>
              <w:right w:val="nil"/>
            </w:tcBorders>
            <w:shd w:val="clear" w:color="000000" w:fill="C0C0C0"/>
            <w:noWrap/>
            <w:hideMark/>
          </w:tcPr>
          <w:p w14:paraId="22B51B1D"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130.900,00</w:t>
            </w:r>
          </w:p>
        </w:tc>
        <w:tc>
          <w:tcPr>
            <w:tcW w:w="1240" w:type="dxa"/>
            <w:gridSpan w:val="2"/>
            <w:tcBorders>
              <w:top w:val="nil"/>
              <w:left w:val="nil"/>
              <w:bottom w:val="nil"/>
              <w:right w:val="nil"/>
            </w:tcBorders>
            <w:shd w:val="clear" w:color="000000" w:fill="C0C0C0"/>
            <w:noWrap/>
            <w:hideMark/>
          </w:tcPr>
          <w:p w14:paraId="18DDFAEF"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6.345,00</w:t>
            </w:r>
          </w:p>
        </w:tc>
        <w:tc>
          <w:tcPr>
            <w:tcW w:w="1240" w:type="dxa"/>
            <w:gridSpan w:val="3"/>
            <w:tcBorders>
              <w:top w:val="nil"/>
              <w:left w:val="nil"/>
              <w:bottom w:val="nil"/>
              <w:right w:val="nil"/>
            </w:tcBorders>
            <w:shd w:val="clear" w:color="000000" w:fill="C0C0C0"/>
            <w:noWrap/>
            <w:hideMark/>
          </w:tcPr>
          <w:p w14:paraId="16F05CAC"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137.245,00</w:t>
            </w:r>
          </w:p>
        </w:tc>
        <w:tc>
          <w:tcPr>
            <w:tcW w:w="1020" w:type="dxa"/>
            <w:gridSpan w:val="2"/>
            <w:tcBorders>
              <w:top w:val="nil"/>
              <w:left w:val="nil"/>
              <w:bottom w:val="nil"/>
              <w:right w:val="nil"/>
            </w:tcBorders>
            <w:shd w:val="clear" w:color="000000" w:fill="C0C0C0"/>
            <w:noWrap/>
            <w:hideMark/>
          </w:tcPr>
          <w:p w14:paraId="1E1FEEA7"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104,85</w:t>
            </w:r>
          </w:p>
        </w:tc>
      </w:tr>
      <w:tr w:rsidR="0061558C" w:rsidRPr="0061558C" w14:paraId="10C014B0" w14:textId="77777777" w:rsidTr="0061558C">
        <w:trPr>
          <w:gridAfter w:val="3"/>
          <w:wAfter w:w="855" w:type="dxa"/>
          <w:trHeight w:val="300"/>
        </w:trPr>
        <w:tc>
          <w:tcPr>
            <w:tcW w:w="1120" w:type="dxa"/>
            <w:gridSpan w:val="2"/>
            <w:tcBorders>
              <w:top w:val="nil"/>
              <w:left w:val="nil"/>
              <w:bottom w:val="nil"/>
              <w:right w:val="nil"/>
            </w:tcBorders>
            <w:noWrap/>
            <w:hideMark/>
          </w:tcPr>
          <w:p w14:paraId="6218B456"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71</w:t>
            </w:r>
          </w:p>
        </w:tc>
        <w:tc>
          <w:tcPr>
            <w:tcW w:w="8661" w:type="dxa"/>
            <w:gridSpan w:val="2"/>
            <w:tcBorders>
              <w:top w:val="nil"/>
              <w:left w:val="nil"/>
              <w:bottom w:val="nil"/>
              <w:right w:val="nil"/>
            </w:tcBorders>
            <w:hideMark/>
          </w:tcPr>
          <w:p w14:paraId="68CB40EC"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Prihodi od prodaje neproizvedene dugotrajne imovine</w:t>
            </w:r>
          </w:p>
        </w:tc>
        <w:tc>
          <w:tcPr>
            <w:tcW w:w="1240" w:type="dxa"/>
            <w:gridSpan w:val="3"/>
            <w:tcBorders>
              <w:top w:val="nil"/>
              <w:left w:val="nil"/>
              <w:bottom w:val="nil"/>
              <w:right w:val="nil"/>
            </w:tcBorders>
            <w:noWrap/>
            <w:hideMark/>
          </w:tcPr>
          <w:p w14:paraId="58869D5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130.000,00</w:t>
            </w:r>
          </w:p>
        </w:tc>
        <w:tc>
          <w:tcPr>
            <w:tcW w:w="1240" w:type="dxa"/>
            <w:gridSpan w:val="2"/>
            <w:tcBorders>
              <w:top w:val="nil"/>
              <w:left w:val="nil"/>
              <w:bottom w:val="nil"/>
              <w:right w:val="nil"/>
            </w:tcBorders>
            <w:noWrap/>
            <w:hideMark/>
          </w:tcPr>
          <w:p w14:paraId="3F4ED2E5"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0,00</w:t>
            </w:r>
          </w:p>
        </w:tc>
        <w:tc>
          <w:tcPr>
            <w:tcW w:w="1240" w:type="dxa"/>
            <w:gridSpan w:val="3"/>
            <w:tcBorders>
              <w:top w:val="nil"/>
              <w:left w:val="nil"/>
              <w:bottom w:val="nil"/>
              <w:right w:val="nil"/>
            </w:tcBorders>
            <w:noWrap/>
            <w:hideMark/>
          </w:tcPr>
          <w:p w14:paraId="4DFD6F2F"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130.000,00</w:t>
            </w:r>
          </w:p>
        </w:tc>
        <w:tc>
          <w:tcPr>
            <w:tcW w:w="1020" w:type="dxa"/>
            <w:gridSpan w:val="2"/>
            <w:tcBorders>
              <w:top w:val="nil"/>
              <w:left w:val="nil"/>
              <w:bottom w:val="nil"/>
              <w:right w:val="nil"/>
            </w:tcBorders>
            <w:noWrap/>
            <w:hideMark/>
          </w:tcPr>
          <w:p w14:paraId="0E9F4FAB"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100,00</w:t>
            </w:r>
          </w:p>
        </w:tc>
      </w:tr>
      <w:tr w:rsidR="0061558C" w:rsidRPr="0061558C" w14:paraId="68BCEC7F" w14:textId="77777777" w:rsidTr="0061558C">
        <w:trPr>
          <w:gridAfter w:val="3"/>
          <w:wAfter w:w="855" w:type="dxa"/>
          <w:trHeight w:val="300"/>
        </w:trPr>
        <w:tc>
          <w:tcPr>
            <w:tcW w:w="1120" w:type="dxa"/>
            <w:gridSpan w:val="2"/>
            <w:tcBorders>
              <w:top w:val="nil"/>
              <w:left w:val="nil"/>
              <w:bottom w:val="nil"/>
              <w:right w:val="nil"/>
            </w:tcBorders>
            <w:noWrap/>
            <w:hideMark/>
          </w:tcPr>
          <w:p w14:paraId="33E654F1"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72</w:t>
            </w:r>
          </w:p>
        </w:tc>
        <w:tc>
          <w:tcPr>
            <w:tcW w:w="8661" w:type="dxa"/>
            <w:gridSpan w:val="2"/>
            <w:tcBorders>
              <w:top w:val="nil"/>
              <w:left w:val="nil"/>
              <w:bottom w:val="nil"/>
              <w:right w:val="nil"/>
            </w:tcBorders>
            <w:hideMark/>
          </w:tcPr>
          <w:p w14:paraId="26557373"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Prihodi od prodaje proizvedene dugotrajne imovine</w:t>
            </w:r>
          </w:p>
        </w:tc>
        <w:tc>
          <w:tcPr>
            <w:tcW w:w="1240" w:type="dxa"/>
            <w:gridSpan w:val="3"/>
            <w:tcBorders>
              <w:top w:val="nil"/>
              <w:left w:val="nil"/>
              <w:bottom w:val="nil"/>
              <w:right w:val="nil"/>
            </w:tcBorders>
            <w:noWrap/>
            <w:hideMark/>
          </w:tcPr>
          <w:p w14:paraId="373ACAB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900,00</w:t>
            </w:r>
          </w:p>
        </w:tc>
        <w:tc>
          <w:tcPr>
            <w:tcW w:w="1240" w:type="dxa"/>
            <w:gridSpan w:val="2"/>
            <w:tcBorders>
              <w:top w:val="nil"/>
              <w:left w:val="nil"/>
              <w:bottom w:val="nil"/>
              <w:right w:val="nil"/>
            </w:tcBorders>
            <w:noWrap/>
            <w:hideMark/>
          </w:tcPr>
          <w:p w14:paraId="657F69FA"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6.345,00</w:t>
            </w:r>
          </w:p>
        </w:tc>
        <w:tc>
          <w:tcPr>
            <w:tcW w:w="1240" w:type="dxa"/>
            <w:gridSpan w:val="3"/>
            <w:tcBorders>
              <w:top w:val="nil"/>
              <w:left w:val="nil"/>
              <w:bottom w:val="nil"/>
              <w:right w:val="nil"/>
            </w:tcBorders>
            <w:noWrap/>
            <w:hideMark/>
          </w:tcPr>
          <w:p w14:paraId="64118F0F"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7.245,00</w:t>
            </w:r>
          </w:p>
        </w:tc>
        <w:tc>
          <w:tcPr>
            <w:tcW w:w="1020" w:type="dxa"/>
            <w:gridSpan w:val="2"/>
            <w:tcBorders>
              <w:top w:val="nil"/>
              <w:left w:val="nil"/>
              <w:bottom w:val="nil"/>
              <w:right w:val="nil"/>
            </w:tcBorders>
            <w:noWrap/>
            <w:hideMark/>
          </w:tcPr>
          <w:p w14:paraId="10AA1A3A"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805,00</w:t>
            </w:r>
          </w:p>
        </w:tc>
      </w:tr>
      <w:tr w:rsidR="0061558C" w:rsidRPr="0061558C" w14:paraId="71CDD382" w14:textId="77777777" w:rsidTr="0061558C">
        <w:trPr>
          <w:trHeight w:val="300"/>
        </w:trPr>
        <w:tc>
          <w:tcPr>
            <w:tcW w:w="1120" w:type="dxa"/>
            <w:gridSpan w:val="2"/>
            <w:tcBorders>
              <w:top w:val="nil"/>
              <w:left w:val="nil"/>
              <w:bottom w:val="nil"/>
              <w:right w:val="nil"/>
            </w:tcBorders>
            <w:noWrap/>
            <w:hideMark/>
          </w:tcPr>
          <w:p w14:paraId="32C9C4A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p>
        </w:tc>
        <w:tc>
          <w:tcPr>
            <w:tcW w:w="9700" w:type="dxa"/>
            <w:gridSpan w:val="3"/>
            <w:tcBorders>
              <w:top w:val="nil"/>
              <w:left w:val="nil"/>
              <w:bottom w:val="nil"/>
              <w:right w:val="nil"/>
            </w:tcBorders>
            <w:noWrap/>
            <w:hideMark/>
          </w:tcPr>
          <w:p w14:paraId="01898EC4"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1240" w:type="dxa"/>
            <w:gridSpan w:val="3"/>
            <w:tcBorders>
              <w:top w:val="nil"/>
              <w:left w:val="nil"/>
              <w:bottom w:val="nil"/>
              <w:right w:val="nil"/>
            </w:tcBorders>
            <w:noWrap/>
            <w:hideMark/>
          </w:tcPr>
          <w:p w14:paraId="153697BF"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1240" w:type="dxa"/>
            <w:gridSpan w:val="3"/>
            <w:tcBorders>
              <w:top w:val="nil"/>
              <w:left w:val="nil"/>
              <w:bottom w:val="nil"/>
              <w:right w:val="nil"/>
            </w:tcBorders>
            <w:noWrap/>
            <w:hideMark/>
          </w:tcPr>
          <w:p w14:paraId="6A684A1C"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1240" w:type="dxa"/>
            <w:gridSpan w:val="4"/>
            <w:tcBorders>
              <w:top w:val="nil"/>
              <w:left w:val="nil"/>
              <w:bottom w:val="nil"/>
              <w:right w:val="nil"/>
            </w:tcBorders>
            <w:noWrap/>
            <w:hideMark/>
          </w:tcPr>
          <w:p w14:paraId="3DF003B4"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c>
          <w:tcPr>
            <w:tcW w:w="836" w:type="dxa"/>
            <w:gridSpan w:val="2"/>
            <w:tcBorders>
              <w:top w:val="nil"/>
              <w:left w:val="nil"/>
              <w:bottom w:val="nil"/>
              <w:right w:val="nil"/>
            </w:tcBorders>
            <w:noWrap/>
            <w:hideMark/>
          </w:tcPr>
          <w:p w14:paraId="3BCAE55C" w14:textId="77777777" w:rsidR="0061558C" w:rsidRPr="0061558C" w:rsidRDefault="0061558C" w:rsidP="0061558C">
            <w:pPr>
              <w:widowControl/>
              <w:autoSpaceDE/>
              <w:autoSpaceDN/>
              <w:adjustRightInd/>
              <w:spacing w:after="0" w:line="240" w:lineRule="auto"/>
              <w:rPr>
                <w:rFonts w:ascii="Times New Roman" w:hAnsi="Times New Roman" w:cs="Times New Roman"/>
                <w:sz w:val="20"/>
                <w:szCs w:val="20"/>
              </w:rPr>
            </w:pPr>
          </w:p>
        </w:tc>
      </w:tr>
    </w:tbl>
    <w:p w14:paraId="17C57BD1" w14:textId="77777777" w:rsidR="00F35636" w:rsidRDefault="00F35636" w:rsidP="00F35636">
      <w:pPr>
        <w:pStyle w:val="Bezproreda"/>
        <w:rPr>
          <w:rFonts w:ascii="Arial" w:hAnsi="Arial" w:cs="Arial"/>
        </w:rPr>
      </w:pPr>
    </w:p>
    <w:p w14:paraId="4143DC18" w14:textId="77777777" w:rsidR="00F35636" w:rsidRDefault="00F35636" w:rsidP="00F35636">
      <w:pPr>
        <w:pStyle w:val="Bezproreda"/>
        <w:rPr>
          <w:rFonts w:ascii="Arial" w:hAnsi="Arial" w:cs="Arial"/>
        </w:rPr>
      </w:pPr>
    </w:p>
    <w:p w14:paraId="5C5C89E3" w14:textId="77777777" w:rsidR="00F35636" w:rsidRDefault="00F35636" w:rsidP="00F35636">
      <w:pPr>
        <w:pStyle w:val="Bezproreda"/>
        <w:rPr>
          <w:rFonts w:ascii="Arial" w:hAnsi="Arial" w:cs="Arial"/>
        </w:rPr>
      </w:pPr>
    </w:p>
    <w:p w14:paraId="7FF075B3" w14:textId="77777777" w:rsidR="00F35636" w:rsidRDefault="00F35636" w:rsidP="00F35636">
      <w:pPr>
        <w:pStyle w:val="Bezproreda"/>
        <w:rPr>
          <w:rFonts w:ascii="Arial" w:hAnsi="Arial" w:cs="Arial"/>
        </w:rPr>
      </w:pPr>
    </w:p>
    <w:p w14:paraId="251AE3A1" w14:textId="77777777" w:rsidR="00F35636" w:rsidRDefault="00F35636" w:rsidP="00F35636">
      <w:pPr>
        <w:pStyle w:val="Bezproreda"/>
        <w:rPr>
          <w:rFonts w:ascii="Arial" w:hAnsi="Arial" w:cs="Arial"/>
        </w:rPr>
      </w:pPr>
    </w:p>
    <w:p w14:paraId="27C22E29" w14:textId="77777777" w:rsidR="00F35636" w:rsidRDefault="00F35636" w:rsidP="00F35636">
      <w:pPr>
        <w:pStyle w:val="Bezproreda"/>
        <w:rPr>
          <w:rFonts w:ascii="Arial" w:hAnsi="Arial" w:cs="Arial"/>
        </w:rPr>
      </w:pPr>
    </w:p>
    <w:p w14:paraId="27B141D5" w14:textId="77777777" w:rsidR="0061558C" w:rsidRDefault="0061558C" w:rsidP="00F35636">
      <w:pPr>
        <w:pStyle w:val="Bezproreda"/>
        <w:rPr>
          <w:rFonts w:ascii="Arial" w:hAnsi="Arial" w:cs="Arial"/>
        </w:rPr>
      </w:pPr>
    </w:p>
    <w:p w14:paraId="279CC891" w14:textId="77777777" w:rsidR="00F35636" w:rsidRDefault="00F35636" w:rsidP="00F35636">
      <w:pPr>
        <w:pStyle w:val="Bezproreda"/>
        <w:rPr>
          <w:rFonts w:ascii="Arial" w:hAnsi="Arial" w:cs="Arial"/>
        </w:rPr>
      </w:pPr>
    </w:p>
    <w:p w14:paraId="2758A8EF" w14:textId="77777777" w:rsidR="00F35636" w:rsidRDefault="00F35636" w:rsidP="00F35636">
      <w:pPr>
        <w:pStyle w:val="Bezproreda"/>
        <w:rPr>
          <w:rFonts w:ascii="Arial" w:hAnsi="Arial" w:cs="Arial"/>
        </w:rPr>
      </w:pPr>
    </w:p>
    <w:tbl>
      <w:tblPr>
        <w:tblW w:w="14852" w:type="dxa"/>
        <w:tblLook w:val="04A0" w:firstRow="1" w:lastRow="0" w:firstColumn="1" w:lastColumn="0" w:noHBand="0" w:noVBand="1"/>
      </w:tblPr>
      <w:tblGrid>
        <w:gridCol w:w="679"/>
        <w:gridCol w:w="99"/>
        <w:gridCol w:w="9003"/>
        <w:gridCol w:w="99"/>
        <w:gridCol w:w="1142"/>
        <w:gridCol w:w="198"/>
        <w:gridCol w:w="1042"/>
        <w:gridCol w:w="298"/>
        <w:gridCol w:w="942"/>
        <w:gridCol w:w="398"/>
        <w:gridCol w:w="559"/>
        <w:gridCol w:w="393"/>
      </w:tblGrid>
      <w:tr w:rsidR="00F35636" w:rsidRPr="00F35636" w14:paraId="1506FCFA" w14:textId="77777777" w:rsidTr="0061558C">
        <w:trPr>
          <w:trHeight w:val="300"/>
        </w:trPr>
        <w:tc>
          <w:tcPr>
            <w:tcW w:w="14852" w:type="dxa"/>
            <w:gridSpan w:val="12"/>
            <w:tcBorders>
              <w:top w:val="nil"/>
              <w:left w:val="nil"/>
              <w:bottom w:val="nil"/>
              <w:right w:val="nil"/>
            </w:tcBorders>
            <w:noWrap/>
            <w:hideMark/>
          </w:tcPr>
          <w:p w14:paraId="1A32417C"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u w:val="single"/>
              </w:rPr>
            </w:pPr>
            <w:r w:rsidRPr="00F35636">
              <w:rPr>
                <w:rFonts w:ascii="Arial" w:hAnsi="Arial" w:cs="Arial"/>
                <w:b/>
                <w:bCs/>
                <w:color w:val="000000"/>
                <w:sz w:val="20"/>
                <w:szCs w:val="20"/>
                <w:u w:val="single"/>
              </w:rPr>
              <w:lastRenderedPageBreak/>
              <w:t>A:  RAČUN RASHODA PREMA EKONOMSKOJ KLASIFIKACIJI</w:t>
            </w:r>
          </w:p>
        </w:tc>
      </w:tr>
      <w:tr w:rsidR="00F35636" w:rsidRPr="00F35636" w14:paraId="337FC87B" w14:textId="77777777" w:rsidTr="0061558C">
        <w:trPr>
          <w:trHeight w:val="300"/>
        </w:trPr>
        <w:tc>
          <w:tcPr>
            <w:tcW w:w="778" w:type="dxa"/>
            <w:gridSpan w:val="2"/>
            <w:tcBorders>
              <w:top w:val="nil"/>
              <w:left w:val="nil"/>
              <w:bottom w:val="nil"/>
              <w:right w:val="nil"/>
            </w:tcBorders>
            <w:noWrap/>
            <w:hideMark/>
          </w:tcPr>
          <w:p w14:paraId="4823CEDF" w14:textId="77777777" w:rsidR="00F35636" w:rsidRPr="00F35636" w:rsidRDefault="00F35636" w:rsidP="00F35636">
            <w:pPr>
              <w:widowControl/>
              <w:autoSpaceDE/>
              <w:autoSpaceDN/>
              <w:adjustRightInd/>
              <w:spacing w:after="0" w:line="240" w:lineRule="auto"/>
              <w:rPr>
                <w:rFonts w:ascii="Arial" w:hAnsi="Arial" w:cs="Arial"/>
                <w:b/>
                <w:bCs/>
                <w:color w:val="000000"/>
                <w:sz w:val="20"/>
                <w:szCs w:val="20"/>
                <w:u w:val="single"/>
              </w:rPr>
            </w:pPr>
          </w:p>
        </w:tc>
        <w:tc>
          <w:tcPr>
            <w:tcW w:w="9102" w:type="dxa"/>
            <w:gridSpan w:val="2"/>
            <w:tcBorders>
              <w:top w:val="nil"/>
              <w:left w:val="nil"/>
              <w:bottom w:val="nil"/>
              <w:right w:val="nil"/>
            </w:tcBorders>
            <w:noWrap/>
            <w:hideMark/>
          </w:tcPr>
          <w:p w14:paraId="20C428DD"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340" w:type="dxa"/>
            <w:gridSpan w:val="2"/>
            <w:tcBorders>
              <w:top w:val="nil"/>
              <w:left w:val="nil"/>
              <w:bottom w:val="nil"/>
              <w:right w:val="nil"/>
            </w:tcBorders>
            <w:noWrap/>
            <w:hideMark/>
          </w:tcPr>
          <w:p w14:paraId="206076AF"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340" w:type="dxa"/>
            <w:gridSpan w:val="2"/>
            <w:tcBorders>
              <w:top w:val="nil"/>
              <w:left w:val="nil"/>
              <w:bottom w:val="nil"/>
              <w:right w:val="nil"/>
            </w:tcBorders>
            <w:noWrap/>
            <w:hideMark/>
          </w:tcPr>
          <w:p w14:paraId="2FB5ED98"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1340" w:type="dxa"/>
            <w:gridSpan w:val="2"/>
            <w:tcBorders>
              <w:top w:val="nil"/>
              <w:left w:val="nil"/>
              <w:bottom w:val="nil"/>
              <w:right w:val="nil"/>
            </w:tcBorders>
            <w:noWrap/>
            <w:hideMark/>
          </w:tcPr>
          <w:p w14:paraId="7168A7C6"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c>
          <w:tcPr>
            <w:tcW w:w="952" w:type="dxa"/>
            <w:gridSpan w:val="2"/>
            <w:tcBorders>
              <w:top w:val="nil"/>
              <w:left w:val="nil"/>
              <w:bottom w:val="nil"/>
              <w:right w:val="nil"/>
            </w:tcBorders>
            <w:noWrap/>
            <w:hideMark/>
          </w:tcPr>
          <w:p w14:paraId="56F942AD" w14:textId="77777777" w:rsidR="00F35636" w:rsidRPr="00F35636" w:rsidRDefault="00F35636" w:rsidP="00F35636">
            <w:pPr>
              <w:widowControl/>
              <w:autoSpaceDE/>
              <w:autoSpaceDN/>
              <w:adjustRightInd/>
              <w:spacing w:after="0" w:line="240" w:lineRule="auto"/>
              <w:rPr>
                <w:rFonts w:ascii="Times New Roman" w:hAnsi="Times New Roman" w:cs="Times New Roman"/>
                <w:sz w:val="20"/>
                <w:szCs w:val="20"/>
              </w:rPr>
            </w:pPr>
          </w:p>
        </w:tc>
      </w:tr>
      <w:tr w:rsidR="0061558C" w:rsidRPr="0061558C" w14:paraId="7FD68D10" w14:textId="77777777" w:rsidTr="0061558C">
        <w:trPr>
          <w:gridAfter w:val="1"/>
          <w:wAfter w:w="393" w:type="dxa"/>
          <w:trHeight w:val="300"/>
        </w:trPr>
        <w:tc>
          <w:tcPr>
            <w:tcW w:w="679" w:type="dxa"/>
            <w:tcBorders>
              <w:top w:val="double" w:sz="6" w:space="0" w:color="auto"/>
              <w:left w:val="nil"/>
              <w:bottom w:val="double" w:sz="6" w:space="0" w:color="auto"/>
              <w:right w:val="nil"/>
            </w:tcBorders>
            <w:noWrap/>
            <w:hideMark/>
          </w:tcPr>
          <w:p w14:paraId="70C90A16" w14:textId="77777777" w:rsidR="0061558C" w:rsidRPr="0061558C" w:rsidRDefault="0061558C" w:rsidP="0061558C">
            <w:pPr>
              <w:widowControl/>
              <w:autoSpaceDE/>
              <w:autoSpaceDN/>
              <w:adjustRightInd/>
              <w:spacing w:after="0" w:line="240" w:lineRule="auto"/>
              <w:rPr>
                <w:rFonts w:ascii="Arial" w:hAnsi="Arial" w:cs="Arial"/>
                <w:color w:val="000000"/>
                <w:sz w:val="20"/>
                <w:szCs w:val="20"/>
              </w:rPr>
            </w:pPr>
            <w:r w:rsidRPr="0061558C">
              <w:rPr>
                <w:rFonts w:ascii="Arial" w:hAnsi="Arial" w:cs="Arial"/>
                <w:color w:val="000000"/>
                <w:sz w:val="20"/>
                <w:szCs w:val="20"/>
              </w:rPr>
              <w:t> </w:t>
            </w:r>
          </w:p>
        </w:tc>
        <w:tc>
          <w:tcPr>
            <w:tcW w:w="9102" w:type="dxa"/>
            <w:gridSpan w:val="2"/>
            <w:tcBorders>
              <w:top w:val="double" w:sz="6" w:space="0" w:color="auto"/>
              <w:left w:val="nil"/>
              <w:bottom w:val="double" w:sz="6" w:space="0" w:color="auto"/>
              <w:right w:val="nil"/>
            </w:tcBorders>
            <w:hideMark/>
          </w:tcPr>
          <w:p w14:paraId="6B94F2D6"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Sveukupno rashodi:</w:t>
            </w:r>
          </w:p>
        </w:tc>
        <w:tc>
          <w:tcPr>
            <w:tcW w:w="1241" w:type="dxa"/>
            <w:gridSpan w:val="2"/>
            <w:tcBorders>
              <w:top w:val="double" w:sz="6" w:space="0" w:color="auto"/>
              <w:left w:val="nil"/>
              <w:bottom w:val="double" w:sz="6" w:space="0" w:color="auto"/>
              <w:right w:val="nil"/>
            </w:tcBorders>
            <w:noWrap/>
            <w:hideMark/>
          </w:tcPr>
          <w:p w14:paraId="4C34FDE4"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6.647.706,84</w:t>
            </w:r>
          </w:p>
        </w:tc>
        <w:tc>
          <w:tcPr>
            <w:tcW w:w="1240" w:type="dxa"/>
            <w:gridSpan w:val="2"/>
            <w:tcBorders>
              <w:top w:val="double" w:sz="6" w:space="0" w:color="auto"/>
              <w:left w:val="nil"/>
              <w:bottom w:val="double" w:sz="6" w:space="0" w:color="auto"/>
              <w:right w:val="nil"/>
            </w:tcBorders>
            <w:noWrap/>
            <w:hideMark/>
          </w:tcPr>
          <w:p w14:paraId="27FD014D"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-103.643,87</w:t>
            </w:r>
          </w:p>
        </w:tc>
        <w:tc>
          <w:tcPr>
            <w:tcW w:w="1240" w:type="dxa"/>
            <w:gridSpan w:val="2"/>
            <w:tcBorders>
              <w:top w:val="double" w:sz="6" w:space="0" w:color="auto"/>
              <w:left w:val="nil"/>
              <w:bottom w:val="double" w:sz="6" w:space="0" w:color="auto"/>
              <w:right w:val="nil"/>
            </w:tcBorders>
            <w:noWrap/>
            <w:hideMark/>
          </w:tcPr>
          <w:p w14:paraId="3027A8E9"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6.544.062,97</w:t>
            </w:r>
          </w:p>
        </w:tc>
        <w:tc>
          <w:tcPr>
            <w:tcW w:w="957" w:type="dxa"/>
            <w:gridSpan w:val="2"/>
            <w:tcBorders>
              <w:top w:val="double" w:sz="6" w:space="0" w:color="auto"/>
              <w:left w:val="nil"/>
              <w:bottom w:val="double" w:sz="6" w:space="0" w:color="auto"/>
              <w:right w:val="nil"/>
            </w:tcBorders>
            <w:noWrap/>
            <w:hideMark/>
          </w:tcPr>
          <w:p w14:paraId="7C87C67C"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98,44</w:t>
            </w:r>
          </w:p>
        </w:tc>
      </w:tr>
      <w:tr w:rsidR="0061558C" w:rsidRPr="0061558C" w14:paraId="109EF1CD" w14:textId="77777777" w:rsidTr="0061558C">
        <w:trPr>
          <w:gridAfter w:val="1"/>
          <w:wAfter w:w="393" w:type="dxa"/>
          <w:trHeight w:val="480"/>
        </w:trPr>
        <w:tc>
          <w:tcPr>
            <w:tcW w:w="679" w:type="dxa"/>
            <w:tcBorders>
              <w:top w:val="nil"/>
              <w:left w:val="nil"/>
              <w:bottom w:val="double" w:sz="6" w:space="0" w:color="auto"/>
              <w:right w:val="nil"/>
            </w:tcBorders>
            <w:vAlign w:val="center"/>
            <w:hideMark/>
          </w:tcPr>
          <w:p w14:paraId="64EE8F21"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Konto</w:t>
            </w:r>
          </w:p>
        </w:tc>
        <w:tc>
          <w:tcPr>
            <w:tcW w:w="9102" w:type="dxa"/>
            <w:gridSpan w:val="2"/>
            <w:tcBorders>
              <w:top w:val="nil"/>
              <w:left w:val="nil"/>
              <w:bottom w:val="double" w:sz="6" w:space="0" w:color="auto"/>
              <w:right w:val="nil"/>
            </w:tcBorders>
            <w:vAlign w:val="center"/>
            <w:hideMark/>
          </w:tcPr>
          <w:p w14:paraId="2EF5C99E"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Vrsta rashoda</w:t>
            </w:r>
          </w:p>
        </w:tc>
        <w:tc>
          <w:tcPr>
            <w:tcW w:w="1241" w:type="dxa"/>
            <w:gridSpan w:val="2"/>
            <w:tcBorders>
              <w:top w:val="nil"/>
              <w:left w:val="nil"/>
              <w:bottom w:val="double" w:sz="6" w:space="0" w:color="auto"/>
              <w:right w:val="nil"/>
            </w:tcBorders>
            <w:hideMark/>
          </w:tcPr>
          <w:p w14:paraId="26448A11"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 xml:space="preserve">Planirano </w:t>
            </w:r>
            <w:r w:rsidRPr="0061558C">
              <w:rPr>
                <w:rFonts w:ascii="Arial" w:hAnsi="Arial" w:cs="Arial"/>
                <w:b/>
                <w:bCs/>
                <w:color w:val="000000"/>
                <w:sz w:val="16"/>
                <w:szCs w:val="16"/>
              </w:rPr>
              <w:br/>
              <w:t>2025.</w:t>
            </w:r>
          </w:p>
        </w:tc>
        <w:tc>
          <w:tcPr>
            <w:tcW w:w="1240" w:type="dxa"/>
            <w:gridSpan w:val="2"/>
            <w:tcBorders>
              <w:top w:val="nil"/>
              <w:left w:val="nil"/>
              <w:bottom w:val="double" w:sz="6" w:space="0" w:color="auto"/>
              <w:right w:val="nil"/>
            </w:tcBorders>
            <w:hideMark/>
          </w:tcPr>
          <w:p w14:paraId="2E717595"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Povećanje/</w:t>
            </w:r>
            <w:r w:rsidRPr="0061558C">
              <w:rPr>
                <w:rFonts w:ascii="Arial" w:hAnsi="Arial" w:cs="Arial"/>
                <w:b/>
                <w:bCs/>
                <w:color w:val="000000"/>
                <w:sz w:val="16"/>
                <w:szCs w:val="16"/>
              </w:rPr>
              <w:br/>
              <w:t>smanjenje</w:t>
            </w:r>
          </w:p>
        </w:tc>
        <w:tc>
          <w:tcPr>
            <w:tcW w:w="1240" w:type="dxa"/>
            <w:gridSpan w:val="2"/>
            <w:tcBorders>
              <w:top w:val="nil"/>
              <w:left w:val="nil"/>
              <w:bottom w:val="double" w:sz="6" w:space="0" w:color="auto"/>
              <w:right w:val="nil"/>
            </w:tcBorders>
            <w:hideMark/>
          </w:tcPr>
          <w:p w14:paraId="51B8B2F0"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 xml:space="preserve">Novi plan </w:t>
            </w:r>
            <w:r w:rsidRPr="0061558C">
              <w:rPr>
                <w:rFonts w:ascii="Arial" w:hAnsi="Arial" w:cs="Arial"/>
                <w:b/>
                <w:bCs/>
                <w:color w:val="000000"/>
                <w:sz w:val="16"/>
                <w:szCs w:val="16"/>
              </w:rPr>
              <w:br/>
              <w:t>2025.</w:t>
            </w:r>
          </w:p>
        </w:tc>
        <w:tc>
          <w:tcPr>
            <w:tcW w:w="957" w:type="dxa"/>
            <w:gridSpan w:val="2"/>
            <w:tcBorders>
              <w:top w:val="nil"/>
              <w:left w:val="nil"/>
              <w:bottom w:val="double" w:sz="6" w:space="0" w:color="auto"/>
              <w:right w:val="nil"/>
            </w:tcBorders>
            <w:hideMark/>
          </w:tcPr>
          <w:p w14:paraId="35B58AEA"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Indeks</w:t>
            </w:r>
          </w:p>
        </w:tc>
      </w:tr>
      <w:tr w:rsidR="0061558C" w:rsidRPr="0061558C" w14:paraId="205858F8" w14:textId="77777777" w:rsidTr="0061558C">
        <w:trPr>
          <w:gridAfter w:val="1"/>
          <w:wAfter w:w="393" w:type="dxa"/>
          <w:trHeight w:val="300"/>
        </w:trPr>
        <w:tc>
          <w:tcPr>
            <w:tcW w:w="679" w:type="dxa"/>
            <w:tcBorders>
              <w:top w:val="nil"/>
              <w:left w:val="nil"/>
              <w:bottom w:val="double" w:sz="6" w:space="0" w:color="auto"/>
              <w:right w:val="nil"/>
            </w:tcBorders>
            <w:noWrap/>
            <w:hideMark/>
          </w:tcPr>
          <w:p w14:paraId="3CAF0131" w14:textId="77777777" w:rsidR="0061558C" w:rsidRPr="0061558C" w:rsidRDefault="0061558C" w:rsidP="0061558C">
            <w:pPr>
              <w:widowControl/>
              <w:autoSpaceDE/>
              <w:autoSpaceDN/>
              <w:adjustRightInd/>
              <w:spacing w:after="0" w:line="240" w:lineRule="auto"/>
              <w:rPr>
                <w:rFonts w:ascii="Arial" w:hAnsi="Arial" w:cs="Arial"/>
                <w:color w:val="000000"/>
                <w:sz w:val="20"/>
                <w:szCs w:val="20"/>
              </w:rPr>
            </w:pPr>
            <w:r w:rsidRPr="0061558C">
              <w:rPr>
                <w:rFonts w:ascii="Arial" w:hAnsi="Arial" w:cs="Arial"/>
                <w:color w:val="000000"/>
                <w:sz w:val="20"/>
                <w:szCs w:val="20"/>
              </w:rPr>
              <w:t> </w:t>
            </w:r>
          </w:p>
        </w:tc>
        <w:tc>
          <w:tcPr>
            <w:tcW w:w="9102" w:type="dxa"/>
            <w:gridSpan w:val="2"/>
            <w:tcBorders>
              <w:top w:val="nil"/>
              <w:left w:val="nil"/>
              <w:bottom w:val="double" w:sz="6" w:space="0" w:color="auto"/>
              <w:right w:val="nil"/>
            </w:tcBorders>
            <w:noWrap/>
            <w:hideMark/>
          </w:tcPr>
          <w:p w14:paraId="20CD85BA" w14:textId="77777777" w:rsidR="0061558C" w:rsidRPr="0061558C" w:rsidRDefault="0061558C" w:rsidP="0061558C">
            <w:pPr>
              <w:widowControl/>
              <w:autoSpaceDE/>
              <w:autoSpaceDN/>
              <w:adjustRightInd/>
              <w:spacing w:after="0" w:line="240" w:lineRule="auto"/>
              <w:rPr>
                <w:rFonts w:ascii="Arial" w:hAnsi="Arial" w:cs="Arial"/>
                <w:color w:val="000000"/>
                <w:sz w:val="20"/>
                <w:szCs w:val="20"/>
              </w:rPr>
            </w:pPr>
            <w:r w:rsidRPr="0061558C">
              <w:rPr>
                <w:rFonts w:ascii="Arial" w:hAnsi="Arial" w:cs="Arial"/>
                <w:color w:val="000000"/>
                <w:sz w:val="20"/>
                <w:szCs w:val="20"/>
              </w:rPr>
              <w:t> </w:t>
            </w:r>
          </w:p>
        </w:tc>
        <w:tc>
          <w:tcPr>
            <w:tcW w:w="1241" w:type="dxa"/>
            <w:gridSpan w:val="2"/>
            <w:tcBorders>
              <w:top w:val="nil"/>
              <w:left w:val="nil"/>
              <w:bottom w:val="double" w:sz="6" w:space="0" w:color="auto"/>
              <w:right w:val="nil"/>
            </w:tcBorders>
            <w:vAlign w:val="center"/>
            <w:hideMark/>
          </w:tcPr>
          <w:p w14:paraId="078FEAA5"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1</w:t>
            </w:r>
          </w:p>
        </w:tc>
        <w:tc>
          <w:tcPr>
            <w:tcW w:w="1240" w:type="dxa"/>
            <w:gridSpan w:val="2"/>
            <w:tcBorders>
              <w:top w:val="nil"/>
              <w:left w:val="nil"/>
              <w:bottom w:val="double" w:sz="6" w:space="0" w:color="auto"/>
              <w:right w:val="nil"/>
            </w:tcBorders>
            <w:vAlign w:val="center"/>
            <w:hideMark/>
          </w:tcPr>
          <w:p w14:paraId="372966A7"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2</w:t>
            </w:r>
          </w:p>
        </w:tc>
        <w:tc>
          <w:tcPr>
            <w:tcW w:w="1240" w:type="dxa"/>
            <w:gridSpan w:val="2"/>
            <w:tcBorders>
              <w:top w:val="nil"/>
              <w:left w:val="nil"/>
              <w:bottom w:val="double" w:sz="6" w:space="0" w:color="auto"/>
              <w:right w:val="nil"/>
            </w:tcBorders>
            <w:vAlign w:val="center"/>
            <w:hideMark/>
          </w:tcPr>
          <w:p w14:paraId="4A53DCAC" w14:textId="77777777" w:rsidR="0061558C" w:rsidRPr="0061558C" w:rsidRDefault="0061558C" w:rsidP="0061558C">
            <w:pPr>
              <w:widowControl/>
              <w:autoSpaceDE/>
              <w:autoSpaceDN/>
              <w:adjustRightInd/>
              <w:spacing w:after="0" w:line="240" w:lineRule="auto"/>
              <w:jc w:val="center"/>
              <w:rPr>
                <w:rFonts w:ascii="Arial" w:hAnsi="Arial" w:cs="Arial"/>
                <w:b/>
                <w:bCs/>
                <w:color w:val="000000"/>
                <w:sz w:val="16"/>
                <w:szCs w:val="16"/>
              </w:rPr>
            </w:pPr>
            <w:r w:rsidRPr="0061558C">
              <w:rPr>
                <w:rFonts w:ascii="Arial" w:hAnsi="Arial" w:cs="Arial"/>
                <w:b/>
                <w:bCs/>
                <w:color w:val="000000"/>
                <w:sz w:val="16"/>
                <w:szCs w:val="16"/>
              </w:rPr>
              <w:t>3</w:t>
            </w:r>
          </w:p>
        </w:tc>
        <w:tc>
          <w:tcPr>
            <w:tcW w:w="957" w:type="dxa"/>
            <w:gridSpan w:val="2"/>
            <w:tcBorders>
              <w:top w:val="nil"/>
              <w:left w:val="nil"/>
              <w:bottom w:val="double" w:sz="6" w:space="0" w:color="auto"/>
              <w:right w:val="nil"/>
            </w:tcBorders>
            <w:vAlign w:val="center"/>
            <w:hideMark/>
          </w:tcPr>
          <w:p w14:paraId="0E45A1AE"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4=3/1*100</w:t>
            </w:r>
          </w:p>
        </w:tc>
      </w:tr>
      <w:tr w:rsidR="0061558C" w:rsidRPr="0061558C" w14:paraId="1215B860" w14:textId="77777777" w:rsidTr="0061558C">
        <w:trPr>
          <w:gridAfter w:val="1"/>
          <w:wAfter w:w="393" w:type="dxa"/>
          <w:trHeight w:val="300"/>
        </w:trPr>
        <w:tc>
          <w:tcPr>
            <w:tcW w:w="679" w:type="dxa"/>
            <w:tcBorders>
              <w:top w:val="nil"/>
              <w:left w:val="nil"/>
              <w:bottom w:val="nil"/>
              <w:right w:val="nil"/>
            </w:tcBorders>
            <w:shd w:val="clear" w:color="000000" w:fill="C0C0C0"/>
            <w:noWrap/>
            <w:hideMark/>
          </w:tcPr>
          <w:p w14:paraId="7859E3E1"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3</w:t>
            </w:r>
          </w:p>
        </w:tc>
        <w:tc>
          <w:tcPr>
            <w:tcW w:w="9102" w:type="dxa"/>
            <w:gridSpan w:val="2"/>
            <w:tcBorders>
              <w:top w:val="nil"/>
              <w:left w:val="nil"/>
              <w:bottom w:val="nil"/>
              <w:right w:val="nil"/>
            </w:tcBorders>
            <w:shd w:val="clear" w:color="000000" w:fill="C0C0C0"/>
            <w:hideMark/>
          </w:tcPr>
          <w:p w14:paraId="2B881B03"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Rashodi poslovanja</w:t>
            </w:r>
          </w:p>
        </w:tc>
        <w:tc>
          <w:tcPr>
            <w:tcW w:w="1241" w:type="dxa"/>
            <w:gridSpan w:val="2"/>
            <w:tcBorders>
              <w:top w:val="nil"/>
              <w:left w:val="nil"/>
              <w:bottom w:val="nil"/>
              <w:right w:val="nil"/>
            </w:tcBorders>
            <w:shd w:val="clear" w:color="000000" w:fill="C0C0C0"/>
            <w:noWrap/>
            <w:hideMark/>
          </w:tcPr>
          <w:p w14:paraId="1F8107B3"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3.289.706,49</w:t>
            </w:r>
          </w:p>
        </w:tc>
        <w:tc>
          <w:tcPr>
            <w:tcW w:w="1240" w:type="dxa"/>
            <w:gridSpan w:val="2"/>
            <w:tcBorders>
              <w:top w:val="nil"/>
              <w:left w:val="nil"/>
              <w:bottom w:val="nil"/>
              <w:right w:val="nil"/>
            </w:tcBorders>
            <w:shd w:val="clear" w:color="000000" w:fill="C0C0C0"/>
            <w:noWrap/>
            <w:hideMark/>
          </w:tcPr>
          <w:p w14:paraId="34112E0D"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152.696,74</w:t>
            </w:r>
          </w:p>
        </w:tc>
        <w:tc>
          <w:tcPr>
            <w:tcW w:w="1240" w:type="dxa"/>
            <w:gridSpan w:val="2"/>
            <w:tcBorders>
              <w:top w:val="nil"/>
              <w:left w:val="nil"/>
              <w:bottom w:val="nil"/>
              <w:right w:val="nil"/>
            </w:tcBorders>
            <w:shd w:val="clear" w:color="000000" w:fill="C0C0C0"/>
            <w:noWrap/>
            <w:hideMark/>
          </w:tcPr>
          <w:p w14:paraId="12208244"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3.442.403,23</w:t>
            </w:r>
          </w:p>
        </w:tc>
        <w:tc>
          <w:tcPr>
            <w:tcW w:w="957" w:type="dxa"/>
            <w:gridSpan w:val="2"/>
            <w:tcBorders>
              <w:top w:val="nil"/>
              <w:left w:val="nil"/>
              <w:bottom w:val="nil"/>
              <w:right w:val="nil"/>
            </w:tcBorders>
            <w:shd w:val="clear" w:color="000000" w:fill="C0C0C0"/>
            <w:noWrap/>
            <w:hideMark/>
          </w:tcPr>
          <w:p w14:paraId="04322081"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104,64</w:t>
            </w:r>
          </w:p>
        </w:tc>
      </w:tr>
      <w:tr w:rsidR="0061558C" w:rsidRPr="0061558C" w14:paraId="7D7CE14D" w14:textId="77777777" w:rsidTr="0061558C">
        <w:trPr>
          <w:gridAfter w:val="1"/>
          <w:wAfter w:w="393" w:type="dxa"/>
          <w:trHeight w:val="300"/>
        </w:trPr>
        <w:tc>
          <w:tcPr>
            <w:tcW w:w="679" w:type="dxa"/>
            <w:tcBorders>
              <w:top w:val="nil"/>
              <w:left w:val="nil"/>
              <w:bottom w:val="nil"/>
              <w:right w:val="nil"/>
            </w:tcBorders>
            <w:noWrap/>
            <w:hideMark/>
          </w:tcPr>
          <w:p w14:paraId="664F0799"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31</w:t>
            </w:r>
          </w:p>
        </w:tc>
        <w:tc>
          <w:tcPr>
            <w:tcW w:w="9102" w:type="dxa"/>
            <w:gridSpan w:val="2"/>
            <w:tcBorders>
              <w:top w:val="nil"/>
              <w:left w:val="nil"/>
              <w:bottom w:val="nil"/>
              <w:right w:val="nil"/>
            </w:tcBorders>
            <w:hideMark/>
          </w:tcPr>
          <w:p w14:paraId="00E378CA"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Rashodi za zaposlene</w:t>
            </w:r>
          </w:p>
        </w:tc>
        <w:tc>
          <w:tcPr>
            <w:tcW w:w="1241" w:type="dxa"/>
            <w:gridSpan w:val="2"/>
            <w:tcBorders>
              <w:top w:val="nil"/>
              <w:left w:val="nil"/>
              <w:bottom w:val="nil"/>
              <w:right w:val="nil"/>
            </w:tcBorders>
            <w:noWrap/>
            <w:hideMark/>
          </w:tcPr>
          <w:p w14:paraId="319D88B1"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936.830,00</w:t>
            </w:r>
          </w:p>
        </w:tc>
        <w:tc>
          <w:tcPr>
            <w:tcW w:w="1240" w:type="dxa"/>
            <w:gridSpan w:val="2"/>
            <w:tcBorders>
              <w:top w:val="nil"/>
              <w:left w:val="nil"/>
              <w:bottom w:val="nil"/>
              <w:right w:val="nil"/>
            </w:tcBorders>
            <w:noWrap/>
            <w:hideMark/>
          </w:tcPr>
          <w:p w14:paraId="0391C7B2"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-5.355,14</w:t>
            </w:r>
          </w:p>
        </w:tc>
        <w:tc>
          <w:tcPr>
            <w:tcW w:w="1240" w:type="dxa"/>
            <w:gridSpan w:val="2"/>
            <w:tcBorders>
              <w:top w:val="nil"/>
              <w:left w:val="nil"/>
              <w:bottom w:val="nil"/>
              <w:right w:val="nil"/>
            </w:tcBorders>
            <w:noWrap/>
            <w:hideMark/>
          </w:tcPr>
          <w:p w14:paraId="0AA6AB08"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931.474,86</w:t>
            </w:r>
          </w:p>
        </w:tc>
        <w:tc>
          <w:tcPr>
            <w:tcW w:w="957" w:type="dxa"/>
            <w:gridSpan w:val="2"/>
            <w:tcBorders>
              <w:top w:val="nil"/>
              <w:left w:val="nil"/>
              <w:bottom w:val="nil"/>
              <w:right w:val="nil"/>
            </w:tcBorders>
            <w:noWrap/>
            <w:hideMark/>
          </w:tcPr>
          <w:p w14:paraId="36FC05F2"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99,43</w:t>
            </w:r>
          </w:p>
        </w:tc>
      </w:tr>
      <w:tr w:rsidR="0061558C" w:rsidRPr="0061558C" w14:paraId="4B9B9C5B" w14:textId="77777777" w:rsidTr="0061558C">
        <w:trPr>
          <w:gridAfter w:val="1"/>
          <w:wAfter w:w="393" w:type="dxa"/>
          <w:trHeight w:val="300"/>
        </w:trPr>
        <w:tc>
          <w:tcPr>
            <w:tcW w:w="679" w:type="dxa"/>
            <w:tcBorders>
              <w:top w:val="nil"/>
              <w:left w:val="nil"/>
              <w:bottom w:val="nil"/>
              <w:right w:val="nil"/>
            </w:tcBorders>
            <w:noWrap/>
            <w:hideMark/>
          </w:tcPr>
          <w:p w14:paraId="3ADC3AF6"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32</w:t>
            </w:r>
          </w:p>
        </w:tc>
        <w:tc>
          <w:tcPr>
            <w:tcW w:w="9102" w:type="dxa"/>
            <w:gridSpan w:val="2"/>
            <w:tcBorders>
              <w:top w:val="nil"/>
              <w:left w:val="nil"/>
              <w:bottom w:val="nil"/>
              <w:right w:val="nil"/>
            </w:tcBorders>
            <w:hideMark/>
          </w:tcPr>
          <w:p w14:paraId="2DCED01A"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Materijalni rashodi</w:t>
            </w:r>
          </w:p>
        </w:tc>
        <w:tc>
          <w:tcPr>
            <w:tcW w:w="1241" w:type="dxa"/>
            <w:gridSpan w:val="2"/>
            <w:tcBorders>
              <w:top w:val="nil"/>
              <w:left w:val="nil"/>
              <w:bottom w:val="nil"/>
              <w:right w:val="nil"/>
            </w:tcBorders>
            <w:noWrap/>
            <w:hideMark/>
          </w:tcPr>
          <w:p w14:paraId="72123C0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1.488.232,94</w:t>
            </w:r>
          </w:p>
        </w:tc>
        <w:tc>
          <w:tcPr>
            <w:tcW w:w="1240" w:type="dxa"/>
            <w:gridSpan w:val="2"/>
            <w:tcBorders>
              <w:top w:val="nil"/>
              <w:left w:val="nil"/>
              <w:bottom w:val="nil"/>
              <w:right w:val="nil"/>
            </w:tcBorders>
            <w:noWrap/>
            <w:hideMark/>
          </w:tcPr>
          <w:p w14:paraId="4095B66E"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-15.515,26</w:t>
            </w:r>
          </w:p>
        </w:tc>
        <w:tc>
          <w:tcPr>
            <w:tcW w:w="1240" w:type="dxa"/>
            <w:gridSpan w:val="2"/>
            <w:tcBorders>
              <w:top w:val="nil"/>
              <w:left w:val="nil"/>
              <w:bottom w:val="nil"/>
              <w:right w:val="nil"/>
            </w:tcBorders>
            <w:noWrap/>
            <w:hideMark/>
          </w:tcPr>
          <w:p w14:paraId="4A84645D"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1.472.717,68</w:t>
            </w:r>
          </w:p>
        </w:tc>
        <w:tc>
          <w:tcPr>
            <w:tcW w:w="957" w:type="dxa"/>
            <w:gridSpan w:val="2"/>
            <w:tcBorders>
              <w:top w:val="nil"/>
              <w:left w:val="nil"/>
              <w:bottom w:val="nil"/>
              <w:right w:val="nil"/>
            </w:tcBorders>
            <w:noWrap/>
            <w:hideMark/>
          </w:tcPr>
          <w:p w14:paraId="540B2BC9"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98,96</w:t>
            </w:r>
          </w:p>
        </w:tc>
      </w:tr>
      <w:tr w:rsidR="0061558C" w:rsidRPr="0061558C" w14:paraId="533D0DD7" w14:textId="77777777" w:rsidTr="0061558C">
        <w:trPr>
          <w:gridAfter w:val="1"/>
          <w:wAfter w:w="393" w:type="dxa"/>
          <w:trHeight w:val="300"/>
        </w:trPr>
        <w:tc>
          <w:tcPr>
            <w:tcW w:w="679" w:type="dxa"/>
            <w:tcBorders>
              <w:top w:val="nil"/>
              <w:left w:val="nil"/>
              <w:bottom w:val="nil"/>
              <w:right w:val="nil"/>
            </w:tcBorders>
            <w:noWrap/>
            <w:hideMark/>
          </w:tcPr>
          <w:p w14:paraId="2BCA1CD6"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34</w:t>
            </w:r>
          </w:p>
        </w:tc>
        <w:tc>
          <w:tcPr>
            <w:tcW w:w="9102" w:type="dxa"/>
            <w:gridSpan w:val="2"/>
            <w:tcBorders>
              <w:top w:val="nil"/>
              <w:left w:val="nil"/>
              <w:bottom w:val="nil"/>
              <w:right w:val="nil"/>
            </w:tcBorders>
            <w:hideMark/>
          </w:tcPr>
          <w:p w14:paraId="03C1060D"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Financijski rashodi</w:t>
            </w:r>
          </w:p>
        </w:tc>
        <w:tc>
          <w:tcPr>
            <w:tcW w:w="1241" w:type="dxa"/>
            <w:gridSpan w:val="2"/>
            <w:tcBorders>
              <w:top w:val="nil"/>
              <w:left w:val="nil"/>
              <w:bottom w:val="nil"/>
              <w:right w:val="nil"/>
            </w:tcBorders>
            <w:noWrap/>
            <w:hideMark/>
          </w:tcPr>
          <w:p w14:paraId="1F11DF11"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9.238,28</w:t>
            </w:r>
          </w:p>
        </w:tc>
        <w:tc>
          <w:tcPr>
            <w:tcW w:w="1240" w:type="dxa"/>
            <w:gridSpan w:val="2"/>
            <w:tcBorders>
              <w:top w:val="nil"/>
              <w:left w:val="nil"/>
              <w:bottom w:val="nil"/>
              <w:right w:val="nil"/>
            </w:tcBorders>
            <w:noWrap/>
            <w:hideMark/>
          </w:tcPr>
          <w:p w14:paraId="0BA74773"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184,80</w:t>
            </w:r>
          </w:p>
        </w:tc>
        <w:tc>
          <w:tcPr>
            <w:tcW w:w="1240" w:type="dxa"/>
            <w:gridSpan w:val="2"/>
            <w:tcBorders>
              <w:top w:val="nil"/>
              <w:left w:val="nil"/>
              <w:bottom w:val="nil"/>
              <w:right w:val="nil"/>
            </w:tcBorders>
            <w:noWrap/>
            <w:hideMark/>
          </w:tcPr>
          <w:p w14:paraId="2B6CCA11"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9.423,08</w:t>
            </w:r>
          </w:p>
        </w:tc>
        <w:tc>
          <w:tcPr>
            <w:tcW w:w="957" w:type="dxa"/>
            <w:gridSpan w:val="2"/>
            <w:tcBorders>
              <w:top w:val="nil"/>
              <w:left w:val="nil"/>
              <w:bottom w:val="nil"/>
              <w:right w:val="nil"/>
            </w:tcBorders>
            <w:noWrap/>
            <w:hideMark/>
          </w:tcPr>
          <w:p w14:paraId="0790A600"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102,00</w:t>
            </w:r>
          </w:p>
        </w:tc>
      </w:tr>
      <w:tr w:rsidR="0061558C" w:rsidRPr="0061558C" w14:paraId="298066BA" w14:textId="77777777" w:rsidTr="0061558C">
        <w:trPr>
          <w:gridAfter w:val="1"/>
          <w:wAfter w:w="393" w:type="dxa"/>
          <w:trHeight w:val="300"/>
        </w:trPr>
        <w:tc>
          <w:tcPr>
            <w:tcW w:w="679" w:type="dxa"/>
            <w:tcBorders>
              <w:top w:val="nil"/>
              <w:left w:val="nil"/>
              <w:bottom w:val="nil"/>
              <w:right w:val="nil"/>
            </w:tcBorders>
            <w:noWrap/>
            <w:hideMark/>
          </w:tcPr>
          <w:p w14:paraId="6848C1A7"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35</w:t>
            </w:r>
          </w:p>
        </w:tc>
        <w:tc>
          <w:tcPr>
            <w:tcW w:w="9102" w:type="dxa"/>
            <w:gridSpan w:val="2"/>
            <w:tcBorders>
              <w:top w:val="nil"/>
              <w:left w:val="nil"/>
              <w:bottom w:val="nil"/>
              <w:right w:val="nil"/>
            </w:tcBorders>
            <w:hideMark/>
          </w:tcPr>
          <w:p w14:paraId="4A3A079F"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Subvencije</w:t>
            </w:r>
          </w:p>
        </w:tc>
        <w:tc>
          <w:tcPr>
            <w:tcW w:w="1241" w:type="dxa"/>
            <w:gridSpan w:val="2"/>
            <w:tcBorders>
              <w:top w:val="nil"/>
              <w:left w:val="nil"/>
              <w:bottom w:val="nil"/>
              <w:right w:val="nil"/>
            </w:tcBorders>
            <w:noWrap/>
            <w:hideMark/>
          </w:tcPr>
          <w:p w14:paraId="2F434471"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35.000,00</w:t>
            </w:r>
          </w:p>
        </w:tc>
        <w:tc>
          <w:tcPr>
            <w:tcW w:w="1240" w:type="dxa"/>
            <w:gridSpan w:val="2"/>
            <w:tcBorders>
              <w:top w:val="nil"/>
              <w:left w:val="nil"/>
              <w:bottom w:val="nil"/>
              <w:right w:val="nil"/>
            </w:tcBorders>
            <w:noWrap/>
            <w:hideMark/>
          </w:tcPr>
          <w:p w14:paraId="42A5692F"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45.000,00</w:t>
            </w:r>
          </w:p>
        </w:tc>
        <w:tc>
          <w:tcPr>
            <w:tcW w:w="1240" w:type="dxa"/>
            <w:gridSpan w:val="2"/>
            <w:tcBorders>
              <w:top w:val="nil"/>
              <w:left w:val="nil"/>
              <w:bottom w:val="nil"/>
              <w:right w:val="nil"/>
            </w:tcBorders>
            <w:noWrap/>
            <w:hideMark/>
          </w:tcPr>
          <w:p w14:paraId="5EC10A83"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80.000,00</w:t>
            </w:r>
          </w:p>
        </w:tc>
        <w:tc>
          <w:tcPr>
            <w:tcW w:w="957" w:type="dxa"/>
            <w:gridSpan w:val="2"/>
            <w:tcBorders>
              <w:top w:val="nil"/>
              <w:left w:val="nil"/>
              <w:bottom w:val="nil"/>
              <w:right w:val="nil"/>
            </w:tcBorders>
            <w:noWrap/>
            <w:hideMark/>
          </w:tcPr>
          <w:p w14:paraId="2EBD26A5"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228,57</w:t>
            </w:r>
          </w:p>
        </w:tc>
      </w:tr>
      <w:tr w:rsidR="0061558C" w:rsidRPr="0061558C" w14:paraId="2C482038" w14:textId="77777777" w:rsidTr="0061558C">
        <w:trPr>
          <w:gridAfter w:val="1"/>
          <w:wAfter w:w="393" w:type="dxa"/>
          <w:trHeight w:val="300"/>
        </w:trPr>
        <w:tc>
          <w:tcPr>
            <w:tcW w:w="679" w:type="dxa"/>
            <w:tcBorders>
              <w:top w:val="nil"/>
              <w:left w:val="nil"/>
              <w:bottom w:val="nil"/>
              <w:right w:val="nil"/>
            </w:tcBorders>
            <w:noWrap/>
            <w:hideMark/>
          </w:tcPr>
          <w:p w14:paraId="3DF1BECB"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36</w:t>
            </w:r>
          </w:p>
        </w:tc>
        <w:tc>
          <w:tcPr>
            <w:tcW w:w="9102" w:type="dxa"/>
            <w:gridSpan w:val="2"/>
            <w:tcBorders>
              <w:top w:val="nil"/>
              <w:left w:val="nil"/>
              <w:bottom w:val="nil"/>
              <w:right w:val="nil"/>
            </w:tcBorders>
            <w:hideMark/>
          </w:tcPr>
          <w:p w14:paraId="7E3147AF"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Pomoći dane u inozemstvo i unutar općeg proračuna</w:t>
            </w:r>
          </w:p>
        </w:tc>
        <w:tc>
          <w:tcPr>
            <w:tcW w:w="1241" w:type="dxa"/>
            <w:gridSpan w:val="2"/>
            <w:tcBorders>
              <w:top w:val="nil"/>
              <w:left w:val="nil"/>
              <w:bottom w:val="nil"/>
              <w:right w:val="nil"/>
            </w:tcBorders>
            <w:noWrap/>
            <w:hideMark/>
          </w:tcPr>
          <w:p w14:paraId="439811E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94.000,00</w:t>
            </w:r>
          </w:p>
        </w:tc>
        <w:tc>
          <w:tcPr>
            <w:tcW w:w="1240" w:type="dxa"/>
            <w:gridSpan w:val="2"/>
            <w:tcBorders>
              <w:top w:val="nil"/>
              <w:left w:val="nil"/>
              <w:bottom w:val="nil"/>
              <w:right w:val="nil"/>
            </w:tcBorders>
            <w:noWrap/>
            <w:hideMark/>
          </w:tcPr>
          <w:p w14:paraId="3BF3217C"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-11.427,66</w:t>
            </w:r>
          </w:p>
        </w:tc>
        <w:tc>
          <w:tcPr>
            <w:tcW w:w="1240" w:type="dxa"/>
            <w:gridSpan w:val="2"/>
            <w:tcBorders>
              <w:top w:val="nil"/>
              <w:left w:val="nil"/>
              <w:bottom w:val="nil"/>
              <w:right w:val="nil"/>
            </w:tcBorders>
            <w:noWrap/>
            <w:hideMark/>
          </w:tcPr>
          <w:p w14:paraId="79585AB9"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82.572,34</w:t>
            </w:r>
          </w:p>
        </w:tc>
        <w:tc>
          <w:tcPr>
            <w:tcW w:w="957" w:type="dxa"/>
            <w:gridSpan w:val="2"/>
            <w:tcBorders>
              <w:top w:val="nil"/>
              <w:left w:val="nil"/>
              <w:bottom w:val="nil"/>
              <w:right w:val="nil"/>
            </w:tcBorders>
            <w:noWrap/>
            <w:hideMark/>
          </w:tcPr>
          <w:p w14:paraId="4D9D72C0"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87,84</w:t>
            </w:r>
          </w:p>
        </w:tc>
      </w:tr>
      <w:tr w:rsidR="0061558C" w:rsidRPr="0061558C" w14:paraId="44652EFA" w14:textId="77777777" w:rsidTr="0061558C">
        <w:trPr>
          <w:gridAfter w:val="1"/>
          <w:wAfter w:w="393" w:type="dxa"/>
          <w:trHeight w:val="300"/>
        </w:trPr>
        <w:tc>
          <w:tcPr>
            <w:tcW w:w="679" w:type="dxa"/>
            <w:tcBorders>
              <w:top w:val="nil"/>
              <w:left w:val="nil"/>
              <w:bottom w:val="nil"/>
              <w:right w:val="nil"/>
            </w:tcBorders>
            <w:noWrap/>
            <w:hideMark/>
          </w:tcPr>
          <w:p w14:paraId="6608D078"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37</w:t>
            </w:r>
          </w:p>
        </w:tc>
        <w:tc>
          <w:tcPr>
            <w:tcW w:w="9102" w:type="dxa"/>
            <w:gridSpan w:val="2"/>
            <w:tcBorders>
              <w:top w:val="nil"/>
              <w:left w:val="nil"/>
              <w:bottom w:val="nil"/>
              <w:right w:val="nil"/>
            </w:tcBorders>
            <w:hideMark/>
          </w:tcPr>
          <w:p w14:paraId="7B327A69"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Naknade građanima i kućanstvima na temelju osiguranja i druge naknade</w:t>
            </w:r>
          </w:p>
        </w:tc>
        <w:tc>
          <w:tcPr>
            <w:tcW w:w="1241" w:type="dxa"/>
            <w:gridSpan w:val="2"/>
            <w:tcBorders>
              <w:top w:val="nil"/>
              <w:left w:val="nil"/>
              <w:bottom w:val="nil"/>
              <w:right w:val="nil"/>
            </w:tcBorders>
            <w:noWrap/>
            <w:hideMark/>
          </w:tcPr>
          <w:p w14:paraId="5A8F00C9"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387.724,27</w:t>
            </w:r>
          </w:p>
        </w:tc>
        <w:tc>
          <w:tcPr>
            <w:tcW w:w="1240" w:type="dxa"/>
            <w:gridSpan w:val="2"/>
            <w:tcBorders>
              <w:top w:val="nil"/>
              <w:left w:val="nil"/>
              <w:bottom w:val="nil"/>
              <w:right w:val="nil"/>
            </w:tcBorders>
            <w:noWrap/>
            <w:hideMark/>
          </w:tcPr>
          <w:p w14:paraId="3B1DF590"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123.830,00</w:t>
            </w:r>
          </w:p>
        </w:tc>
        <w:tc>
          <w:tcPr>
            <w:tcW w:w="1240" w:type="dxa"/>
            <w:gridSpan w:val="2"/>
            <w:tcBorders>
              <w:top w:val="nil"/>
              <w:left w:val="nil"/>
              <w:bottom w:val="nil"/>
              <w:right w:val="nil"/>
            </w:tcBorders>
            <w:noWrap/>
            <w:hideMark/>
          </w:tcPr>
          <w:p w14:paraId="0762674A"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511.554,27</w:t>
            </w:r>
          </w:p>
        </w:tc>
        <w:tc>
          <w:tcPr>
            <w:tcW w:w="957" w:type="dxa"/>
            <w:gridSpan w:val="2"/>
            <w:tcBorders>
              <w:top w:val="nil"/>
              <w:left w:val="nil"/>
              <w:bottom w:val="nil"/>
              <w:right w:val="nil"/>
            </w:tcBorders>
            <w:noWrap/>
            <w:hideMark/>
          </w:tcPr>
          <w:p w14:paraId="65212A6B"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131,94</w:t>
            </w:r>
          </w:p>
        </w:tc>
      </w:tr>
      <w:tr w:rsidR="0061558C" w:rsidRPr="0061558C" w14:paraId="66359389" w14:textId="77777777" w:rsidTr="0061558C">
        <w:trPr>
          <w:gridAfter w:val="1"/>
          <w:wAfter w:w="393" w:type="dxa"/>
          <w:trHeight w:val="300"/>
        </w:trPr>
        <w:tc>
          <w:tcPr>
            <w:tcW w:w="679" w:type="dxa"/>
            <w:tcBorders>
              <w:top w:val="nil"/>
              <w:left w:val="nil"/>
              <w:bottom w:val="nil"/>
              <w:right w:val="nil"/>
            </w:tcBorders>
            <w:noWrap/>
            <w:hideMark/>
          </w:tcPr>
          <w:p w14:paraId="78C7FA11"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38</w:t>
            </w:r>
          </w:p>
        </w:tc>
        <w:tc>
          <w:tcPr>
            <w:tcW w:w="9102" w:type="dxa"/>
            <w:gridSpan w:val="2"/>
            <w:tcBorders>
              <w:top w:val="nil"/>
              <w:left w:val="nil"/>
              <w:bottom w:val="nil"/>
              <w:right w:val="nil"/>
            </w:tcBorders>
            <w:hideMark/>
          </w:tcPr>
          <w:p w14:paraId="2AD168CB"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Rashodi za donacije, kazne, naknade šteta i kapitalne pomoći</w:t>
            </w:r>
          </w:p>
        </w:tc>
        <w:tc>
          <w:tcPr>
            <w:tcW w:w="1241" w:type="dxa"/>
            <w:gridSpan w:val="2"/>
            <w:tcBorders>
              <w:top w:val="nil"/>
              <w:left w:val="nil"/>
              <w:bottom w:val="nil"/>
              <w:right w:val="nil"/>
            </w:tcBorders>
            <w:noWrap/>
            <w:hideMark/>
          </w:tcPr>
          <w:p w14:paraId="3EAE0F1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338.681,00</w:t>
            </w:r>
          </w:p>
        </w:tc>
        <w:tc>
          <w:tcPr>
            <w:tcW w:w="1240" w:type="dxa"/>
            <w:gridSpan w:val="2"/>
            <w:tcBorders>
              <w:top w:val="nil"/>
              <w:left w:val="nil"/>
              <w:bottom w:val="nil"/>
              <w:right w:val="nil"/>
            </w:tcBorders>
            <w:noWrap/>
            <w:hideMark/>
          </w:tcPr>
          <w:p w14:paraId="3685829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15.980,00</w:t>
            </w:r>
          </w:p>
        </w:tc>
        <w:tc>
          <w:tcPr>
            <w:tcW w:w="1240" w:type="dxa"/>
            <w:gridSpan w:val="2"/>
            <w:tcBorders>
              <w:top w:val="nil"/>
              <w:left w:val="nil"/>
              <w:bottom w:val="nil"/>
              <w:right w:val="nil"/>
            </w:tcBorders>
            <w:noWrap/>
            <w:hideMark/>
          </w:tcPr>
          <w:p w14:paraId="3AEF3B7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354.661,00</w:t>
            </w:r>
          </w:p>
        </w:tc>
        <w:tc>
          <w:tcPr>
            <w:tcW w:w="957" w:type="dxa"/>
            <w:gridSpan w:val="2"/>
            <w:tcBorders>
              <w:top w:val="nil"/>
              <w:left w:val="nil"/>
              <w:bottom w:val="nil"/>
              <w:right w:val="nil"/>
            </w:tcBorders>
            <w:noWrap/>
            <w:hideMark/>
          </w:tcPr>
          <w:p w14:paraId="06C8F397"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104,72</w:t>
            </w:r>
          </w:p>
        </w:tc>
      </w:tr>
      <w:tr w:rsidR="0061558C" w:rsidRPr="0061558C" w14:paraId="106CA61F" w14:textId="77777777" w:rsidTr="0061558C">
        <w:trPr>
          <w:gridAfter w:val="1"/>
          <w:wAfter w:w="393" w:type="dxa"/>
          <w:trHeight w:val="300"/>
        </w:trPr>
        <w:tc>
          <w:tcPr>
            <w:tcW w:w="679" w:type="dxa"/>
            <w:tcBorders>
              <w:top w:val="nil"/>
              <w:left w:val="nil"/>
              <w:bottom w:val="nil"/>
              <w:right w:val="nil"/>
            </w:tcBorders>
            <w:shd w:val="clear" w:color="000000" w:fill="C0C0C0"/>
            <w:noWrap/>
            <w:hideMark/>
          </w:tcPr>
          <w:p w14:paraId="3069EB00"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4</w:t>
            </w:r>
          </w:p>
        </w:tc>
        <w:tc>
          <w:tcPr>
            <w:tcW w:w="9102" w:type="dxa"/>
            <w:gridSpan w:val="2"/>
            <w:tcBorders>
              <w:top w:val="nil"/>
              <w:left w:val="nil"/>
              <w:bottom w:val="nil"/>
              <w:right w:val="nil"/>
            </w:tcBorders>
            <w:shd w:val="clear" w:color="000000" w:fill="C0C0C0"/>
            <w:hideMark/>
          </w:tcPr>
          <w:p w14:paraId="6A693EFB" w14:textId="77777777" w:rsidR="0061558C" w:rsidRPr="0061558C" w:rsidRDefault="0061558C" w:rsidP="0061558C">
            <w:pPr>
              <w:widowControl/>
              <w:autoSpaceDE/>
              <w:autoSpaceDN/>
              <w:adjustRightInd/>
              <w:spacing w:after="0" w:line="240" w:lineRule="auto"/>
              <w:rPr>
                <w:rFonts w:ascii="Arial" w:hAnsi="Arial" w:cs="Arial"/>
                <w:b/>
                <w:bCs/>
                <w:color w:val="000000"/>
                <w:sz w:val="16"/>
                <w:szCs w:val="16"/>
              </w:rPr>
            </w:pPr>
            <w:r w:rsidRPr="0061558C">
              <w:rPr>
                <w:rFonts w:ascii="Arial" w:hAnsi="Arial" w:cs="Arial"/>
                <w:b/>
                <w:bCs/>
                <w:color w:val="000000"/>
                <w:sz w:val="16"/>
                <w:szCs w:val="16"/>
              </w:rPr>
              <w:t>Rashodi za nabavu nefinancijske imovine</w:t>
            </w:r>
          </w:p>
        </w:tc>
        <w:tc>
          <w:tcPr>
            <w:tcW w:w="1241" w:type="dxa"/>
            <w:gridSpan w:val="2"/>
            <w:tcBorders>
              <w:top w:val="nil"/>
              <w:left w:val="nil"/>
              <w:bottom w:val="nil"/>
              <w:right w:val="nil"/>
            </w:tcBorders>
            <w:shd w:val="clear" w:color="000000" w:fill="C0C0C0"/>
            <w:noWrap/>
            <w:hideMark/>
          </w:tcPr>
          <w:p w14:paraId="62A2172C"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3.358.000,35</w:t>
            </w:r>
          </w:p>
        </w:tc>
        <w:tc>
          <w:tcPr>
            <w:tcW w:w="1240" w:type="dxa"/>
            <w:gridSpan w:val="2"/>
            <w:tcBorders>
              <w:top w:val="nil"/>
              <w:left w:val="nil"/>
              <w:bottom w:val="nil"/>
              <w:right w:val="nil"/>
            </w:tcBorders>
            <w:shd w:val="clear" w:color="000000" w:fill="C0C0C0"/>
            <w:noWrap/>
            <w:hideMark/>
          </w:tcPr>
          <w:p w14:paraId="7F5FD3B7"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-256.340,61</w:t>
            </w:r>
          </w:p>
        </w:tc>
        <w:tc>
          <w:tcPr>
            <w:tcW w:w="1240" w:type="dxa"/>
            <w:gridSpan w:val="2"/>
            <w:tcBorders>
              <w:top w:val="nil"/>
              <w:left w:val="nil"/>
              <w:bottom w:val="nil"/>
              <w:right w:val="nil"/>
            </w:tcBorders>
            <w:shd w:val="clear" w:color="000000" w:fill="C0C0C0"/>
            <w:noWrap/>
            <w:hideMark/>
          </w:tcPr>
          <w:p w14:paraId="1A4A006E"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3.101.659,74</w:t>
            </w:r>
          </w:p>
        </w:tc>
        <w:tc>
          <w:tcPr>
            <w:tcW w:w="957" w:type="dxa"/>
            <w:gridSpan w:val="2"/>
            <w:tcBorders>
              <w:top w:val="nil"/>
              <w:left w:val="nil"/>
              <w:bottom w:val="nil"/>
              <w:right w:val="nil"/>
            </w:tcBorders>
            <w:shd w:val="clear" w:color="000000" w:fill="C0C0C0"/>
            <w:noWrap/>
            <w:hideMark/>
          </w:tcPr>
          <w:p w14:paraId="23FF33A2" w14:textId="77777777" w:rsidR="0061558C" w:rsidRPr="0061558C" w:rsidRDefault="0061558C" w:rsidP="0061558C">
            <w:pPr>
              <w:widowControl/>
              <w:autoSpaceDE/>
              <w:autoSpaceDN/>
              <w:adjustRightInd/>
              <w:spacing w:after="0" w:line="240" w:lineRule="auto"/>
              <w:jc w:val="right"/>
              <w:rPr>
                <w:rFonts w:ascii="Arial" w:hAnsi="Arial" w:cs="Arial"/>
                <w:b/>
                <w:bCs/>
                <w:color w:val="000000"/>
                <w:sz w:val="16"/>
                <w:szCs w:val="16"/>
              </w:rPr>
            </w:pPr>
            <w:r w:rsidRPr="0061558C">
              <w:rPr>
                <w:rFonts w:ascii="Arial" w:hAnsi="Arial" w:cs="Arial"/>
                <w:b/>
                <w:bCs/>
                <w:color w:val="000000"/>
                <w:sz w:val="16"/>
                <w:szCs w:val="16"/>
              </w:rPr>
              <w:t>92,37</w:t>
            </w:r>
          </w:p>
        </w:tc>
      </w:tr>
      <w:tr w:rsidR="0061558C" w:rsidRPr="0061558C" w14:paraId="471CAEBE" w14:textId="77777777" w:rsidTr="0061558C">
        <w:trPr>
          <w:gridAfter w:val="1"/>
          <w:wAfter w:w="393" w:type="dxa"/>
          <w:trHeight w:val="300"/>
        </w:trPr>
        <w:tc>
          <w:tcPr>
            <w:tcW w:w="679" w:type="dxa"/>
            <w:tcBorders>
              <w:top w:val="nil"/>
              <w:left w:val="nil"/>
              <w:bottom w:val="nil"/>
              <w:right w:val="nil"/>
            </w:tcBorders>
            <w:noWrap/>
            <w:hideMark/>
          </w:tcPr>
          <w:p w14:paraId="332DA5B1"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41</w:t>
            </w:r>
          </w:p>
        </w:tc>
        <w:tc>
          <w:tcPr>
            <w:tcW w:w="9102" w:type="dxa"/>
            <w:gridSpan w:val="2"/>
            <w:tcBorders>
              <w:top w:val="nil"/>
              <w:left w:val="nil"/>
              <w:bottom w:val="nil"/>
              <w:right w:val="nil"/>
            </w:tcBorders>
            <w:hideMark/>
          </w:tcPr>
          <w:p w14:paraId="793A3424"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Rashodi za nabavu neproizvedene dugotrajne imovine</w:t>
            </w:r>
          </w:p>
        </w:tc>
        <w:tc>
          <w:tcPr>
            <w:tcW w:w="1241" w:type="dxa"/>
            <w:gridSpan w:val="2"/>
            <w:tcBorders>
              <w:top w:val="nil"/>
              <w:left w:val="nil"/>
              <w:bottom w:val="nil"/>
              <w:right w:val="nil"/>
            </w:tcBorders>
            <w:noWrap/>
            <w:hideMark/>
          </w:tcPr>
          <w:p w14:paraId="48EF35CD"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138.800,00</w:t>
            </w:r>
          </w:p>
        </w:tc>
        <w:tc>
          <w:tcPr>
            <w:tcW w:w="1240" w:type="dxa"/>
            <w:gridSpan w:val="2"/>
            <w:tcBorders>
              <w:top w:val="nil"/>
              <w:left w:val="nil"/>
              <w:bottom w:val="nil"/>
              <w:right w:val="nil"/>
            </w:tcBorders>
            <w:noWrap/>
            <w:hideMark/>
          </w:tcPr>
          <w:p w14:paraId="1BEFC288"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-95.000,00</w:t>
            </w:r>
          </w:p>
        </w:tc>
        <w:tc>
          <w:tcPr>
            <w:tcW w:w="1240" w:type="dxa"/>
            <w:gridSpan w:val="2"/>
            <w:tcBorders>
              <w:top w:val="nil"/>
              <w:left w:val="nil"/>
              <w:bottom w:val="nil"/>
              <w:right w:val="nil"/>
            </w:tcBorders>
            <w:noWrap/>
            <w:hideMark/>
          </w:tcPr>
          <w:p w14:paraId="580692B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43.800,00</w:t>
            </w:r>
          </w:p>
        </w:tc>
        <w:tc>
          <w:tcPr>
            <w:tcW w:w="957" w:type="dxa"/>
            <w:gridSpan w:val="2"/>
            <w:tcBorders>
              <w:top w:val="nil"/>
              <w:left w:val="nil"/>
              <w:bottom w:val="nil"/>
              <w:right w:val="nil"/>
            </w:tcBorders>
            <w:noWrap/>
            <w:hideMark/>
          </w:tcPr>
          <w:p w14:paraId="0F36DF2E"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31,56</w:t>
            </w:r>
          </w:p>
        </w:tc>
      </w:tr>
      <w:tr w:rsidR="0061558C" w:rsidRPr="0061558C" w14:paraId="5574557A" w14:textId="77777777" w:rsidTr="0061558C">
        <w:trPr>
          <w:gridAfter w:val="1"/>
          <w:wAfter w:w="393" w:type="dxa"/>
          <w:trHeight w:val="300"/>
        </w:trPr>
        <w:tc>
          <w:tcPr>
            <w:tcW w:w="679" w:type="dxa"/>
            <w:tcBorders>
              <w:top w:val="nil"/>
              <w:left w:val="nil"/>
              <w:bottom w:val="nil"/>
              <w:right w:val="nil"/>
            </w:tcBorders>
            <w:noWrap/>
            <w:hideMark/>
          </w:tcPr>
          <w:p w14:paraId="3268905B"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42</w:t>
            </w:r>
          </w:p>
        </w:tc>
        <w:tc>
          <w:tcPr>
            <w:tcW w:w="9102" w:type="dxa"/>
            <w:gridSpan w:val="2"/>
            <w:tcBorders>
              <w:top w:val="nil"/>
              <w:left w:val="nil"/>
              <w:bottom w:val="nil"/>
              <w:right w:val="nil"/>
            </w:tcBorders>
            <w:hideMark/>
          </w:tcPr>
          <w:p w14:paraId="7076CB06"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Rashodi za nabavu proizvedene dugotrajne imovine</w:t>
            </w:r>
          </w:p>
        </w:tc>
        <w:tc>
          <w:tcPr>
            <w:tcW w:w="1241" w:type="dxa"/>
            <w:gridSpan w:val="2"/>
            <w:tcBorders>
              <w:top w:val="nil"/>
              <w:left w:val="nil"/>
              <w:bottom w:val="nil"/>
              <w:right w:val="nil"/>
            </w:tcBorders>
            <w:noWrap/>
            <w:hideMark/>
          </w:tcPr>
          <w:p w14:paraId="18578876"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861.390,35</w:t>
            </w:r>
          </w:p>
        </w:tc>
        <w:tc>
          <w:tcPr>
            <w:tcW w:w="1240" w:type="dxa"/>
            <w:gridSpan w:val="2"/>
            <w:tcBorders>
              <w:top w:val="nil"/>
              <w:left w:val="nil"/>
              <w:bottom w:val="nil"/>
              <w:right w:val="nil"/>
            </w:tcBorders>
            <w:noWrap/>
            <w:hideMark/>
          </w:tcPr>
          <w:p w14:paraId="711AE44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-92.347,50</w:t>
            </w:r>
          </w:p>
        </w:tc>
        <w:tc>
          <w:tcPr>
            <w:tcW w:w="1240" w:type="dxa"/>
            <w:gridSpan w:val="2"/>
            <w:tcBorders>
              <w:top w:val="nil"/>
              <w:left w:val="nil"/>
              <w:bottom w:val="nil"/>
              <w:right w:val="nil"/>
            </w:tcBorders>
            <w:noWrap/>
            <w:hideMark/>
          </w:tcPr>
          <w:p w14:paraId="2FB3F6E5"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769.042,85</w:t>
            </w:r>
          </w:p>
        </w:tc>
        <w:tc>
          <w:tcPr>
            <w:tcW w:w="957" w:type="dxa"/>
            <w:gridSpan w:val="2"/>
            <w:tcBorders>
              <w:top w:val="nil"/>
              <w:left w:val="nil"/>
              <w:bottom w:val="nil"/>
              <w:right w:val="nil"/>
            </w:tcBorders>
            <w:noWrap/>
            <w:hideMark/>
          </w:tcPr>
          <w:p w14:paraId="26138224"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89,28</w:t>
            </w:r>
          </w:p>
        </w:tc>
      </w:tr>
      <w:tr w:rsidR="0061558C" w:rsidRPr="0061558C" w14:paraId="39A46D42" w14:textId="77777777" w:rsidTr="0061558C">
        <w:trPr>
          <w:gridAfter w:val="1"/>
          <w:wAfter w:w="393" w:type="dxa"/>
          <w:trHeight w:val="300"/>
        </w:trPr>
        <w:tc>
          <w:tcPr>
            <w:tcW w:w="679" w:type="dxa"/>
            <w:tcBorders>
              <w:top w:val="nil"/>
              <w:left w:val="nil"/>
              <w:bottom w:val="nil"/>
              <w:right w:val="nil"/>
            </w:tcBorders>
            <w:noWrap/>
            <w:hideMark/>
          </w:tcPr>
          <w:p w14:paraId="6AFFFE36"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45</w:t>
            </w:r>
          </w:p>
        </w:tc>
        <w:tc>
          <w:tcPr>
            <w:tcW w:w="9102" w:type="dxa"/>
            <w:gridSpan w:val="2"/>
            <w:tcBorders>
              <w:top w:val="nil"/>
              <w:left w:val="nil"/>
              <w:bottom w:val="nil"/>
              <w:right w:val="nil"/>
            </w:tcBorders>
            <w:hideMark/>
          </w:tcPr>
          <w:p w14:paraId="79C85619" w14:textId="77777777" w:rsidR="0061558C" w:rsidRPr="0061558C" w:rsidRDefault="0061558C" w:rsidP="0061558C">
            <w:pPr>
              <w:widowControl/>
              <w:autoSpaceDE/>
              <w:autoSpaceDN/>
              <w:adjustRightInd/>
              <w:spacing w:after="0" w:line="240" w:lineRule="auto"/>
              <w:rPr>
                <w:rFonts w:ascii="Arial" w:hAnsi="Arial" w:cs="Arial"/>
                <w:color w:val="000000"/>
                <w:sz w:val="16"/>
                <w:szCs w:val="16"/>
              </w:rPr>
            </w:pPr>
            <w:r w:rsidRPr="0061558C">
              <w:rPr>
                <w:rFonts w:ascii="Arial" w:hAnsi="Arial" w:cs="Arial"/>
                <w:color w:val="000000"/>
                <w:sz w:val="16"/>
                <w:szCs w:val="16"/>
              </w:rPr>
              <w:t>Rashodi za dodatna ulaganja na nefinancijskoj imovini</w:t>
            </w:r>
          </w:p>
        </w:tc>
        <w:tc>
          <w:tcPr>
            <w:tcW w:w="1241" w:type="dxa"/>
            <w:gridSpan w:val="2"/>
            <w:tcBorders>
              <w:top w:val="nil"/>
              <w:left w:val="nil"/>
              <w:bottom w:val="nil"/>
              <w:right w:val="nil"/>
            </w:tcBorders>
            <w:noWrap/>
            <w:hideMark/>
          </w:tcPr>
          <w:p w14:paraId="159C0049"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2.357.810,00</w:t>
            </w:r>
          </w:p>
        </w:tc>
        <w:tc>
          <w:tcPr>
            <w:tcW w:w="1240" w:type="dxa"/>
            <w:gridSpan w:val="2"/>
            <w:tcBorders>
              <w:top w:val="nil"/>
              <w:left w:val="nil"/>
              <w:bottom w:val="nil"/>
              <w:right w:val="nil"/>
            </w:tcBorders>
            <w:noWrap/>
            <w:hideMark/>
          </w:tcPr>
          <w:p w14:paraId="1CC3A619"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-68.993,11</w:t>
            </w:r>
          </w:p>
        </w:tc>
        <w:tc>
          <w:tcPr>
            <w:tcW w:w="1240" w:type="dxa"/>
            <w:gridSpan w:val="2"/>
            <w:tcBorders>
              <w:top w:val="nil"/>
              <w:left w:val="nil"/>
              <w:bottom w:val="nil"/>
              <w:right w:val="nil"/>
            </w:tcBorders>
            <w:noWrap/>
            <w:hideMark/>
          </w:tcPr>
          <w:p w14:paraId="18C7BBB1"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2.288.816,89</w:t>
            </w:r>
          </w:p>
        </w:tc>
        <w:tc>
          <w:tcPr>
            <w:tcW w:w="957" w:type="dxa"/>
            <w:gridSpan w:val="2"/>
            <w:tcBorders>
              <w:top w:val="nil"/>
              <w:left w:val="nil"/>
              <w:bottom w:val="nil"/>
              <w:right w:val="nil"/>
            </w:tcBorders>
            <w:noWrap/>
            <w:hideMark/>
          </w:tcPr>
          <w:p w14:paraId="41782807" w14:textId="77777777" w:rsidR="0061558C" w:rsidRPr="0061558C" w:rsidRDefault="0061558C" w:rsidP="0061558C">
            <w:pPr>
              <w:widowControl/>
              <w:autoSpaceDE/>
              <w:autoSpaceDN/>
              <w:adjustRightInd/>
              <w:spacing w:after="0" w:line="240" w:lineRule="auto"/>
              <w:jc w:val="right"/>
              <w:rPr>
                <w:rFonts w:ascii="Arial" w:hAnsi="Arial" w:cs="Arial"/>
                <w:color w:val="000000"/>
                <w:sz w:val="16"/>
                <w:szCs w:val="16"/>
              </w:rPr>
            </w:pPr>
            <w:r w:rsidRPr="0061558C">
              <w:rPr>
                <w:rFonts w:ascii="Arial" w:hAnsi="Arial" w:cs="Arial"/>
                <w:color w:val="000000"/>
                <w:sz w:val="16"/>
                <w:szCs w:val="16"/>
              </w:rPr>
              <w:t>97,07</w:t>
            </w:r>
          </w:p>
        </w:tc>
      </w:tr>
    </w:tbl>
    <w:p w14:paraId="61C302D2" w14:textId="77777777" w:rsidR="00F35636" w:rsidRDefault="00F35636" w:rsidP="00F35636">
      <w:pPr>
        <w:pStyle w:val="Bezproreda"/>
        <w:rPr>
          <w:rFonts w:ascii="Arial" w:hAnsi="Arial" w:cs="Arial"/>
        </w:rPr>
      </w:pPr>
    </w:p>
    <w:p w14:paraId="4CF89974" w14:textId="77777777" w:rsidR="00F35636" w:rsidRDefault="00F35636" w:rsidP="00F35636">
      <w:pPr>
        <w:pStyle w:val="Bezproreda"/>
        <w:rPr>
          <w:rFonts w:ascii="Arial" w:hAnsi="Arial" w:cs="Arial"/>
        </w:rPr>
      </w:pPr>
    </w:p>
    <w:p w14:paraId="1425BB8D" w14:textId="77777777" w:rsidR="00F35636" w:rsidRDefault="00F35636" w:rsidP="00F35636">
      <w:pPr>
        <w:pStyle w:val="Bezproreda"/>
        <w:rPr>
          <w:rFonts w:ascii="Arial" w:hAnsi="Arial" w:cs="Arial"/>
        </w:rPr>
      </w:pPr>
    </w:p>
    <w:p w14:paraId="3169CFBB" w14:textId="77777777" w:rsidR="00F35636" w:rsidRDefault="00F35636" w:rsidP="00F35636">
      <w:pPr>
        <w:pStyle w:val="Bezproreda"/>
        <w:rPr>
          <w:rFonts w:ascii="Arial" w:hAnsi="Arial" w:cs="Arial"/>
        </w:rPr>
      </w:pPr>
    </w:p>
    <w:p w14:paraId="03AAAE8F" w14:textId="77777777" w:rsidR="00F35636" w:rsidRDefault="00F35636" w:rsidP="00F35636">
      <w:pPr>
        <w:pStyle w:val="Bezproreda"/>
        <w:rPr>
          <w:rFonts w:ascii="Arial" w:hAnsi="Arial" w:cs="Arial"/>
        </w:rPr>
      </w:pPr>
    </w:p>
    <w:p w14:paraId="3AE2194A" w14:textId="77777777" w:rsidR="00F35636" w:rsidRDefault="00F35636" w:rsidP="00F35636">
      <w:pPr>
        <w:pStyle w:val="Bezproreda"/>
        <w:rPr>
          <w:rFonts w:ascii="Arial" w:hAnsi="Arial" w:cs="Arial"/>
        </w:rPr>
      </w:pPr>
    </w:p>
    <w:p w14:paraId="501654A3" w14:textId="77777777" w:rsidR="00F35636" w:rsidRDefault="00F35636" w:rsidP="00F35636">
      <w:pPr>
        <w:pStyle w:val="Bezproreda"/>
        <w:rPr>
          <w:rFonts w:ascii="Arial" w:hAnsi="Arial" w:cs="Arial"/>
        </w:rPr>
      </w:pPr>
    </w:p>
    <w:p w14:paraId="09876B92" w14:textId="77777777" w:rsidR="00F35636" w:rsidRDefault="00F35636" w:rsidP="00F35636">
      <w:pPr>
        <w:pStyle w:val="Bezproreda"/>
        <w:rPr>
          <w:rFonts w:ascii="Arial" w:hAnsi="Arial" w:cs="Arial"/>
        </w:rPr>
      </w:pPr>
    </w:p>
    <w:p w14:paraId="65CEC008" w14:textId="77777777" w:rsidR="00F35636" w:rsidRDefault="00F35636" w:rsidP="00F35636">
      <w:pPr>
        <w:pStyle w:val="Bezproreda"/>
        <w:rPr>
          <w:rFonts w:ascii="Arial" w:hAnsi="Arial" w:cs="Arial"/>
        </w:rPr>
      </w:pPr>
    </w:p>
    <w:p w14:paraId="5D679046" w14:textId="77777777" w:rsidR="00F35636" w:rsidRDefault="00F35636" w:rsidP="00F35636">
      <w:pPr>
        <w:pStyle w:val="Bezproreda"/>
        <w:rPr>
          <w:rFonts w:ascii="Arial" w:hAnsi="Arial" w:cs="Arial"/>
        </w:rPr>
      </w:pPr>
    </w:p>
    <w:p w14:paraId="27FBB2A2" w14:textId="77777777" w:rsidR="00F35636" w:rsidRDefault="00F35636" w:rsidP="00F35636">
      <w:pPr>
        <w:pStyle w:val="Bezproreda"/>
        <w:rPr>
          <w:rFonts w:ascii="Arial" w:hAnsi="Arial" w:cs="Arial"/>
        </w:rPr>
      </w:pPr>
    </w:p>
    <w:p w14:paraId="7C7B9BDA" w14:textId="77777777" w:rsidR="00F35636" w:rsidRDefault="00F35636" w:rsidP="00F35636">
      <w:pPr>
        <w:pStyle w:val="Bezproreda"/>
        <w:rPr>
          <w:rFonts w:ascii="Arial" w:hAnsi="Arial" w:cs="Arial"/>
        </w:rPr>
      </w:pPr>
    </w:p>
    <w:p w14:paraId="66546401" w14:textId="77777777" w:rsidR="00F35636" w:rsidRDefault="00F35636" w:rsidP="00F35636">
      <w:pPr>
        <w:pStyle w:val="Bezproreda"/>
        <w:rPr>
          <w:rFonts w:ascii="Arial" w:hAnsi="Arial" w:cs="Arial"/>
        </w:rPr>
      </w:pPr>
    </w:p>
    <w:p w14:paraId="1856E0B4" w14:textId="77777777" w:rsidR="00F35636" w:rsidRDefault="00F35636" w:rsidP="00F35636">
      <w:pPr>
        <w:pStyle w:val="Bezproreda"/>
        <w:rPr>
          <w:rFonts w:ascii="Arial" w:hAnsi="Arial" w:cs="Arial"/>
        </w:rPr>
      </w:pPr>
    </w:p>
    <w:tbl>
      <w:tblPr>
        <w:tblW w:w="15008" w:type="dxa"/>
        <w:tblLook w:val="04A0" w:firstRow="1" w:lastRow="0" w:firstColumn="1" w:lastColumn="0" w:noHBand="0" w:noVBand="1"/>
      </w:tblPr>
      <w:tblGrid>
        <w:gridCol w:w="14583"/>
        <w:gridCol w:w="425"/>
      </w:tblGrid>
      <w:tr w:rsidR="00F35636" w:rsidRPr="00F35636" w14:paraId="50E354B8" w14:textId="77777777" w:rsidTr="0061558C">
        <w:trPr>
          <w:gridAfter w:val="1"/>
          <w:wAfter w:w="425" w:type="dxa"/>
          <w:trHeight w:val="300"/>
        </w:trPr>
        <w:tc>
          <w:tcPr>
            <w:tcW w:w="14583" w:type="dxa"/>
            <w:tcBorders>
              <w:top w:val="nil"/>
              <w:left w:val="nil"/>
              <w:bottom w:val="nil"/>
              <w:right w:val="nil"/>
            </w:tcBorders>
            <w:noWrap/>
            <w:hideMark/>
          </w:tcPr>
          <w:p w14:paraId="1864CA3D" w14:textId="77777777" w:rsidR="00F35636" w:rsidRPr="00A43F08" w:rsidRDefault="00F35636" w:rsidP="00F35636">
            <w:pPr>
              <w:widowControl/>
              <w:autoSpaceDE/>
              <w:autoSpaceDN/>
              <w:adjustRightInd/>
              <w:spacing w:after="0" w:line="240" w:lineRule="auto"/>
              <w:jc w:val="center"/>
              <w:rPr>
                <w:rFonts w:ascii="Arial" w:hAnsi="Arial" w:cs="Arial"/>
                <w:b/>
                <w:bCs/>
                <w:color w:val="000000"/>
                <w:sz w:val="16"/>
                <w:szCs w:val="16"/>
                <w:u w:val="single"/>
              </w:rPr>
            </w:pPr>
            <w:r w:rsidRPr="00A43F08">
              <w:rPr>
                <w:rFonts w:ascii="Arial" w:hAnsi="Arial" w:cs="Arial"/>
                <w:b/>
                <w:bCs/>
                <w:color w:val="000000"/>
                <w:sz w:val="16"/>
                <w:szCs w:val="16"/>
                <w:u w:val="single"/>
              </w:rPr>
              <w:lastRenderedPageBreak/>
              <w:t>PRIHODI I RASHODI PREMA IZVORIMA FINANCIRANJA</w:t>
            </w:r>
          </w:p>
          <w:p w14:paraId="63E79B58" w14:textId="77777777" w:rsidR="005C7F89" w:rsidRPr="00A43F08" w:rsidRDefault="005C7F89" w:rsidP="00F35636">
            <w:pPr>
              <w:widowControl/>
              <w:autoSpaceDE/>
              <w:autoSpaceDN/>
              <w:adjustRightInd/>
              <w:spacing w:after="0" w:line="240" w:lineRule="auto"/>
              <w:jc w:val="center"/>
              <w:rPr>
                <w:rFonts w:ascii="Arial" w:hAnsi="Arial" w:cs="Arial"/>
                <w:b/>
                <w:bCs/>
                <w:color w:val="000000"/>
                <w:sz w:val="16"/>
                <w:szCs w:val="16"/>
                <w:u w:val="single"/>
              </w:rPr>
            </w:pPr>
          </w:p>
          <w:p w14:paraId="6638B81C" w14:textId="77777777" w:rsidR="005C7F89" w:rsidRPr="00A43F08" w:rsidRDefault="005C7F89" w:rsidP="00F35636">
            <w:pPr>
              <w:widowControl/>
              <w:autoSpaceDE/>
              <w:autoSpaceDN/>
              <w:adjustRightInd/>
              <w:spacing w:after="0" w:line="240" w:lineRule="auto"/>
              <w:jc w:val="center"/>
              <w:rPr>
                <w:rFonts w:ascii="Arial" w:hAnsi="Arial" w:cs="Arial"/>
                <w:b/>
                <w:bCs/>
                <w:color w:val="000000"/>
                <w:sz w:val="16"/>
                <w:szCs w:val="16"/>
                <w:u w:val="single"/>
              </w:rPr>
            </w:pPr>
          </w:p>
          <w:tbl>
            <w:tblPr>
              <w:tblW w:w="14367" w:type="dxa"/>
              <w:tblLook w:val="04A0" w:firstRow="1" w:lastRow="0" w:firstColumn="1" w:lastColumn="0" w:noHBand="0" w:noVBand="1"/>
            </w:tblPr>
            <w:tblGrid>
              <w:gridCol w:w="1040"/>
              <w:gridCol w:w="7213"/>
              <w:gridCol w:w="1660"/>
              <w:gridCol w:w="1660"/>
              <w:gridCol w:w="1660"/>
              <w:gridCol w:w="1134"/>
            </w:tblGrid>
            <w:tr w:rsidR="0061558C" w:rsidRPr="00A43F08" w14:paraId="50AEE029" w14:textId="77777777" w:rsidTr="0061558C">
              <w:trPr>
                <w:trHeight w:val="300"/>
              </w:trPr>
              <w:tc>
                <w:tcPr>
                  <w:tcW w:w="14365" w:type="dxa"/>
                  <w:gridSpan w:val="6"/>
                  <w:tcBorders>
                    <w:top w:val="nil"/>
                    <w:left w:val="nil"/>
                    <w:bottom w:val="double" w:sz="6" w:space="0" w:color="auto"/>
                    <w:right w:val="nil"/>
                  </w:tcBorders>
                  <w:noWrap/>
                  <w:hideMark/>
                </w:tcPr>
                <w:p w14:paraId="6C8F4DF7"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IZVORI FINANCIRANJA PRIHODI</w:t>
                  </w:r>
                </w:p>
              </w:tc>
            </w:tr>
            <w:tr w:rsidR="0061558C" w:rsidRPr="00A43F08" w14:paraId="1A6CEB91" w14:textId="77777777" w:rsidTr="0061558C">
              <w:trPr>
                <w:trHeight w:val="600"/>
              </w:trPr>
              <w:tc>
                <w:tcPr>
                  <w:tcW w:w="1040" w:type="dxa"/>
                  <w:tcBorders>
                    <w:top w:val="nil"/>
                    <w:left w:val="nil"/>
                    <w:bottom w:val="double" w:sz="6" w:space="0" w:color="auto"/>
                    <w:right w:val="nil"/>
                  </w:tcBorders>
                  <w:hideMark/>
                </w:tcPr>
                <w:p w14:paraId="5FDA603B"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Razred/</w:t>
                  </w:r>
                  <w:r w:rsidRPr="00A43F08">
                    <w:rPr>
                      <w:rFonts w:ascii="Arial" w:hAnsi="Arial" w:cs="Arial"/>
                      <w:b/>
                      <w:bCs/>
                      <w:color w:val="000000"/>
                      <w:sz w:val="16"/>
                      <w:szCs w:val="16"/>
                    </w:rPr>
                    <w:br/>
                    <w:t>skupina</w:t>
                  </w:r>
                </w:p>
              </w:tc>
              <w:tc>
                <w:tcPr>
                  <w:tcW w:w="7213" w:type="dxa"/>
                  <w:tcBorders>
                    <w:top w:val="nil"/>
                    <w:left w:val="nil"/>
                    <w:bottom w:val="double" w:sz="6" w:space="0" w:color="auto"/>
                    <w:right w:val="nil"/>
                  </w:tcBorders>
                  <w:vAlign w:val="center"/>
                  <w:hideMark/>
                </w:tcPr>
                <w:p w14:paraId="57AAA162"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Naziv</w:t>
                  </w:r>
                </w:p>
              </w:tc>
              <w:tc>
                <w:tcPr>
                  <w:tcW w:w="1660" w:type="dxa"/>
                  <w:tcBorders>
                    <w:top w:val="nil"/>
                    <w:left w:val="nil"/>
                    <w:bottom w:val="double" w:sz="6" w:space="0" w:color="auto"/>
                    <w:right w:val="nil"/>
                  </w:tcBorders>
                  <w:vAlign w:val="center"/>
                  <w:hideMark/>
                </w:tcPr>
                <w:p w14:paraId="47FE004C" w14:textId="77777777" w:rsidR="0061558C" w:rsidRPr="00A43F08" w:rsidRDefault="0061558C" w:rsidP="0061558C">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Planirano</w:t>
                  </w:r>
                  <w:r w:rsidRPr="00A43F08">
                    <w:rPr>
                      <w:rFonts w:ascii="Arial" w:hAnsi="Arial" w:cs="Arial"/>
                      <w:b/>
                      <w:bCs/>
                      <w:color w:val="000000"/>
                      <w:sz w:val="16"/>
                      <w:szCs w:val="16"/>
                    </w:rPr>
                    <w:br/>
                    <w:t>2025.</w:t>
                  </w:r>
                </w:p>
              </w:tc>
              <w:tc>
                <w:tcPr>
                  <w:tcW w:w="1660" w:type="dxa"/>
                  <w:tcBorders>
                    <w:top w:val="nil"/>
                    <w:left w:val="nil"/>
                    <w:bottom w:val="double" w:sz="6" w:space="0" w:color="auto"/>
                    <w:right w:val="nil"/>
                  </w:tcBorders>
                  <w:vAlign w:val="center"/>
                  <w:hideMark/>
                </w:tcPr>
                <w:p w14:paraId="765E3953" w14:textId="77777777" w:rsidR="0061558C" w:rsidRPr="00A43F08" w:rsidRDefault="0061558C" w:rsidP="0061558C">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Povećanje/</w:t>
                  </w:r>
                  <w:r w:rsidRPr="00A43F08">
                    <w:rPr>
                      <w:rFonts w:ascii="Arial" w:hAnsi="Arial" w:cs="Arial"/>
                      <w:b/>
                      <w:bCs/>
                      <w:color w:val="000000"/>
                      <w:sz w:val="16"/>
                      <w:szCs w:val="16"/>
                    </w:rPr>
                    <w:br/>
                    <w:t>smanjenje</w:t>
                  </w:r>
                </w:p>
              </w:tc>
              <w:tc>
                <w:tcPr>
                  <w:tcW w:w="1660" w:type="dxa"/>
                  <w:tcBorders>
                    <w:top w:val="nil"/>
                    <w:left w:val="nil"/>
                    <w:bottom w:val="double" w:sz="6" w:space="0" w:color="auto"/>
                    <w:right w:val="nil"/>
                  </w:tcBorders>
                  <w:vAlign w:val="center"/>
                  <w:hideMark/>
                </w:tcPr>
                <w:p w14:paraId="17CA1D91" w14:textId="77777777" w:rsidR="0061558C" w:rsidRPr="00A43F08" w:rsidRDefault="0061558C" w:rsidP="0061558C">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Novi plan</w:t>
                  </w:r>
                  <w:r w:rsidRPr="00A43F08">
                    <w:rPr>
                      <w:rFonts w:ascii="Arial" w:hAnsi="Arial" w:cs="Arial"/>
                      <w:b/>
                      <w:bCs/>
                      <w:color w:val="000000"/>
                      <w:sz w:val="16"/>
                      <w:szCs w:val="16"/>
                    </w:rPr>
                    <w:br/>
                    <w:t>2025.</w:t>
                  </w:r>
                </w:p>
              </w:tc>
              <w:tc>
                <w:tcPr>
                  <w:tcW w:w="1134" w:type="dxa"/>
                  <w:tcBorders>
                    <w:top w:val="nil"/>
                    <w:left w:val="nil"/>
                    <w:bottom w:val="double" w:sz="6" w:space="0" w:color="auto"/>
                    <w:right w:val="nil"/>
                  </w:tcBorders>
                  <w:vAlign w:val="center"/>
                  <w:hideMark/>
                </w:tcPr>
                <w:p w14:paraId="3FDCF341" w14:textId="77777777" w:rsidR="0061558C" w:rsidRPr="00A43F08" w:rsidRDefault="0061558C" w:rsidP="0061558C">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Indeks</w:t>
                  </w:r>
                </w:p>
              </w:tc>
            </w:tr>
            <w:tr w:rsidR="0061558C" w:rsidRPr="00A43F08" w14:paraId="17CB2232" w14:textId="77777777" w:rsidTr="0061558C">
              <w:trPr>
                <w:trHeight w:val="300"/>
              </w:trPr>
              <w:tc>
                <w:tcPr>
                  <w:tcW w:w="1040" w:type="dxa"/>
                  <w:tcBorders>
                    <w:top w:val="nil"/>
                    <w:left w:val="nil"/>
                    <w:bottom w:val="double" w:sz="6" w:space="0" w:color="auto"/>
                    <w:right w:val="nil"/>
                  </w:tcBorders>
                  <w:hideMark/>
                </w:tcPr>
                <w:p w14:paraId="5F95E32E"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 </w:t>
                  </w:r>
                </w:p>
              </w:tc>
              <w:tc>
                <w:tcPr>
                  <w:tcW w:w="7213" w:type="dxa"/>
                  <w:tcBorders>
                    <w:top w:val="nil"/>
                    <w:left w:val="nil"/>
                    <w:bottom w:val="double" w:sz="6" w:space="0" w:color="auto"/>
                    <w:right w:val="nil"/>
                  </w:tcBorders>
                  <w:vAlign w:val="center"/>
                  <w:hideMark/>
                </w:tcPr>
                <w:p w14:paraId="14393CD2"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 </w:t>
                  </w:r>
                </w:p>
              </w:tc>
              <w:tc>
                <w:tcPr>
                  <w:tcW w:w="1660" w:type="dxa"/>
                  <w:tcBorders>
                    <w:top w:val="nil"/>
                    <w:left w:val="nil"/>
                    <w:bottom w:val="double" w:sz="6" w:space="0" w:color="auto"/>
                    <w:right w:val="nil"/>
                  </w:tcBorders>
                  <w:vAlign w:val="center"/>
                  <w:hideMark/>
                </w:tcPr>
                <w:p w14:paraId="72DF0759" w14:textId="77777777" w:rsidR="0061558C" w:rsidRPr="00A43F08" w:rsidRDefault="0061558C" w:rsidP="0061558C">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1</w:t>
                  </w:r>
                </w:p>
              </w:tc>
              <w:tc>
                <w:tcPr>
                  <w:tcW w:w="1660" w:type="dxa"/>
                  <w:tcBorders>
                    <w:top w:val="nil"/>
                    <w:left w:val="nil"/>
                    <w:bottom w:val="double" w:sz="6" w:space="0" w:color="auto"/>
                    <w:right w:val="nil"/>
                  </w:tcBorders>
                  <w:vAlign w:val="center"/>
                  <w:hideMark/>
                </w:tcPr>
                <w:p w14:paraId="7129D0F9" w14:textId="77777777" w:rsidR="0061558C" w:rsidRPr="00A43F08" w:rsidRDefault="0061558C" w:rsidP="0061558C">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2</w:t>
                  </w:r>
                </w:p>
              </w:tc>
              <w:tc>
                <w:tcPr>
                  <w:tcW w:w="1660" w:type="dxa"/>
                  <w:tcBorders>
                    <w:top w:val="nil"/>
                    <w:left w:val="nil"/>
                    <w:bottom w:val="double" w:sz="6" w:space="0" w:color="auto"/>
                    <w:right w:val="nil"/>
                  </w:tcBorders>
                  <w:vAlign w:val="center"/>
                  <w:hideMark/>
                </w:tcPr>
                <w:p w14:paraId="6C42D32B" w14:textId="77777777" w:rsidR="0061558C" w:rsidRPr="00A43F08" w:rsidRDefault="0061558C" w:rsidP="0061558C">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3</w:t>
                  </w:r>
                </w:p>
              </w:tc>
              <w:tc>
                <w:tcPr>
                  <w:tcW w:w="1134" w:type="dxa"/>
                  <w:tcBorders>
                    <w:top w:val="nil"/>
                    <w:left w:val="nil"/>
                    <w:bottom w:val="double" w:sz="6" w:space="0" w:color="auto"/>
                    <w:right w:val="nil"/>
                  </w:tcBorders>
                  <w:vAlign w:val="center"/>
                  <w:hideMark/>
                </w:tcPr>
                <w:p w14:paraId="5AAC1C6B"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4=3/1*100</w:t>
                  </w:r>
                </w:p>
              </w:tc>
            </w:tr>
            <w:tr w:rsidR="0061558C" w:rsidRPr="00A43F08" w14:paraId="2254963C" w14:textId="77777777" w:rsidTr="0061558C">
              <w:trPr>
                <w:trHeight w:val="300"/>
              </w:trPr>
              <w:tc>
                <w:tcPr>
                  <w:tcW w:w="1040" w:type="dxa"/>
                  <w:tcBorders>
                    <w:top w:val="nil"/>
                    <w:left w:val="nil"/>
                    <w:bottom w:val="double" w:sz="6" w:space="0" w:color="auto"/>
                    <w:right w:val="nil"/>
                  </w:tcBorders>
                  <w:noWrap/>
                  <w:hideMark/>
                </w:tcPr>
                <w:p w14:paraId="66EB8C2A"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 </w:t>
                  </w:r>
                </w:p>
              </w:tc>
              <w:tc>
                <w:tcPr>
                  <w:tcW w:w="7213" w:type="dxa"/>
                  <w:tcBorders>
                    <w:top w:val="nil"/>
                    <w:left w:val="nil"/>
                    <w:bottom w:val="double" w:sz="6" w:space="0" w:color="auto"/>
                    <w:right w:val="nil"/>
                  </w:tcBorders>
                  <w:hideMark/>
                </w:tcPr>
                <w:p w14:paraId="756D0357"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UKUPNO PRIHODI</w:t>
                  </w:r>
                </w:p>
              </w:tc>
              <w:tc>
                <w:tcPr>
                  <w:tcW w:w="1660" w:type="dxa"/>
                  <w:tcBorders>
                    <w:top w:val="nil"/>
                    <w:left w:val="nil"/>
                    <w:bottom w:val="double" w:sz="6" w:space="0" w:color="auto"/>
                    <w:right w:val="nil"/>
                  </w:tcBorders>
                  <w:noWrap/>
                  <w:hideMark/>
                </w:tcPr>
                <w:p w14:paraId="722629DF"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4.719.156,47</w:t>
                  </w:r>
                </w:p>
              </w:tc>
              <w:tc>
                <w:tcPr>
                  <w:tcW w:w="1660" w:type="dxa"/>
                  <w:tcBorders>
                    <w:top w:val="nil"/>
                    <w:left w:val="nil"/>
                    <w:bottom w:val="double" w:sz="6" w:space="0" w:color="auto"/>
                    <w:right w:val="nil"/>
                  </w:tcBorders>
                  <w:noWrap/>
                  <w:hideMark/>
                </w:tcPr>
                <w:p w14:paraId="3D214739"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-103.643,87</w:t>
                  </w:r>
                </w:p>
              </w:tc>
              <w:tc>
                <w:tcPr>
                  <w:tcW w:w="1660" w:type="dxa"/>
                  <w:tcBorders>
                    <w:top w:val="nil"/>
                    <w:left w:val="nil"/>
                    <w:bottom w:val="double" w:sz="6" w:space="0" w:color="auto"/>
                    <w:right w:val="nil"/>
                  </w:tcBorders>
                  <w:noWrap/>
                  <w:hideMark/>
                </w:tcPr>
                <w:p w14:paraId="40B62F3F"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4.615.512,60</w:t>
                  </w:r>
                </w:p>
              </w:tc>
              <w:tc>
                <w:tcPr>
                  <w:tcW w:w="1134" w:type="dxa"/>
                  <w:tcBorders>
                    <w:top w:val="nil"/>
                    <w:left w:val="nil"/>
                    <w:bottom w:val="double" w:sz="6" w:space="0" w:color="auto"/>
                    <w:right w:val="nil"/>
                  </w:tcBorders>
                  <w:noWrap/>
                  <w:hideMark/>
                </w:tcPr>
                <w:p w14:paraId="283F600D"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97,80</w:t>
                  </w:r>
                </w:p>
              </w:tc>
            </w:tr>
            <w:tr w:rsidR="0061558C" w:rsidRPr="00A43F08" w14:paraId="4A7C1A8A" w14:textId="77777777" w:rsidTr="0061558C">
              <w:trPr>
                <w:trHeight w:val="300"/>
              </w:trPr>
              <w:tc>
                <w:tcPr>
                  <w:tcW w:w="1040" w:type="dxa"/>
                  <w:tcBorders>
                    <w:top w:val="nil"/>
                    <w:left w:val="nil"/>
                    <w:bottom w:val="nil"/>
                    <w:right w:val="nil"/>
                  </w:tcBorders>
                  <w:shd w:val="clear" w:color="000000" w:fill="D9D9D9"/>
                  <w:noWrap/>
                  <w:hideMark/>
                </w:tcPr>
                <w:p w14:paraId="22144887"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1</w:t>
                  </w:r>
                </w:p>
              </w:tc>
              <w:tc>
                <w:tcPr>
                  <w:tcW w:w="7213" w:type="dxa"/>
                  <w:tcBorders>
                    <w:top w:val="nil"/>
                    <w:left w:val="nil"/>
                    <w:bottom w:val="nil"/>
                    <w:right w:val="nil"/>
                  </w:tcBorders>
                  <w:shd w:val="clear" w:color="000000" w:fill="D9D9D9"/>
                  <w:noWrap/>
                  <w:hideMark/>
                </w:tcPr>
                <w:p w14:paraId="7F2F1684"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Opći prihodi i primici</w:t>
                  </w:r>
                </w:p>
              </w:tc>
              <w:tc>
                <w:tcPr>
                  <w:tcW w:w="1660" w:type="dxa"/>
                  <w:tcBorders>
                    <w:top w:val="nil"/>
                    <w:left w:val="nil"/>
                    <w:bottom w:val="nil"/>
                    <w:right w:val="nil"/>
                  </w:tcBorders>
                  <w:shd w:val="clear" w:color="000000" w:fill="D9D9D9"/>
                  <w:noWrap/>
                  <w:hideMark/>
                </w:tcPr>
                <w:p w14:paraId="4C7FBDFD"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2.993.555,38</w:t>
                  </w:r>
                </w:p>
              </w:tc>
              <w:tc>
                <w:tcPr>
                  <w:tcW w:w="1660" w:type="dxa"/>
                  <w:tcBorders>
                    <w:top w:val="nil"/>
                    <w:left w:val="nil"/>
                    <w:bottom w:val="nil"/>
                    <w:right w:val="nil"/>
                  </w:tcBorders>
                  <w:shd w:val="clear" w:color="000000" w:fill="D9D9D9"/>
                  <w:noWrap/>
                  <w:hideMark/>
                </w:tcPr>
                <w:p w14:paraId="5BA86C73"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-46.486,78</w:t>
                  </w:r>
                </w:p>
              </w:tc>
              <w:tc>
                <w:tcPr>
                  <w:tcW w:w="1660" w:type="dxa"/>
                  <w:tcBorders>
                    <w:top w:val="nil"/>
                    <w:left w:val="nil"/>
                    <w:bottom w:val="nil"/>
                    <w:right w:val="nil"/>
                  </w:tcBorders>
                  <w:shd w:val="clear" w:color="000000" w:fill="D9D9D9"/>
                  <w:noWrap/>
                  <w:hideMark/>
                </w:tcPr>
                <w:p w14:paraId="675553F0"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2.947.068,60</w:t>
                  </w:r>
                </w:p>
              </w:tc>
              <w:tc>
                <w:tcPr>
                  <w:tcW w:w="1134" w:type="dxa"/>
                  <w:tcBorders>
                    <w:top w:val="nil"/>
                    <w:left w:val="nil"/>
                    <w:bottom w:val="nil"/>
                    <w:right w:val="nil"/>
                  </w:tcBorders>
                  <w:shd w:val="clear" w:color="000000" w:fill="D9D9D9"/>
                  <w:noWrap/>
                  <w:hideMark/>
                </w:tcPr>
                <w:p w14:paraId="4F820810"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98,45</w:t>
                  </w:r>
                </w:p>
              </w:tc>
            </w:tr>
            <w:tr w:rsidR="0061558C" w:rsidRPr="00A43F08" w14:paraId="0C7111C5" w14:textId="77777777" w:rsidTr="0061558C">
              <w:trPr>
                <w:trHeight w:val="300"/>
              </w:trPr>
              <w:tc>
                <w:tcPr>
                  <w:tcW w:w="1040" w:type="dxa"/>
                  <w:tcBorders>
                    <w:top w:val="nil"/>
                    <w:left w:val="nil"/>
                    <w:bottom w:val="nil"/>
                    <w:right w:val="nil"/>
                  </w:tcBorders>
                  <w:noWrap/>
                  <w:hideMark/>
                </w:tcPr>
                <w:p w14:paraId="1612F9FA"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11</w:t>
                  </w:r>
                </w:p>
              </w:tc>
              <w:tc>
                <w:tcPr>
                  <w:tcW w:w="7213" w:type="dxa"/>
                  <w:tcBorders>
                    <w:top w:val="nil"/>
                    <w:left w:val="nil"/>
                    <w:bottom w:val="nil"/>
                    <w:right w:val="nil"/>
                  </w:tcBorders>
                  <w:noWrap/>
                  <w:hideMark/>
                </w:tcPr>
                <w:p w14:paraId="710C9720"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Opći prihodi i primici</w:t>
                  </w:r>
                </w:p>
              </w:tc>
              <w:tc>
                <w:tcPr>
                  <w:tcW w:w="1660" w:type="dxa"/>
                  <w:tcBorders>
                    <w:top w:val="nil"/>
                    <w:left w:val="nil"/>
                    <w:bottom w:val="nil"/>
                    <w:right w:val="nil"/>
                  </w:tcBorders>
                  <w:noWrap/>
                  <w:hideMark/>
                </w:tcPr>
                <w:p w14:paraId="0B0EA662"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2.993.555,38</w:t>
                  </w:r>
                </w:p>
              </w:tc>
              <w:tc>
                <w:tcPr>
                  <w:tcW w:w="1660" w:type="dxa"/>
                  <w:tcBorders>
                    <w:top w:val="nil"/>
                    <w:left w:val="nil"/>
                    <w:bottom w:val="nil"/>
                    <w:right w:val="nil"/>
                  </w:tcBorders>
                  <w:noWrap/>
                  <w:hideMark/>
                </w:tcPr>
                <w:p w14:paraId="4C11A58A"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-46.486,78</w:t>
                  </w:r>
                </w:p>
              </w:tc>
              <w:tc>
                <w:tcPr>
                  <w:tcW w:w="1660" w:type="dxa"/>
                  <w:tcBorders>
                    <w:top w:val="nil"/>
                    <w:left w:val="nil"/>
                    <w:bottom w:val="nil"/>
                    <w:right w:val="nil"/>
                  </w:tcBorders>
                  <w:noWrap/>
                  <w:hideMark/>
                </w:tcPr>
                <w:p w14:paraId="5C0871DA"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2.947.068,60</w:t>
                  </w:r>
                </w:p>
              </w:tc>
              <w:tc>
                <w:tcPr>
                  <w:tcW w:w="1134" w:type="dxa"/>
                  <w:tcBorders>
                    <w:top w:val="nil"/>
                    <w:left w:val="nil"/>
                    <w:bottom w:val="nil"/>
                    <w:right w:val="nil"/>
                  </w:tcBorders>
                  <w:noWrap/>
                  <w:hideMark/>
                </w:tcPr>
                <w:p w14:paraId="4B04A66A"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98,45</w:t>
                  </w:r>
                </w:p>
              </w:tc>
            </w:tr>
            <w:tr w:rsidR="0061558C" w:rsidRPr="00A43F08" w14:paraId="35F75D18" w14:textId="77777777" w:rsidTr="0061558C">
              <w:trPr>
                <w:trHeight w:val="300"/>
              </w:trPr>
              <w:tc>
                <w:tcPr>
                  <w:tcW w:w="1040" w:type="dxa"/>
                  <w:tcBorders>
                    <w:top w:val="nil"/>
                    <w:left w:val="nil"/>
                    <w:bottom w:val="nil"/>
                    <w:right w:val="nil"/>
                  </w:tcBorders>
                  <w:shd w:val="clear" w:color="000000" w:fill="D9D9D9"/>
                  <w:noWrap/>
                  <w:hideMark/>
                </w:tcPr>
                <w:p w14:paraId="68C35D33"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4</w:t>
                  </w:r>
                </w:p>
              </w:tc>
              <w:tc>
                <w:tcPr>
                  <w:tcW w:w="7213" w:type="dxa"/>
                  <w:tcBorders>
                    <w:top w:val="nil"/>
                    <w:left w:val="nil"/>
                    <w:bottom w:val="nil"/>
                    <w:right w:val="nil"/>
                  </w:tcBorders>
                  <w:shd w:val="clear" w:color="000000" w:fill="D9D9D9"/>
                  <w:noWrap/>
                  <w:hideMark/>
                </w:tcPr>
                <w:p w14:paraId="29DB54EE"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Prihodi za posebne namjene</w:t>
                  </w:r>
                </w:p>
              </w:tc>
              <w:tc>
                <w:tcPr>
                  <w:tcW w:w="1660" w:type="dxa"/>
                  <w:tcBorders>
                    <w:top w:val="nil"/>
                    <w:left w:val="nil"/>
                    <w:bottom w:val="nil"/>
                    <w:right w:val="nil"/>
                  </w:tcBorders>
                  <w:shd w:val="clear" w:color="000000" w:fill="D9D9D9"/>
                  <w:noWrap/>
                  <w:hideMark/>
                </w:tcPr>
                <w:p w14:paraId="5E55FB69"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816.475,00</w:t>
                  </w:r>
                </w:p>
              </w:tc>
              <w:tc>
                <w:tcPr>
                  <w:tcW w:w="1660" w:type="dxa"/>
                  <w:tcBorders>
                    <w:top w:val="nil"/>
                    <w:left w:val="nil"/>
                    <w:bottom w:val="nil"/>
                    <w:right w:val="nil"/>
                  </w:tcBorders>
                  <w:shd w:val="clear" w:color="000000" w:fill="D9D9D9"/>
                  <w:noWrap/>
                  <w:hideMark/>
                </w:tcPr>
                <w:p w14:paraId="239AD9E4"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44.380,00</w:t>
                  </w:r>
                </w:p>
              </w:tc>
              <w:tc>
                <w:tcPr>
                  <w:tcW w:w="1660" w:type="dxa"/>
                  <w:tcBorders>
                    <w:top w:val="nil"/>
                    <w:left w:val="nil"/>
                    <w:bottom w:val="nil"/>
                    <w:right w:val="nil"/>
                  </w:tcBorders>
                  <w:shd w:val="clear" w:color="000000" w:fill="D9D9D9"/>
                  <w:noWrap/>
                  <w:hideMark/>
                </w:tcPr>
                <w:p w14:paraId="06A5C524"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860.855,00</w:t>
                  </w:r>
                </w:p>
              </w:tc>
              <w:tc>
                <w:tcPr>
                  <w:tcW w:w="1134" w:type="dxa"/>
                  <w:tcBorders>
                    <w:top w:val="nil"/>
                    <w:left w:val="nil"/>
                    <w:bottom w:val="nil"/>
                    <w:right w:val="nil"/>
                  </w:tcBorders>
                  <w:shd w:val="clear" w:color="000000" w:fill="D9D9D9"/>
                  <w:noWrap/>
                  <w:hideMark/>
                </w:tcPr>
                <w:p w14:paraId="2088AA3B"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105,44</w:t>
                  </w:r>
                </w:p>
              </w:tc>
            </w:tr>
            <w:tr w:rsidR="0061558C" w:rsidRPr="00A43F08" w14:paraId="39502247" w14:textId="77777777" w:rsidTr="0061558C">
              <w:trPr>
                <w:trHeight w:val="300"/>
              </w:trPr>
              <w:tc>
                <w:tcPr>
                  <w:tcW w:w="1040" w:type="dxa"/>
                  <w:tcBorders>
                    <w:top w:val="nil"/>
                    <w:left w:val="nil"/>
                    <w:bottom w:val="nil"/>
                    <w:right w:val="nil"/>
                  </w:tcBorders>
                  <w:noWrap/>
                  <w:hideMark/>
                </w:tcPr>
                <w:p w14:paraId="6DBB3C61"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42</w:t>
                  </w:r>
                </w:p>
              </w:tc>
              <w:tc>
                <w:tcPr>
                  <w:tcW w:w="7213" w:type="dxa"/>
                  <w:tcBorders>
                    <w:top w:val="nil"/>
                    <w:left w:val="nil"/>
                    <w:bottom w:val="nil"/>
                    <w:right w:val="nil"/>
                  </w:tcBorders>
                  <w:noWrap/>
                  <w:hideMark/>
                </w:tcPr>
                <w:p w14:paraId="43084D33"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Prihodi od spomeničke rente</w:t>
                  </w:r>
                </w:p>
              </w:tc>
              <w:tc>
                <w:tcPr>
                  <w:tcW w:w="1660" w:type="dxa"/>
                  <w:tcBorders>
                    <w:top w:val="nil"/>
                    <w:left w:val="nil"/>
                    <w:bottom w:val="nil"/>
                    <w:right w:val="nil"/>
                  </w:tcBorders>
                  <w:noWrap/>
                  <w:hideMark/>
                </w:tcPr>
                <w:p w14:paraId="30867006"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w:t>
                  </w:r>
                </w:p>
              </w:tc>
              <w:tc>
                <w:tcPr>
                  <w:tcW w:w="1660" w:type="dxa"/>
                  <w:tcBorders>
                    <w:top w:val="nil"/>
                    <w:left w:val="nil"/>
                    <w:bottom w:val="nil"/>
                    <w:right w:val="nil"/>
                  </w:tcBorders>
                  <w:noWrap/>
                  <w:hideMark/>
                </w:tcPr>
                <w:p w14:paraId="30846F7F"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0,00</w:t>
                  </w:r>
                </w:p>
              </w:tc>
              <w:tc>
                <w:tcPr>
                  <w:tcW w:w="1660" w:type="dxa"/>
                  <w:tcBorders>
                    <w:top w:val="nil"/>
                    <w:left w:val="nil"/>
                    <w:bottom w:val="nil"/>
                    <w:right w:val="nil"/>
                  </w:tcBorders>
                  <w:noWrap/>
                  <w:hideMark/>
                </w:tcPr>
                <w:p w14:paraId="63B62264"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w:t>
                  </w:r>
                </w:p>
              </w:tc>
              <w:tc>
                <w:tcPr>
                  <w:tcW w:w="1134" w:type="dxa"/>
                  <w:tcBorders>
                    <w:top w:val="nil"/>
                    <w:left w:val="nil"/>
                    <w:bottom w:val="nil"/>
                    <w:right w:val="nil"/>
                  </w:tcBorders>
                  <w:noWrap/>
                  <w:hideMark/>
                </w:tcPr>
                <w:p w14:paraId="5D524C90"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w:t>
                  </w:r>
                </w:p>
              </w:tc>
            </w:tr>
            <w:tr w:rsidR="0061558C" w:rsidRPr="00A43F08" w14:paraId="0378ECFF" w14:textId="77777777" w:rsidTr="0061558C">
              <w:trPr>
                <w:trHeight w:val="300"/>
              </w:trPr>
              <w:tc>
                <w:tcPr>
                  <w:tcW w:w="1040" w:type="dxa"/>
                  <w:tcBorders>
                    <w:top w:val="nil"/>
                    <w:left w:val="nil"/>
                    <w:bottom w:val="nil"/>
                    <w:right w:val="nil"/>
                  </w:tcBorders>
                  <w:noWrap/>
                  <w:hideMark/>
                </w:tcPr>
                <w:p w14:paraId="523FE232"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43</w:t>
                  </w:r>
                </w:p>
              </w:tc>
              <w:tc>
                <w:tcPr>
                  <w:tcW w:w="7213" w:type="dxa"/>
                  <w:tcBorders>
                    <w:top w:val="nil"/>
                    <w:left w:val="nil"/>
                    <w:bottom w:val="nil"/>
                    <w:right w:val="nil"/>
                  </w:tcBorders>
                  <w:noWrap/>
                  <w:hideMark/>
                </w:tcPr>
                <w:p w14:paraId="77D58149"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Ostali prihodi za posebne namjene</w:t>
                  </w:r>
                </w:p>
              </w:tc>
              <w:tc>
                <w:tcPr>
                  <w:tcW w:w="1660" w:type="dxa"/>
                  <w:tcBorders>
                    <w:top w:val="nil"/>
                    <w:left w:val="nil"/>
                    <w:bottom w:val="nil"/>
                    <w:right w:val="nil"/>
                  </w:tcBorders>
                  <w:noWrap/>
                  <w:hideMark/>
                </w:tcPr>
                <w:p w14:paraId="54CDC7A7"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794.265,00</w:t>
                  </w:r>
                </w:p>
              </w:tc>
              <w:tc>
                <w:tcPr>
                  <w:tcW w:w="1660" w:type="dxa"/>
                  <w:tcBorders>
                    <w:top w:val="nil"/>
                    <w:left w:val="nil"/>
                    <w:bottom w:val="nil"/>
                    <w:right w:val="nil"/>
                  </w:tcBorders>
                  <w:noWrap/>
                  <w:hideMark/>
                </w:tcPr>
                <w:p w14:paraId="75712E80"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65.380,00</w:t>
                  </w:r>
                </w:p>
              </w:tc>
              <w:tc>
                <w:tcPr>
                  <w:tcW w:w="1660" w:type="dxa"/>
                  <w:tcBorders>
                    <w:top w:val="nil"/>
                    <w:left w:val="nil"/>
                    <w:bottom w:val="nil"/>
                    <w:right w:val="nil"/>
                  </w:tcBorders>
                  <w:noWrap/>
                  <w:hideMark/>
                </w:tcPr>
                <w:p w14:paraId="1211E6BA"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859.645,00</w:t>
                  </w:r>
                </w:p>
              </w:tc>
              <w:tc>
                <w:tcPr>
                  <w:tcW w:w="1134" w:type="dxa"/>
                  <w:tcBorders>
                    <w:top w:val="nil"/>
                    <w:left w:val="nil"/>
                    <w:bottom w:val="nil"/>
                    <w:right w:val="nil"/>
                  </w:tcBorders>
                  <w:noWrap/>
                  <w:hideMark/>
                </w:tcPr>
                <w:p w14:paraId="53CD3BB8"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108,23</w:t>
                  </w:r>
                </w:p>
              </w:tc>
            </w:tr>
            <w:tr w:rsidR="0061558C" w:rsidRPr="00A43F08" w14:paraId="084A3D00" w14:textId="77777777" w:rsidTr="0061558C">
              <w:trPr>
                <w:trHeight w:val="300"/>
              </w:trPr>
              <w:tc>
                <w:tcPr>
                  <w:tcW w:w="1040" w:type="dxa"/>
                  <w:tcBorders>
                    <w:top w:val="nil"/>
                    <w:left w:val="nil"/>
                    <w:bottom w:val="nil"/>
                    <w:right w:val="nil"/>
                  </w:tcBorders>
                  <w:noWrap/>
                  <w:hideMark/>
                </w:tcPr>
                <w:p w14:paraId="51289C5F"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44</w:t>
                  </w:r>
                </w:p>
              </w:tc>
              <w:tc>
                <w:tcPr>
                  <w:tcW w:w="7213" w:type="dxa"/>
                  <w:tcBorders>
                    <w:top w:val="nil"/>
                    <w:left w:val="nil"/>
                    <w:bottom w:val="nil"/>
                    <w:right w:val="nil"/>
                  </w:tcBorders>
                  <w:noWrap/>
                  <w:hideMark/>
                </w:tcPr>
                <w:p w14:paraId="1E03C906"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Doprinos za šume</w:t>
                  </w:r>
                </w:p>
              </w:tc>
              <w:tc>
                <w:tcPr>
                  <w:tcW w:w="1660" w:type="dxa"/>
                  <w:tcBorders>
                    <w:top w:val="nil"/>
                    <w:left w:val="nil"/>
                    <w:bottom w:val="nil"/>
                    <w:right w:val="nil"/>
                  </w:tcBorders>
                  <w:noWrap/>
                  <w:hideMark/>
                </w:tcPr>
                <w:p w14:paraId="12439CDC"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200,00</w:t>
                  </w:r>
                </w:p>
              </w:tc>
              <w:tc>
                <w:tcPr>
                  <w:tcW w:w="1660" w:type="dxa"/>
                  <w:tcBorders>
                    <w:top w:val="nil"/>
                    <w:left w:val="nil"/>
                    <w:bottom w:val="nil"/>
                    <w:right w:val="nil"/>
                  </w:tcBorders>
                  <w:noWrap/>
                  <w:hideMark/>
                </w:tcPr>
                <w:p w14:paraId="46E567CF"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w:t>
                  </w:r>
                </w:p>
              </w:tc>
              <w:tc>
                <w:tcPr>
                  <w:tcW w:w="1660" w:type="dxa"/>
                  <w:tcBorders>
                    <w:top w:val="nil"/>
                    <w:left w:val="nil"/>
                    <w:bottom w:val="nil"/>
                    <w:right w:val="nil"/>
                  </w:tcBorders>
                  <w:noWrap/>
                  <w:hideMark/>
                </w:tcPr>
                <w:p w14:paraId="69CC3967"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w:t>
                  </w:r>
                </w:p>
              </w:tc>
              <w:tc>
                <w:tcPr>
                  <w:tcW w:w="1134" w:type="dxa"/>
                  <w:tcBorders>
                    <w:top w:val="nil"/>
                    <w:left w:val="nil"/>
                    <w:bottom w:val="nil"/>
                    <w:right w:val="nil"/>
                  </w:tcBorders>
                  <w:noWrap/>
                  <w:hideMark/>
                </w:tcPr>
                <w:p w14:paraId="5AC31004"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50,00</w:t>
                  </w:r>
                </w:p>
              </w:tc>
            </w:tr>
            <w:tr w:rsidR="0061558C" w:rsidRPr="00A43F08" w14:paraId="7A271A04" w14:textId="77777777" w:rsidTr="0061558C">
              <w:trPr>
                <w:trHeight w:val="300"/>
              </w:trPr>
              <w:tc>
                <w:tcPr>
                  <w:tcW w:w="1040" w:type="dxa"/>
                  <w:tcBorders>
                    <w:top w:val="nil"/>
                    <w:left w:val="nil"/>
                    <w:bottom w:val="nil"/>
                    <w:right w:val="nil"/>
                  </w:tcBorders>
                  <w:noWrap/>
                  <w:hideMark/>
                </w:tcPr>
                <w:p w14:paraId="2312F0C9"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45</w:t>
                  </w:r>
                </w:p>
              </w:tc>
              <w:tc>
                <w:tcPr>
                  <w:tcW w:w="7213" w:type="dxa"/>
                  <w:tcBorders>
                    <w:top w:val="nil"/>
                    <w:left w:val="nil"/>
                    <w:bottom w:val="nil"/>
                    <w:right w:val="nil"/>
                  </w:tcBorders>
                  <w:noWrap/>
                  <w:hideMark/>
                </w:tcPr>
                <w:p w14:paraId="28AC02F2"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Komunalni doprinos</w:t>
                  </w:r>
                </w:p>
              </w:tc>
              <w:tc>
                <w:tcPr>
                  <w:tcW w:w="1660" w:type="dxa"/>
                  <w:tcBorders>
                    <w:top w:val="nil"/>
                    <w:left w:val="nil"/>
                    <w:bottom w:val="nil"/>
                    <w:right w:val="nil"/>
                  </w:tcBorders>
                  <w:noWrap/>
                  <w:hideMark/>
                </w:tcPr>
                <w:p w14:paraId="69F9D308"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20.000,00</w:t>
                  </w:r>
                </w:p>
              </w:tc>
              <w:tc>
                <w:tcPr>
                  <w:tcW w:w="1660" w:type="dxa"/>
                  <w:tcBorders>
                    <w:top w:val="nil"/>
                    <w:left w:val="nil"/>
                    <w:bottom w:val="nil"/>
                    <w:right w:val="nil"/>
                  </w:tcBorders>
                  <w:noWrap/>
                  <w:hideMark/>
                </w:tcPr>
                <w:p w14:paraId="3021C0EF"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-20.000,00</w:t>
                  </w:r>
                </w:p>
              </w:tc>
              <w:tc>
                <w:tcPr>
                  <w:tcW w:w="1660" w:type="dxa"/>
                  <w:tcBorders>
                    <w:top w:val="nil"/>
                    <w:left w:val="nil"/>
                    <w:bottom w:val="nil"/>
                    <w:right w:val="nil"/>
                  </w:tcBorders>
                  <w:noWrap/>
                  <w:hideMark/>
                </w:tcPr>
                <w:p w14:paraId="19F3614D"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0,00</w:t>
                  </w:r>
                </w:p>
              </w:tc>
              <w:tc>
                <w:tcPr>
                  <w:tcW w:w="1134" w:type="dxa"/>
                  <w:tcBorders>
                    <w:top w:val="nil"/>
                    <w:left w:val="nil"/>
                    <w:bottom w:val="nil"/>
                    <w:right w:val="nil"/>
                  </w:tcBorders>
                  <w:noWrap/>
                  <w:hideMark/>
                </w:tcPr>
                <w:p w14:paraId="28E87D99"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0,00</w:t>
                  </w:r>
                </w:p>
              </w:tc>
            </w:tr>
            <w:tr w:rsidR="0061558C" w:rsidRPr="00A43F08" w14:paraId="04762F0F" w14:textId="77777777" w:rsidTr="0061558C">
              <w:trPr>
                <w:trHeight w:val="300"/>
              </w:trPr>
              <w:tc>
                <w:tcPr>
                  <w:tcW w:w="1040" w:type="dxa"/>
                  <w:tcBorders>
                    <w:top w:val="nil"/>
                    <w:left w:val="nil"/>
                    <w:bottom w:val="nil"/>
                    <w:right w:val="nil"/>
                  </w:tcBorders>
                  <w:noWrap/>
                  <w:hideMark/>
                </w:tcPr>
                <w:p w14:paraId="491DF793"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46</w:t>
                  </w:r>
                </w:p>
              </w:tc>
              <w:tc>
                <w:tcPr>
                  <w:tcW w:w="7213" w:type="dxa"/>
                  <w:tcBorders>
                    <w:top w:val="nil"/>
                    <w:left w:val="nil"/>
                    <w:bottom w:val="nil"/>
                    <w:right w:val="nil"/>
                  </w:tcBorders>
                  <w:noWrap/>
                  <w:hideMark/>
                </w:tcPr>
                <w:p w14:paraId="1DAFA071"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Vodni doprinos</w:t>
                  </w:r>
                </w:p>
              </w:tc>
              <w:tc>
                <w:tcPr>
                  <w:tcW w:w="1660" w:type="dxa"/>
                  <w:tcBorders>
                    <w:top w:val="nil"/>
                    <w:left w:val="nil"/>
                    <w:bottom w:val="nil"/>
                    <w:right w:val="nil"/>
                  </w:tcBorders>
                  <w:noWrap/>
                  <w:hideMark/>
                </w:tcPr>
                <w:p w14:paraId="75AAC0F3"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1.000,00</w:t>
                  </w:r>
                </w:p>
              </w:tc>
              <w:tc>
                <w:tcPr>
                  <w:tcW w:w="1660" w:type="dxa"/>
                  <w:tcBorders>
                    <w:top w:val="nil"/>
                    <w:left w:val="nil"/>
                    <w:bottom w:val="nil"/>
                    <w:right w:val="nil"/>
                  </w:tcBorders>
                  <w:noWrap/>
                  <w:hideMark/>
                </w:tcPr>
                <w:p w14:paraId="32B9296F"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-900,00</w:t>
                  </w:r>
                </w:p>
              </w:tc>
              <w:tc>
                <w:tcPr>
                  <w:tcW w:w="1660" w:type="dxa"/>
                  <w:tcBorders>
                    <w:top w:val="nil"/>
                    <w:left w:val="nil"/>
                    <w:bottom w:val="nil"/>
                    <w:right w:val="nil"/>
                  </w:tcBorders>
                  <w:noWrap/>
                  <w:hideMark/>
                </w:tcPr>
                <w:p w14:paraId="0477443F"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w:t>
                  </w:r>
                </w:p>
              </w:tc>
              <w:tc>
                <w:tcPr>
                  <w:tcW w:w="1134" w:type="dxa"/>
                  <w:tcBorders>
                    <w:top w:val="nil"/>
                    <w:left w:val="nil"/>
                    <w:bottom w:val="nil"/>
                    <w:right w:val="nil"/>
                  </w:tcBorders>
                  <w:noWrap/>
                  <w:hideMark/>
                </w:tcPr>
                <w:p w14:paraId="6E81CBD9"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w:t>
                  </w:r>
                </w:p>
              </w:tc>
            </w:tr>
            <w:tr w:rsidR="0061558C" w:rsidRPr="00A43F08" w14:paraId="115E7709" w14:textId="77777777" w:rsidTr="0061558C">
              <w:trPr>
                <w:trHeight w:val="300"/>
              </w:trPr>
              <w:tc>
                <w:tcPr>
                  <w:tcW w:w="1040" w:type="dxa"/>
                  <w:tcBorders>
                    <w:top w:val="nil"/>
                    <w:left w:val="nil"/>
                    <w:bottom w:val="nil"/>
                    <w:right w:val="nil"/>
                  </w:tcBorders>
                  <w:noWrap/>
                  <w:hideMark/>
                </w:tcPr>
                <w:p w14:paraId="44F8033A"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47</w:t>
                  </w:r>
                </w:p>
              </w:tc>
              <w:tc>
                <w:tcPr>
                  <w:tcW w:w="7213" w:type="dxa"/>
                  <w:tcBorders>
                    <w:top w:val="nil"/>
                    <w:left w:val="nil"/>
                    <w:bottom w:val="nil"/>
                    <w:right w:val="nil"/>
                  </w:tcBorders>
                  <w:noWrap/>
                  <w:hideMark/>
                </w:tcPr>
                <w:p w14:paraId="79A0AB6C"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Naknada za legalizaciju</w:t>
                  </w:r>
                </w:p>
              </w:tc>
              <w:tc>
                <w:tcPr>
                  <w:tcW w:w="1660" w:type="dxa"/>
                  <w:tcBorders>
                    <w:top w:val="nil"/>
                    <w:left w:val="nil"/>
                    <w:bottom w:val="nil"/>
                    <w:right w:val="nil"/>
                  </w:tcBorders>
                  <w:noWrap/>
                  <w:hideMark/>
                </w:tcPr>
                <w:p w14:paraId="23DD48E5"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1.000,00</w:t>
                  </w:r>
                </w:p>
              </w:tc>
              <w:tc>
                <w:tcPr>
                  <w:tcW w:w="1660" w:type="dxa"/>
                  <w:tcBorders>
                    <w:top w:val="nil"/>
                    <w:left w:val="nil"/>
                    <w:bottom w:val="nil"/>
                    <w:right w:val="nil"/>
                  </w:tcBorders>
                  <w:noWrap/>
                  <w:hideMark/>
                </w:tcPr>
                <w:p w14:paraId="7B423A00"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0,00</w:t>
                  </w:r>
                </w:p>
              </w:tc>
              <w:tc>
                <w:tcPr>
                  <w:tcW w:w="1660" w:type="dxa"/>
                  <w:tcBorders>
                    <w:top w:val="nil"/>
                    <w:left w:val="nil"/>
                    <w:bottom w:val="nil"/>
                    <w:right w:val="nil"/>
                  </w:tcBorders>
                  <w:noWrap/>
                  <w:hideMark/>
                </w:tcPr>
                <w:p w14:paraId="36B816C6"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1.000,00</w:t>
                  </w:r>
                </w:p>
              </w:tc>
              <w:tc>
                <w:tcPr>
                  <w:tcW w:w="1134" w:type="dxa"/>
                  <w:tcBorders>
                    <w:top w:val="nil"/>
                    <w:left w:val="nil"/>
                    <w:bottom w:val="nil"/>
                    <w:right w:val="nil"/>
                  </w:tcBorders>
                  <w:noWrap/>
                  <w:hideMark/>
                </w:tcPr>
                <w:p w14:paraId="4F4E7EAC"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100,00</w:t>
                  </w:r>
                </w:p>
              </w:tc>
            </w:tr>
            <w:tr w:rsidR="0061558C" w:rsidRPr="00A43F08" w14:paraId="3F69D111" w14:textId="77777777" w:rsidTr="0061558C">
              <w:trPr>
                <w:trHeight w:val="300"/>
              </w:trPr>
              <w:tc>
                <w:tcPr>
                  <w:tcW w:w="1040" w:type="dxa"/>
                  <w:tcBorders>
                    <w:top w:val="nil"/>
                    <w:left w:val="nil"/>
                    <w:bottom w:val="nil"/>
                    <w:right w:val="nil"/>
                  </w:tcBorders>
                  <w:shd w:val="clear" w:color="000000" w:fill="D9D9D9"/>
                  <w:noWrap/>
                  <w:hideMark/>
                </w:tcPr>
                <w:p w14:paraId="700952FB"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5</w:t>
                  </w:r>
                </w:p>
              </w:tc>
              <w:tc>
                <w:tcPr>
                  <w:tcW w:w="7213" w:type="dxa"/>
                  <w:tcBorders>
                    <w:top w:val="nil"/>
                    <w:left w:val="nil"/>
                    <w:bottom w:val="nil"/>
                    <w:right w:val="nil"/>
                  </w:tcBorders>
                  <w:shd w:val="clear" w:color="000000" w:fill="D9D9D9"/>
                  <w:noWrap/>
                  <w:hideMark/>
                </w:tcPr>
                <w:p w14:paraId="30C168A9"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Pomoći</w:t>
                  </w:r>
                </w:p>
              </w:tc>
              <w:tc>
                <w:tcPr>
                  <w:tcW w:w="1660" w:type="dxa"/>
                  <w:tcBorders>
                    <w:top w:val="nil"/>
                    <w:left w:val="nil"/>
                    <w:bottom w:val="nil"/>
                    <w:right w:val="nil"/>
                  </w:tcBorders>
                  <w:shd w:val="clear" w:color="000000" w:fill="D9D9D9"/>
                  <w:noWrap/>
                  <w:hideMark/>
                </w:tcPr>
                <w:p w14:paraId="06D8F071"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765.576,09</w:t>
                  </w:r>
                </w:p>
              </w:tc>
              <w:tc>
                <w:tcPr>
                  <w:tcW w:w="1660" w:type="dxa"/>
                  <w:tcBorders>
                    <w:top w:val="nil"/>
                    <w:left w:val="nil"/>
                    <w:bottom w:val="nil"/>
                    <w:right w:val="nil"/>
                  </w:tcBorders>
                  <w:shd w:val="clear" w:color="000000" w:fill="D9D9D9"/>
                  <w:noWrap/>
                  <w:hideMark/>
                </w:tcPr>
                <w:p w14:paraId="4B8CD8BF"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-102.782,09</w:t>
                  </w:r>
                </w:p>
              </w:tc>
              <w:tc>
                <w:tcPr>
                  <w:tcW w:w="1660" w:type="dxa"/>
                  <w:tcBorders>
                    <w:top w:val="nil"/>
                    <w:left w:val="nil"/>
                    <w:bottom w:val="nil"/>
                    <w:right w:val="nil"/>
                  </w:tcBorders>
                  <w:shd w:val="clear" w:color="000000" w:fill="D9D9D9"/>
                  <w:noWrap/>
                  <w:hideMark/>
                </w:tcPr>
                <w:p w14:paraId="7563EBFA"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662.794,00</w:t>
                  </w:r>
                </w:p>
              </w:tc>
              <w:tc>
                <w:tcPr>
                  <w:tcW w:w="1134" w:type="dxa"/>
                  <w:tcBorders>
                    <w:top w:val="nil"/>
                    <w:left w:val="nil"/>
                    <w:bottom w:val="nil"/>
                    <w:right w:val="nil"/>
                  </w:tcBorders>
                  <w:shd w:val="clear" w:color="000000" w:fill="D9D9D9"/>
                  <w:noWrap/>
                  <w:hideMark/>
                </w:tcPr>
                <w:p w14:paraId="1560D8CC"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86,57</w:t>
                  </w:r>
                </w:p>
              </w:tc>
            </w:tr>
            <w:tr w:rsidR="0061558C" w:rsidRPr="00A43F08" w14:paraId="3C09A4B8" w14:textId="77777777" w:rsidTr="0061558C">
              <w:trPr>
                <w:trHeight w:val="300"/>
              </w:trPr>
              <w:tc>
                <w:tcPr>
                  <w:tcW w:w="1040" w:type="dxa"/>
                  <w:tcBorders>
                    <w:top w:val="nil"/>
                    <w:left w:val="nil"/>
                    <w:bottom w:val="nil"/>
                    <w:right w:val="nil"/>
                  </w:tcBorders>
                  <w:noWrap/>
                  <w:hideMark/>
                </w:tcPr>
                <w:p w14:paraId="5986538A"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51</w:t>
                  </w:r>
                </w:p>
              </w:tc>
              <w:tc>
                <w:tcPr>
                  <w:tcW w:w="7213" w:type="dxa"/>
                  <w:tcBorders>
                    <w:top w:val="nil"/>
                    <w:left w:val="nil"/>
                    <w:bottom w:val="nil"/>
                    <w:right w:val="nil"/>
                  </w:tcBorders>
                  <w:noWrap/>
                  <w:hideMark/>
                </w:tcPr>
                <w:p w14:paraId="113FB139"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Pomoći EU</w:t>
                  </w:r>
                </w:p>
              </w:tc>
              <w:tc>
                <w:tcPr>
                  <w:tcW w:w="1660" w:type="dxa"/>
                  <w:tcBorders>
                    <w:top w:val="nil"/>
                    <w:left w:val="nil"/>
                    <w:bottom w:val="nil"/>
                    <w:right w:val="nil"/>
                  </w:tcBorders>
                  <w:noWrap/>
                  <w:hideMark/>
                </w:tcPr>
                <w:p w14:paraId="537E9440"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618.000,00</w:t>
                  </w:r>
                </w:p>
              </w:tc>
              <w:tc>
                <w:tcPr>
                  <w:tcW w:w="1660" w:type="dxa"/>
                  <w:tcBorders>
                    <w:top w:val="nil"/>
                    <w:left w:val="nil"/>
                    <w:bottom w:val="nil"/>
                    <w:right w:val="nil"/>
                  </w:tcBorders>
                  <w:noWrap/>
                  <w:hideMark/>
                </w:tcPr>
                <w:p w14:paraId="3A0A2C19"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-28.168,37</w:t>
                  </w:r>
                </w:p>
              </w:tc>
              <w:tc>
                <w:tcPr>
                  <w:tcW w:w="1660" w:type="dxa"/>
                  <w:tcBorders>
                    <w:top w:val="nil"/>
                    <w:left w:val="nil"/>
                    <w:bottom w:val="nil"/>
                    <w:right w:val="nil"/>
                  </w:tcBorders>
                  <w:noWrap/>
                  <w:hideMark/>
                </w:tcPr>
                <w:p w14:paraId="334A948C"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589.831,63</w:t>
                  </w:r>
                </w:p>
              </w:tc>
              <w:tc>
                <w:tcPr>
                  <w:tcW w:w="1134" w:type="dxa"/>
                  <w:tcBorders>
                    <w:top w:val="nil"/>
                    <w:left w:val="nil"/>
                    <w:bottom w:val="nil"/>
                    <w:right w:val="nil"/>
                  </w:tcBorders>
                  <w:noWrap/>
                  <w:hideMark/>
                </w:tcPr>
                <w:p w14:paraId="4F31940D"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95,44</w:t>
                  </w:r>
                </w:p>
              </w:tc>
            </w:tr>
            <w:tr w:rsidR="0061558C" w:rsidRPr="00A43F08" w14:paraId="71CE2D88" w14:textId="77777777" w:rsidTr="0061558C">
              <w:trPr>
                <w:trHeight w:val="300"/>
              </w:trPr>
              <w:tc>
                <w:tcPr>
                  <w:tcW w:w="1040" w:type="dxa"/>
                  <w:tcBorders>
                    <w:top w:val="nil"/>
                    <w:left w:val="nil"/>
                    <w:bottom w:val="nil"/>
                    <w:right w:val="nil"/>
                  </w:tcBorders>
                  <w:noWrap/>
                  <w:hideMark/>
                </w:tcPr>
                <w:p w14:paraId="5900F332"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56</w:t>
                  </w:r>
                </w:p>
              </w:tc>
              <w:tc>
                <w:tcPr>
                  <w:tcW w:w="7213" w:type="dxa"/>
                  <w:tcBorders>
                    <w:top w:val="nil"/>
                    <w:left w:val="nil"/>
                    <w:bottom w:val="nil"/>
                    <w:right w:val="nil"/>
                  </w:tcBorders>
                  <w:noWrap/>
                  <w:hideMark/>
                </w:tcPr>
                <w:p w14:paraId="147EA287"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Fondovi EU</w:t>
                  </w:r>
                </w:p>
              </w:tc>
              <w:tc>
                <w:tcPr>
                  <w:tcW w:w="1660" w:type="dxa"/>
                  <w:tcBorders>
                    <w:top w:val="nil"/>
                    <w:left w:val="nil"/>
                    <w:bottom w:val="nil"/>
                    <w:right w:val="nil"/>
                  </w:tcBorders>
                  <w:noWrap/>
                  <w:hideMark/>
                </w:tcPr>
                <w:p w14:paraId="592DD4F5"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147.576,09</w:t>
                  </w:r>
                </w:p>
              </w:tc>
              <w:tc>
                <w:tcPr>
                  <w:tcW w:w="1660" w:type="dxa"/>
                  <w:tcBorders>
                    <w:top w:val="nil"/>
                    <w:left w:val="nil"/>
                    <w:bottom w:val="nil"/>
                    <w:right w:val="nil"/>
                  </w:tcBorders>
                  <w:noWrap/>
                  <w:hideMark/>
                </w:tcPr>
                <w:p w14:paraId="4E4F9285"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-74.613,72</w:t>
                  </w:r>
                </w:p>
              </w:tc>
              <w:tc>
                <w:tcPr>
                  <w:tcW w:w="1660" w:type="dxa"/>
                  <w:tcBorders>
                    <w:top w:val="nil"/>
                    <w:left w:val="nil"/>
                    <w:bottom w:val="nil"/>
                    <w:right w:val="nil"/>
                  </w:tcBorders>
                  <w:noWrap/>
                  <w:hideMark/>
                </w:tcPr>
                <w:p w14:paraId="5DB4D826"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72.962,37</w:t>
                  </w:r>
                </w:p>
              </w:tc>
              <w:tc>
                <w:tcPr>
                  <w:tcW w:w="1134" w:type="dxa"/>
                  <w:tcBorders>
                    <w:top w:val="nil"/>
                    <w:left w:val="nil"/>
                    <w:bottom w:val="nil"/>
                    <w:right w:val="nil"/>
                  </w:tcBorders>
                  <w:noWrap/>
                  <w:hideMark/>
                </w:tcPr>
                <w:p w14:paraId="7DD50FDB"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49,44</w:t>
                  </w:r>
                </w:p>
              </w:tc>
            </w:tr>
            <w:tr w:rsidR="0061558C" w:rsidRPr="00A43F08" w14:paraId="405A0531" w14:textId="77777777" w:rsidTr="0061558C">
              <w:trPr>
                <w:trHeight w:val="300"/>
              </w:trPr>
              <w:tc>
                <w:tcPr>
                  <w:tcW w:w="1040" w:type="dxa"/>
                  <w:tcBorders>
                    <w:top w:val="nil"/>
                    <w:left w:val="nil"/>
                    <w:bottom w:val="nil"/>
                    <w:right w:val="nil"/>
                  </w:tcBorders>
                  <w:shd w:val="clear" w:color="000000" w:fill="D9D9D9"/>
                  <w:noWrap/>
                  <w:hideMark/>
                </w:tcPr>
                <w:p w14:paraId="0DB5A6AE"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6</w:t>
                  </w:r>
                </w:p>
              </w:tc>
              <w:tc>
                <w:tcPr>
                  <w:tcW w:w="7213" w:type="dxa"/>
                  <w:tcBorders>
                    <w:top w:val="nil"/>
                    <w:left w:val="nil"/>
                    <w:bottom w:val="nil"/>
                    <w:right w:val="nil"/>
                  </w:tcBorders>
                  <w:shd w:val="clear" w:color="000000" w:fill="D9D9D9"/>
                  <w:noWrap/>
                  <w:hideMark/>
                </w:tcPr>
                <w:p w14:paraId="0CC826D3"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Donacije</w:t>
                  </w:r>
                </w:p>
              </w:tc>
              <w:tc>
                <w:tcPr>
                  <w:tcW w:w="1660" w:type="dxa"/>
                  <w:tcBorders>
                    <w:top w:val="nil"/>
                    <w:left w:val="nil"/>
                    <w:bottom w:val="nil"/>
                    <w:right w:val="nil"/>
                  </w:tcBorders>
                  <w:shd w:val="clear" w:color="000000" w:fill="D9D9D9"/>
                  <w:noWrap/>
                  <w:hideMark/>
                </w:tcPr>
                <w:p w14:paraId="7586164F"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12.650,00</w:t>
                  </w:r>
                </w:p>
              </w:tc>
              <w:tc>
                <w:tcPr>
                  <w:tcW w:w="1660" w:type="dxa"/>
                  <w:tcBorders>
                    <w:top w:val="nil"/>
                    <w:left w:val="nil"/>
                    <w:bottom w:val="nil"/>
                    <w:right w:val="nil"/>
                  </w:tcBorders>
                  <w:shd w:val="clear" w:color="000000" w:fill="D9D9D9"/>
                  <w:noWrap/>
                  <w:hideMark/>
                </w:tcPr>
                <w:p w14:paraId="3412D49A"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-5.100,00</w:t>
                  </w:r>
                </w:p>
              </w:tc>
              <w:tc>
                <w:tcPr>
                  <w:tcW w:w="1660" w:type="dxa"/>
                  <w:tcBorders>
                    <w:top w:val="nil"/>
                    <w:left w:val="nil"/>
                    <w:bottom w:val="nil"/>
                    <w:right w:val="nil"/>
                  </w:tcBorders>
                  <w:shd w:val="clear" w:color="000000" w:fill="D9D9D9"/>
                  <w:noWrap/>
                  <w:hideMark/>
                </w:tcPr>
                <w:p w14:paraId="5172F42E"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7.550,00</w:t>
                  </w:r>
                </w:p>
              </w:tc>
              <w:tc>
                <w:tcPr>
                  <w:tcW w:w="1134" w:type="dxa"/>
                  <w:tcBorders>
                    <w:top w:val="nil"/>
                    <w:left w:val="nil"/>
                    <w:bottom w:val="nil"/>
                    <w:right w:val="nil"/>
                  </w:tcBorders>
                  <w:shd w:val="clear" w:color="000000" w:fill="D9D9D9"/>
                  <w:noWrap/>
                  <w:hideMark/>
                </w:tcPr>
                <w:p w14:paraId="420E798E"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59,68</w:t>
                  </w:r>
                </w:p>
              </w:tc>
            </w:tr>
            <w:tr w:rsidR="0061558C" w:rsidRPr="00A43F08" w14:paraId="29AA4B1C" w14:textId="77777777" w:rsidTr="0061558C">
              <w:trPr>
                <w:trHeight w:val="300"/>
              </w:trPr>
              <w:tc>
                <w:tcPr>
                  <w:tcW w:w="1040" w:type="dxa"/>
                  <w:tcBorders>
                    <w:top w:val="nil"/>
                    <w:left w:val="nil"/>
                    <w:bottom w:val="nil"/>
                    <w:right w:val="nil"/>
                  </w:tcBorders>
                  <w:noWrap/>
                  <w:hideMark/>
                </w:tcPr>
                <w:p w14:paraId="58860303"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61</w:t>
                  </w:r>
                </w:p>
              </w:tc>
              <w:tc>
                <w:tcPr>
                  <w:tcW w:w="7213" w:type="dxa"/>
                  <w:tcBorders>
                    <w:top w:val="nil"/>
                    <w:left w:val="nil"/>
                    <w:bottom w:val="nil"/>
                    <w:right w:val="nil"/>
                  </w:tcBorders>
                  <w:noWrap/>
                  <w:hideMark/>
                </w:tcPr>
                <w:p w14:paraId="282E7E9B"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Donacije</w:t>
                  </w:r>
                </w:p>
              </w:tc>
              <w:tc>
                <w:tcPr>
                  <w:tcW w:w="1660" w:type="dxa"/>
                  <w:tcBorders>
                    <w:top w:val="nil"/>
                    <w:left w:val="nil"/>
                    <w:bottom w:val="nil"/>
                    <w:right w:val="nil"/>
                  </w:tcBorders>
                  <w:noWrap/>
                  <w:hideMark/>
                </w:tcPr>
                <w:p w14:paraId="1ABBC518"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12.650,00</w:t>
                  </w:r>
                </w:p>
              </w:tc>
              <w:tc>
                <w:tcPr>
                  <w:tcW w:w="1660" w:type="dxa"/>
                  <w:tcBorders>
                    <w:top w:val="nil"/>
                    <w:left w:val="nil"/>
                    <w:bottom w:val="nil"/>
                    <w:right w:val="nil"/>
                  </w:tcBorders>
                  <w:noWrap/>
                  <w:hideMark/>
                </w:tcPr>
                <w:p w14:paraId="3084F9D2"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-5.100,00</w:t>
                  </w:r>
                </w:p>
              </w:tc>
              <w:tc>
                <w:tcPr>
                  <w:tcW w:w="1660" w:type="dxa"/>
                  <w:tcBorders>
                    <w:top w:val="nil"/>
                    <w:left w:val="nil"/>
                    <w:bottom w:val="nil"/>
                    <w:right w:val="nil"/>
                  </w:tcBorders>
                  <w:noWrap/>
                  <w:hideMark/>
                </w:tcPr>
                <w:p w14:paraId="7870A76E"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7.550,00</w:t>
                  </w:r>
                </w:p>
              </w:tc>
              <w:tc>
                <w:tcPr>
                  <w:tcW w:w="1134" w:type="dxa"/>
                  <w:tcBorders>
                    <w:top w:val="nil"/>
                    <w:left w:val="nil"/>
                    <w:bottom w:val="nil"/>
                    <w:right w:val="nil"/>
                  </w:tcBorders>
                  <w:noWrap/>
                  <w:hideMark/>
                </w:tcPr>
                <w:p w14:paraId="14D4255E"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59,68</w:t>
                  </w:r>
                </w:p>
              </w:tc>
            </w:tr>
            <w:tr w:rsidR="0061558C" w:rsidRPr="00A43F08" w14:paraId="3E7CB75B" w14:textId="77777777" w:rsidTr="0061558C">
              <w:trPr>
                <w:trHeight w:val="300"/>
              </w:trPr>
              <w:tc>
                <w:tcPr>
                  <w:tcW w:w="1040" w:type="dxa"/>
                  <w:tcBorders>
                    <w:top w:val="nil"/>
                    <w:left w:val="nil"/>
                    <w:bottom w:val="nil"/>
                    <w:right w:val="nil"/>
                  </w:tcBorders>
                  <w:shd w:val="clear" w:color="000000" w:fill="D9D9D9"/>
                  <w:noWrap/>
                  <w:hideMark/>
                </w:tcPr>
                <w:p w14:paraId="05104159"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7</w:t>
                  </w:r>
                </w:p>
              </w:tc>
              <w:tc>
                <w:tcPr>
                  <w:tcW w:w="7213" w:type="dxa"/>
                  <w:tcBorders>
                    <w:top w:val="nil"/>
                    <w:left w:val="nil"/>
                    <w:bottom w:val="nil"/>
                    <w:right w:val="nil"/>
                  </w:tcBorders>
                  <w:shd w:val="clear" w:color="000000" w:fill="D9D9D9"/>
                  <w:noWrap/>
                  <w:hideMark/>
                </w:tcPr>
                <w:p w14:paraId="5BA7B471" w14:textId="77777777" w:rsidR="0061558C" w:rsidRPr="00A43F08" w:rsidRDefault="0061558C" w:rsidP="0061558C">
                  <w:pPr>
                    <w:widowControl/>
                    <w:autoSpaceDE/>
                    <w:autoSpaceDN/>
                    <w:adjustRightInd/>
                    <w:spacing w:after="0" w:line="240" w:lineRule="auto"/>
                    <w:rPr>
                      <w:rFonts w:ascii="Arial" w:hAnsi="Arial" w:cs="Arial"/>
                      <w:b/>
                      <w:bCs/>
                      <w:color w:val="000000"/>
                      <w:sz w:val="16"/>
                      <w:szCs w:val="16"/>
                    </w:rPr>
                  </w:pPr>
                  <w:r w:rsidRPr="00A43F08">
                    <w:rPr>
                      <w:rFonts w:ascii="Arial" w:hAnsi="Arial" w:cs="Arial"/>
                      <w:b/>
                      <w:bCs/>
                      <w:color w:val="000000"/>
                      <w:sz w:val="16"/>
                      <w:szCs w:val="16"/>
                    </w:rPr>
                    <w:t>Prihodi od prodaje ili zamjene nefinancijske imovine i naknade s naslova osiguranja</w:t>
                  </w:r>
                </w:p>
              </w:tc>
              <w:tc>
                <w:tcPr>
                  <w:tcW w:w="1660" w:type="dxa"/>
                  <w:tcBorders>
                    <w:top w:val="nil"/>
                    <w:left w:val="nil"/>
                    <w:bottom w:val="nil"/>
                    <w:right w:val="nil"/>
                  </w:tcBorders>
                  <w:shd w:val="clear" w:color="000000" w:fill="D9D9D9"/>
                  <w:noWrap/>
                  <w:hideMark/>
                </w:tcPr>
                <w:p w14:paraId="4BC24D55"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130.900,00</w:t>
                  </w:r>
                </w:p>
              </w:tc>
              <w:tc>
                <w:tcPr>
                  <w:tcW w:w="1660" w:type="dxa"/>
                  <w:tcBorders>
                    <w:top w:val="nil"/>
                    <w:left w:val="nil"/>
                    <w:bottom w:val="nil"/>
                    <w:right w:val="nil"/>
                  </w:tcBorders>
                  <w:shd w:val="clear" w:color="000000" w:fill="D9D9D9"/>
                  <w:noWrap/>
                  <w:hideMark/>
                </w:tcPr>
                <w:p w14:paraId="781DA080"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6.345,00</w:t>
                  </w:r>
                </w:p>
              </w:tc>
              <w:tc>
                <w:tcPr>
                  <w:tcW w:w="1660" w:type="dxa"/>
                  <w:tcBorders>
                    <w:top w:val="nil"/>
                    <w:left w:val="nil"/>
                    <w:bottom w:val="nil"/>
                    <w:right w:val="nil"/>
                  </w:tcBorders>
                  <w:shd w:val="clear" w:color="000000" w:fill="D9D9D9"/>
                  <w:noWrap/>
                  <w:hideMark/>
                </w:tcPr>
                <w:p w14:paraId="23A33A8C"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137.245,00</w:t>
                  </w:r>
                </w:p>
              </w:tc>
              <w:tc>
                <w:tcPr>
                  <w:tcW w:w="1134" w:type="dxa"/>
                  <w:tcBorders>
                    <w:top w:val="nil"/>
                    <w:left w:val="nil"/>
                    <w:bottom w:val="nil"/>
                    <w:right w:val="nil"/>
                  </w:tcBorders>
                  <w:shd w:val="clear" w:color="000000" w:fill="D9D9D9"/>
                  <w:noWrap/>
                  <w:hideMark/>
                </w:tcPr>
                <w:p w14:paraId="4809E400" w14:textId="77777777" w:rsidR="0061558C" w:rsidRPr="00A43F08" w:rsidRDefault="0061558C" w:rsidP="0061558C">
                  <w:pPr>
                    <w:widowControl/>
                    <w:autoSpaceDE/>
                    <w:autoSpaceDN/>
                    <w:adjustRightInd/>
                    <w:spacing w:after="0" w:line="240" w:lineRule="auto"/>
                    <w:jc w:val="right"/>
                    <w:rPr>
                      <w:rFonts w:ascii="Arial" w:hAnsi="Arial" w:cs="Arial"/>
                      <w:b/>
                      <w:bCs/>
                      <w:color w:val="000000"/>
                      <w:sz w:val="16"/>
                      <w:szCs w:val="16"/>
                    </w:rPr>
                  </w:pPr>
                  <w:r w:rsidRPr="00A43F08">
                    <w:rPr>
                      <w:rFonts w:ascii="Arial" w:hAnsi="Arial" w:cs="Arial"/>
                      <w:b/>
                      <w:bCs/>
                      <w:color w:val="000000"/>
                      <w:sz w:val="16"/>
                      <w:szCs w:val="16"/>
                    </w:rPr>
                    <w:t>104,85</w:t>
                  </w:r>
                </w:p>
              </w:tc>
            </w:tr>
            <w:tr w:rsidR="0061558C" w:rsidRPr="00A43F08" w14:paraId="67A36635" w14:textId="77777777" w:rsidTr="0061558C">
              <w:trPr>
                <w:trHeight w:val="300"/>
              </w:trPr>
              <w:tc>
                <w:tcPr>
                  <w:tcW w:w="1040" w:type="dxa"/>
                  <w:tcBorders>
                    <w:top w:val="nil"/>
                    <w:left w:val="nil"/>
                    <w:bottom w:val="nil"/>
                    <w:right w:val="nil"/>
                  </w:tcBorders>
                  <w:noWrap/>
                  <w:hideMark/>
                </w:tcPr>
                <w:p w14:paraId="5192F25A"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71</w:t>
                  </w:r>
                </w:p>
              </w:tc>
              <w:tc>
                <w:tcPr>
                  <w:tcW w:w="7213" w:type="dxa"/>
                  <w:tcBorders>
                    <w:top w:val="nil"/>
                    <w:left w:val="nil"/>
                    <w:bottom w:val="nil"/>
                    <w:right w:val="nil"/>
                  </w:tcBorders>
                  <w:noWrap/>
                  <w:hideMark/>
                </w:tcPr>
                <w:p w14:paraId="0D684DCD" w14:textId="77777777" w:rsidR="0061558C" w:rsidRPr="00A43F08" w:rsidRDefault="0061558C" w:rsidP="0061558C">
                  <w:pPr>
                    <w:widowControl/>
                    <w:autoSpaceDE/>
                    <w:autoSpaceDN/>
                    <w:adjustRightInd/>
                    <w:spacing w:after="0" w:line="240" w:lineRule="auto"/>
                    <w:rPr>
                      <w:rFonts w:ascii="Arial" w:hAnsi="Arial" w:cs="Arial"/>
                      <w:color w:val="000000"/>
                      <w:sz w:val="16"/>
                      <w:szCs w:val="16"/>
                    </w:rPr>
                  </w:pPr>
                  <w:r w:rsidRPr="00A43F08">
                    <w:rPr>
                      <w:rFonts w:ascii="Arial" w:hAnsi="Arial" w:cs="Arial"/>
                      <w:color w:val="000000"/>
                      <w:sz w:val="16"/>
                      <w:szCs w:val="16"/>
                    </w:rPr>
                    <w:t>Prihodi od prodaje</w:t>
                  </w:r>
                </w:p>
              </w:tc>
              <w:tc>
                <w:tcPr>
                  <w:tcW w:w="1660" w:type="dxa"/>
                  <w:tcBorders>
                    <w:top w:val="nil"/>
                    <w:left w:val="nil"/>
                    <w:bottom w:val="nil"/>
                    <w:right w:val="nil"/>
                  </w:tcBorders>
                  <w:noWrap/>
                  <w:hideMark/>
                </w:tcPr>
                <w:p w14:paraId="757D628C"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130.900,00</w:t>
                  </w:r>
                </w:p>
              </w:tc>
              <w:tc>
                <w:tcPr>
                  <w:tcW w:w="1660" w:type="dxa"/>
                  <w:tcBorders>
                    <w:top w:val="nil"/>
                    <w:left w:val="nil"/>
                    <w:bottom w:val="nil"/>
                    <w:right w:val="nil"/>
                  </w:tcBorders>
                  <w:noWrap/>
                  <w:hideMark/>
                </w:tcPr>
                <w:p w14:paraId="663A9416"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6.345,00</w:t>
                  </w:r>
                </w:p>
              </w:tc>
              <w:tc>
                <w:tcPr>
                  <w:tcW w:w="1660" w:type="dxa"/>
                  <w:tcBorders>
                    <w:top w:val="nil"/>
                    <w:left w:val="nil"/>
                    <w:bottom w:val="nil"/>
                    <w:right w:val="nil"/>
                  </w:tcBorders>
                  <w:noWrap/>
                  <w:hideMark/>
                </w:tcPr>
                <w:p w14:paraId="704FFA50"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137.245,00</w:t>
                  </w:r>
                </w:p>
              </w:tc>
              <w:tc>
                <w:tcPr>
                  <w:tcW w:w="1134" w:type="dxa"/>
                  <w:tcBorders>
                    <w:top w:val="nil"/>
                    <w:left w:val="nil"/>
                    <w:bottom w:val="nil"/>
                    <w:right w:val="nil"/>
                  </w:tcBorders>
                  <w:noWrap/>
                  <w:hideMark/>
                </w:tcPr>
                <w:p w14:paraId="4742C599" w14:textId="77777777" w:rsidR="0061558C" w:rsidRPr="00A43F08" w:rsidRDefault="0061558C" w:rsidP="0061558C">
                  <w:pPr>
                    <w:widowControl/>
                    <w:autoSpaceDE/>
                    <w:autoSpaceDN/>
                    <w:adjustRightInd/>
                    <w:spacing w:after="0" w:line="240" w:lineRule="auto"/>
                    <w:jc w:val="right"/>
                    <w:rPr>
                      <w:rFonts w:ascii="Arial" w:hAnsi="Arial" w:cs="Arial"/>
                      <w:color w:val="000000"/>
                      <w:sz w:val="16"/>
                      <w:szCs w:val="16"/>
                    </w:rPr>
                  </w:pPr>
                  <w:r w:rsidRPr="00A43F08">
                    <w:rPr>
                      <w:rFonts w:ascii="Arial" w:hAnsi="Arial" w:cs="Arial"/>
                      <w:color w:val="000000"/>
                      <w:sz w:val="16"/>
                      <w:szCs w:val="16"/>
                    </w:rPr>
                    <w:t>104,85</w:t>
                  </w:r>
                </w:p>
              </w:tc>
            </w:tr>
          </w:tbl>
          <w:p w14:paraId="49976AA7" w14:textId="77777777" w:rsidR="0061558C" w:rsidRPr="00A43F08" w:rsidRDefault="0061558C" w:rsidP="0061558C">
            <w:pPr>
              <w:pStyle w:val="Bezproreda"/>
              <w:rPr>
                <w:rFonts w:ascii="Arial" w:hAnsi="Arial" w:cs="Arial"/>
                <w:sz w:val="16"/>
                <w:szCs w:val="16"/>
              </w:rPr>
            </w:pPr>
          </w:p>
        </w:tc>
      </w:tr>
      <w:tr w:rsidR="00F35636" w:rsidRPr="00F35636" w14:paraId="50C29A14" w14:textId="77777777" w:rsidTr="0061558C">
        <w:trPr>
          <w:trHeight w:val="300"/>
        </w:trPr>
        <w:tc>
          <w:tcPr>
            <w:tcW w:w="15008" w:type="dxa"/>
            <w:gridSpan w:val="2"/>
            <w:tcBorders>
              <w:top w:val="nil"/>
              <w:left w:val="nil"/>
              <w:right w:val="nil"/>
            </w:tcBorders>
            <w:noWrap/>
            <w:hideMark/>
          </w:tcPr>
          <w:p w14:paraId="481D5270" w14:textId="35B8230E"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4C310BCE"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627F0B95"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0D31EA08"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36E35BBC"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67AB7017"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67D41F4F"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62C4D778"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55137782"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36C36B85" w14:textId="77777777" w:rsidR="0061558C" w:rsidRPr="0061558C" w:rsidRDefault="0061558C" w:rsidP="00F35636">
            <w:pPr>
              <w:widowControl/>
              <w:autoSpaceDE/>
              <w:autoSpaceDN/>
              <w:adjustRightInd/>
              <w:spacing w:after="0" w:line="240" w:lineRule="auto"/>
              <w:rPr>
                <w:rFonts w:ascii="Arial" w:hAnsi="Arial" w:cs="Arial"/>
                <w:b/>
                <w:bCs/>
                <w:color w:val="000000"/>
                <w:sz w:val="20"/>
                <w:szCs w:val="20"/>
                <w:highlight w:val="yellow"/>
                <w:u w:val="single"/>
              </w:rPr>
            </w:pPr>
          </w:p>
          <w:p w14:paraId="6177ECC1" w14:textId="065BDCCA" w:rsidR="00F35636" w:rsidRPr="0061558C" w:rsidRDefault="00F35636" w:rsidP="00F35636">
            <w:pPr>
              <w:widowControl/>
              <w:autoSpaceDE/>
              <w:autoSpaceDN/>
              <w:adjustRightInd/>
              <w:spacing w:after="0" w:line="240" w:lineRule="auto"/>
              <w:rPr>
                <w:rFonts w:ascii="Arial" w:hAnsi="Arial" w:cs="Arial"/>
                <w:b/>
                <w:bCs/>
                <w:color w:val="000000"/>
                <w:sz w:val="20"/>
                <w:szCs w:val="20"/>
                <w:highlight w:val="yellow"/>
                <w:u w:val="single"/>
              </w:rPr>
            </w:pPr>
            <w:r w:rsidRPr="000C4AC4">
              <w:rPr>
                <w:rFonts w:ascii="Arial" w:hAnsi="Arial" w:cs="Arial"/>
                <w:b/>
                <w:bCs/>
                <w:color w:val="000000"/>
                <w:sz w:val="20"/>
                <w:szCs w:val="20"/>
                <w:u w:val="single"/>
              </w:rPr>
              <w:t>IZVORI FINANCIRANJA RASHODI</w:t>
            </w:r>
          </w:p>
        </w:tc>
      </w:tr>
    </w:tbl>
    <w:p w14:paraId="3FB0235B" w14:textId="77777777" w:rsidR="00F35636" w:rsidRDefault="00F35636" w:rsidP="00F35636">
      <w:pPr>
        <w:pStyle w:val="Bezproreda"/>
        <w:rPr>
          <w:rFonts w:ascii="Arial" w:hAnsi="Arial" w:cs="Arial"/>
        </w:rPr>
      </w:pPr>
    </w:p>
    <w:tbl>
      <w:tblPr>
        <w:tblW w:w="14459" w:type="dxa"/>
        <w:tblLook w:val="04A0" w:firstRow="1" w:lastRow="0" w:firstColumn="1" w:lastColumn="0" w:noHBand="0" w:noVBand="1"/>
      </w:tblPr>
      <w:tblGrid>
        <w:gridCol w:w="972"/>
        <w:gridCol w:w="7817"/>
        <w:gridCol w:w="1660"/>
        <w:gridCol w:w="1660"/>
        <w:gridCol w:w="1660"/>
        <w:gridCol w:w="951"/>
      </w:tblGrid>
      <w:tr w:rsidR="000C4AC4" w:rsidRPr="000C4AC4" w14:paraId="7967793F" w14:textId="77777777" w:rsidTr="00A43F08">
        <w:trPr>
          <w:trHeight w:val="540"/>
        </w:trPr>
        <w:tc>
          <w:tcPr>
            <w:tcW w:w="972" w:type="dxa"/>
            <w:tcBorders>
              <w:top w:val="double" w:sz="6" w:space="0" w:color="auto"/>
              <w:left w:val="nil"/>
              <w:bottom w:val="double" w:sz="6" w:space="0" w:color="auto"/>
              <w:right w:val="nil"/>
            </w:tcBorders>
            <w:hideMark/>
          </w:tcPr>
          <w:p w14:paraId="53C5BBFB" w14:textId="77777777" w:rsidR="000C4AC4" w:rsidRPr="000C4AC4" w:rsidRDefault="000C4AC4" w:rsidP="000C4AC4">
            <w:pPr>
              <w:widowControl/>
              <w:autoSpaceDE/>
              <w:autoSpaceDN/>
              <w:adjustRightInd/>
              <w:spacing w:after="0" w:line="240" w:lineRule="auto"/>
              <w:rPr>
                <w:rFonts w:ascii="Arial" w:hAnsi="Arial" w:cs="Arial"/>
                <w:b/>
                <w:bCs/>
                <w:color w:val="000000"/>
                <w:sz w:val="20"/>
                <w:szCs w:val="20"/>
              </w:rPr>
            </w:pPr>
            <w:r w:rsidRPr="000C4AC4">
              <w:rPr>
                <w:rFonts w:ascii="Arial" w:hAnsi="Arial" w:cs="Arial"/>
                <w:b/>
                <w:bCs/>
                <w:color w:val="000000"/>
                <w:sz w:val="20"/>
                <w:szCs w:val="20"/>
              </w:rPr>
              <w:t>Razred/</w:t>
            </w:r>
            <w:r w:rsidRPr="000C4AC4">
              <w:rPr>
                <w:rFonts w:ascii="Arial" w:hAnsi="Arial" w:cs="Arial"/>
                <w:b/>
                <w:bCs/>
                <w:color w:val="000000"/>
                <w:sz w:val="20"/>
                <w:szCs w:val="20"/>
              </w:rPr>
              <w:br/>
              <w:t>skupina</w:t>
            </w:r>
          </w:p>
        </w:tc>
        <w:tc>
          <w:tcPr>
            <w:tcW w:w="7817" w:type="dxa"/>
            <w:tcBorders>
              <w:top w:val="double" w:sz="6" w:space="0" w:color="auto"/>
              <w:left w:val="nil"/>
              <w:bottom w:val="double" w:sz="6" w:space="0" w:color="auto"/>
              <w:right w:val="nil"/>
            </w:tcBorders>
            <w:vAlign w:val="center"/>
            <w:hideMark/>
          </w:tcPr>
          <w:p w14:paraId="63C96712" w14:textId="77777777" w:rsidR="000C4AC4" w:rsidRPr="000C4AC4" w:rsidRDefault="000C4AC4" w:rsidP="000C4AC4">
            <w:pPr>
              <w:widowControl/>
              <w:autoSpaceDE/>
              <w:autoSpaceDN/>
              <w:adjustRightInd/>
              <w:spacing w:after="0" w:line="240" w:lineRule="auto"/>
              <w:rPr>
                <w:rFonts w:ascii="Arial" w:hAnsi="Arial" w:cs="Arial"/>
                <w:b/>
                <w:bCs/>
                <w:color w:val="000000"/>
                <w:sz w:val="20"/>
                <w:szCs w:val="20"/>
              </w:rPr>
            </w:pPr>
            <w:r w:rsidRPr="000C4AC4">
              <w:rPr>
                <w:rFonts w:ascii="Arial" w:hAnsi="Arial" w:cs="Arial"/>
                <w:b/>
                <w:bCs/>
                <w:color w:val="000000"/>
                <w:sz w:val="20"/>
                <w:szCs w:val="20"/>
              </w:rPr>
              <w:t>Naziv</w:t>
            </w:r>
          </w:p>
        </w:tc>
        <w:tc>
          <w:tcPr>
            <w:tcW w:w="1660" w:type="dxa"/>
            <w:tcBorders>
              <w:top w:val="double" w:sz="6" w:space="0" w:color="auto"/>
              <w:left w:val="nil"/>
              <w:bottom w:val="double" w:sz="6" w:space="0" w:color="auto"/>
              <w:right w:val="nil"/>
            </w:tcBorders>
            <w:hideMark/>
          </w:tcPr>
          <w:p w14:paraId="4084040B"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20"/>
                <w:szCs w:val="20"/>
              </w:rPr>
            </w:pPr>
            <w:r w:rsidRPr="000C4AC4">
              <w:rPr>
                <w:rFonts w:ascii="Arial" w:hAnsi="Arial" w:cs="Arial"/>
                <w:b/>
                <w:bCs/>
                <w:color w:val="000000"/>
                <w:sz w:val="20"/>
                <w:szCs w:val="20"/>
              </w:rPr>
              <w:t>Planirano</w:t>
            </w:r>
            <w:r w:rsidRPr="000C4AC4">
              <w:rPr>
                <w:rFonts w:ascii="Arial" w:hAnsi="Arial" w:cs="Arial"/>
                <w:b/>
                <w:bCs/>
                <w:color w:val="000000"/>
                <w:sz w:val="20"/>
                <w:szCs w:val="20"/>
              </w:rPr>
              <w:br/>
              <w:t>2025.</w:t>
            </w:r>
          </w:p>
        </w:tc>
        <w:tc>
          <w:tcPr>
            <w:tcW w:w="1660" w:type="dxa"/>
            <w:tcBorders>
              <w:top w:val="double" w:sz="6" w:space="0" w:color="auto"/>
              <w:left w:val="nil"/>
              <w:bottom w:val="double" w:sz="6" w:space="0" w:color="auto"/>
              <w:right w:val="nil"/>
            </w:tcBorders>
            <w:hideMark/>
          </w:tcPr>
          <w:p w14:paraId="239BE00E"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20"/>
                <w:szCs w:val="20"/>
              </w:rPr>
            </w:pPr>
            <w:r w:rsidRPr="000C4AC4">
              <w:rPr>
                <w:rFonts w:ascii="Arial" w:hAnsi="Arial" w:cs="Arial"/>
                <w:b/>
                <w:bCs/>
                <w:color w:val="000000"/>
                <w:sz w:val="20"/>
                <w:szCs w:val="20"/>
              </w:rPr>
              <w:t>Povećanje/</w:t>
            </w:r>
            <w:r w:rsidRPr="000C4AC4">
              <w:rPr>
                <w:rFonts w:ascii="Arial" w:hAnsi="Arial" w:cs="Arial"/>
                <w:b/>
                <w:bCs/>
                <w:color w:val="000000"/>
                <w:sz w:val="20"/>
                <w:szCs w:val="20"/>
              </w:rPr>
              <w:br/>
              <w:t>smanjenje</w:t>
            </w:r>
          </w:p>
        </w:tc>
        <w:tc>
          <w:tcPr>
            <w:tcW w:w="1660" w:type="dxa"/>
            <w:tcBorders>
              <w:top w:val="double" w:sz="6" w:space="0" w:color="auto"/>
              <w:left w:val="nil"/>
              <w:bottom w:val="double" w:sz="6" w:space="0" w:color="auto"/>
              <w:right w:val="nil"/>
            </w:tcBorders>
            <w:hideMark/>
          </w:tcPr>
          <w:p w14:paraId="2DEF4C8F"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20"/>
                <w:szCs w:val="20"/>
              </w:rPr>
            </w:pPr>
            <w:r w:rsidRPr="000C4AC4">
              <w:rPr>
                <w:rFonts w:ascii="Arial" w:hAnsi="Arial" w:cs="Arial"/>
                <w:b/>
                <w:bCs/>
                <w:color w:val="000000"/>
                <w:sz w:val="20"/>
                <w:szCs w:val="20"/>
              </w:rPr>
              <w:t>Novi plan</w:t>
            </w:r>
            <w:r w:rsidRPr="000C4AC4">
              <w:rPr>
                <w:rFonts w:ascii="Arial" w:hAnsi="Arial" w:cs="Arial"/>
                <w:b/>
                <w:bCs/>
                <w:color w:val="000000"/>
                <w:sz w:val="20"/>
                <w:szCs w:val="20"/>
              </w:rPr>
              <w:br/>
              <w:t>2025.</w:t>
            </w:r>
          </w:p>
        </w:tc>
        <w:tc>
          <w:tcPr>
            <w:tcW w:w="690" w:type="dxa"/>
            <w:tcBorders>
              <w:top w:val="double" w:sz="6" w:space="0" w:color="auto"/>
              <w:left w:val="nil"/>
              <w:bottom w:val="double" w:sz="6" w:space="0" w:color="auto"/>
              <w:right w:val="nil"/>
            </w:tcBorders>
            <w:vAlign w:val="center"/>
            <w:hideMark/>
          </w:tcPr>
          <w:p w14:paraId="5058CAC3"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20"/>
                <w:szCs w:val="20"/>
              </w:rPr>
            </w:pPr>
            <w:r w:rsidRPr="000C4AC4">
              <w:rPr>
                <w:rFonts w:ascii="Arial" w:hAnsi="Arial" w:cs="Arial"/>
                <w:b/>
                <w:bCs/>
                <w:color w:val="000000"/>
                <w:sz w:val="20"/>
                <w:szCs w:val="20"/>
              </w:rPr>
              <w:t>Indeks</w:t>
            </w:r>
          </w:p>
        </w:tc>
      </w:tr>
      <w:tr w:rsidR="000C4AC4" w:rsidRPr="000C4AC4" w14:paraId="1C90E8F9" w14:textId="77777777" w:rsidTr="00A43F08">
        <w:trPr>
          <w:trHeight w:val="285"/>
        </w:trPr>
        <w:tc>
          <w:tcPr>
            <w:tcW w:w="972" w:type="dxa"/>
            <w:tcBorders>
              <w:top w:val="nil"/>
              <w:left w:val="nil"/>
              <w:bottom w:val="double" w:sz="6" w:space="0" w:color="auto"/>
              <w:right w:val="nil"/>
            </w:tcBorders>
            <w:hideMark/>
          </w:tcPr>
          <w:p w14:paraId="11A360FF" w14:textId="77777777" w:rsidR="000C4AC4" w:rsidRPr="000C4AC4" w:rsidRDefault="000C4AC4" w:rsidP="000C4AC4">
            <w:pPr>
              <w:widowControl/>
              <w:autoSpaceDE/>
              <w:autoSpaceDN/>
              <w:adjustRightInd/>
              <w:spacing w:after="0" w:line="240" w:lineRule="auto"/>
              <w:rPr>
                <w:rFonts w:ascii="Arial" w:hAnsi="Arial" w:cs="Arial"/>
                <w:b/>
                <w:bCs/>
                <w:color w:val="000000"/>
                <w:sz w:val="20"/>
                <w:szCs w:val="20"/>
              </w:rPr>
            </w:pPr>
            <w:r w:rsidRPr="000C4AC4">
              <w:rPr>
                <w:rFonts w:ascii="Arial" w:hAnsi="Arial" w:cs="Arial"/>
                <w:b/>
                <w:bCs/>
                <w:color w:val="000000"/>
                <w:sz w:val="20"/>
                <w:szCs w:val="20"/>
              </w:rPr>
              <w:t> </w:t>
            </w:r>
          </w:p>
        </w:tc>
        <w:tc>
          <w:tcPr>
            <w:tcW w:w="7817" w:type="dxa"/>
            <w:tcBorders>
              <w:top w:val="nil"/>
              <w:left w:val="nil"/>
              <w:bottom w:val="double" w:sz="6" w:space="0" w:color="auto"/>
              <w:right w:val="nil"/>
            </w:tcBorders>
            <w:vAlign w:val="center"/>
            <w:hideMark/>
          </w:tcPr>
          <w:p w14:paraId="43CCDAE6" w14:textId="77777777" w:rsidR="000C4AC4" w:rsidRPr="000C4AC4" w:rsidRDefault="000C4AC4" w:rsidP="000C4AC4">
            <w:pPr>
              <w:widowControl/>
              <w:autoSpaceDE/>
              <w:autoSpaceDN/>
              <w:adjustRightInd/>
              <w:spacing w:after="0" w:line="240" w:lineRule="auto"/>
              <w:rPr>
                <w:rFonts w:ascii="Arial" w:hAnsi="Arial" w:cs="Arial"/>
                <w:b/>
                <w:bCs/>
                <w:color w:val="000000"/>
                <w:sz w:val="20"/>
                <w:szCs w:val="20"/>
              </w:rPr>
            </w:pPr>
            <w:r w:rsidRPr="000C4AC4">
              <w:rPr>
                <w:rFonts w:ascii="Arial" w:hAnsi="Arial" w:cs="Arial"/>
                <w:b/>
                <w:bCs/>
                <w:color w:val="000000"/>
                <w:sz w:val="20"/>
                <w:szCs w:val="20"/>
              </w:rPr>
              <w:t> </w:t>
            </w:r>
          </w:p>
        </w:tc>
        <w:tc>
          <w:tcPr>
            <w:tcW w:w="1660" w:type="dxa"/>
            <w:tcBorders>
              <w:top w:val="nil"/>
              <w:left w:val="nil"/>
              <w:bottom w:val="double" w:sz="6" w:space="0" w:color="auto"/>
              <w:right w:val="nil"/>
            </w:tcBorders>
            <w:vAlign w:val="center"/>
            <w:hideMark/>
          </w:tcPr>
          <w:p w14:paraId="24F66F3D"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16"/>
                <w:szCs w:val="16"/>
              </w:rPr>
            </w:pPr>
            <w:r w:rsidRPr="000C4AC4">
              <w:rPr>
                <w:rFonts w:ascii="Arial" w:hAnsi="Arial" w:cs="Arial"/>
                <w:b/>
                <w:bCs/>
                <w:color w:val="000000"/>
                <w:sz w:val="16"/>
                <w:szCs w:val="16"/>
              </w:rPr>
              <w:t>1</w:t>
            </w:r>
          </w:p>
        </w:tc>
        <w:tc>
          <w:tcPr>
            <w:tcW w:w="1660" w:type="dxa"/>
            <w:tcBorders>
              <w:top w:val="nil"/>
              <w:left w:val="nil"/>
              <w:bottom w:val="double" w:sz="6" w:space="0" w:color="auto"/>
              <w:right w:val="nil"/>
            </w:tcBorders>
            <w:vAlign w:val="center"/>
            <w:hideMark/>
          </w:tcPr>
          <w:p w14:paraId="1D164E28"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16"/>
                <w:szCs w:val="16"/>
              </w:rPr>
            </w:pPr>
            <w:r w:rsidRPr="000C4AC4">
              <w:rPr>
                <w:rFonts w:ascii="Arial" w:hAnsi="Arial" w:cs="Arial"/>
                <w:b/>
                <w:bCs/>
                <w:color w:val="000000"/>
                <w:sz w:val="16"/>
                <w:szCs w:val="16"/>
              </w:rPr>
              <w:t>2</w:t>
            </w:r>
          </w:p>
        </w:tc>
        <w:tc>
          <w:tcPr>
            <w:tcW w:w="1660" w:type="dxa"/>
            <w:tcBorders>
              <w:top w:val="nil"/>
              <w:left w:val="nil"/>
              <w:bottom w:val="double" w:sz="6" w:space="0" w:color="auto"/>
              <w:right w:val="nil"/>
            </w:tcBorders>
            <w:vAlign w:val="center"/>
            <w:hideMark/>
          </w:tcPr>
          <w:p w14:paraId="7BC10395"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16"/>
                <w:szCs w:val="16"/>
              </w:rPr>
            </w:pPr>
            <w:r w:rsidRPr="000C4AC4">
              <w:rPr>
                <w:rFonts w:ascii="Arial" w:hAnsi="Arial" w:cs="Arial"/>
                <w:b/>
                <w:bCs/>
                <w:color w:val="000000"/>
                <w:sz w:val="16"/>
                <w:szCs w:val="16"/>
              </w:rPr>
              <w:t>3</w:t>
            </w:r>
          </w:p>
        </w:tc>
        <w:tc>
          <w:tcPr>
            <w:tcW w:w="690" w:type="dxa"/>
            <w:tcBorders>
              <w:top w:val="nil"/>
              <w:left w:val="nil"/>
              <w:bottom w:val="double" w:sz="6" w:space="0" w:color="auto"/>
              <w:right w:val="nil"/>
            </w:tcBorders>
            <w:vAlign w:val="center"/>
            <w:hideMark/>
          </w:tcPr>
          <w:p w14:paraId="36B36E08"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16"/>
                <w:szCs w:val="16"/>
              </w:rPr>
            </w:pPr>
            <w:r w:rsidRPr="000C4AC4">
              <w:rPr>
                <w:rFonts w:ascii="Arial" w:hAnsi="Arial" w:cs="Arial"/>
                <w:b/>
                <w:bCs/>
                <w:color w:val="000000"/>
                <w:sz w:val="16"/>
                <w:szCs w:val="16"/>
              </w:rPr>
              <w:t>4=3/1*100</w:t>
            </w:r>
          </w:p>
        </w:tc>
      </w:tr>
      <w:tr w:rsidR="000C4AC4" w:rsidRPr="000C4AC4" w14:paraId="0351A2FF" w14:textId="77777777" w:rsidTr="00A43F08">
        <w:trPr>
          <w:trHeight w:val="300"/>
        </w:trPr>
        <w:tc>
          <w:tcPr>
            <w:tcW w:w="972" w:type="dxa"/>
            <w:tcBorders>
              <w:top w:val="nil"/>
              <w:left w:val="nil"/>
              <w:bottom w:val="double" w:sz="6" w:space="0" w:color="auto"/>
              <w:right w:val="nil"/>
            </w:tcBorders>
            <w:noWrap/>
            <w:hideMark/>
          </w:tcPr>
          <w:p w14:paraId="7E46578B" w14:textId="77777777" w:rsidR="000C4AC4" w:rsidRPr="000C4AC4" w:rsidRDefault="000C4AC4" w:rsidP="000C4AC4">
            <w:pPr>
              <w:widowControl/>
              <w:autoSpaceDE/>
              <w:autoSpaceDN/>
              <w:adjustRightInd/>
              <w:spacing w:after="0" w:line="240" w:lineRule="auto"/>
              <w:rPr>
                <w:rFonts w:ascii="Arial" w:hAnsi="Arial" w:cs="Arial"/>
                <w:color w:val="000000"/>
                <w:sz w:val="20"/>
                <w:szCs w:val="20"/>
              </w:rPr>
            </w:pPr>
            <w:r w:rsidRPr="000C4AC4">
              <w:rPr>
                <w:rFonts w:ascii="Arial" w:hAnsi="Arial" w:cs="Arial"/>
                <w:color w:val="000000"/>
                <w:sz w:val="20"/>
                <w:szCs w:val="20"/>
              </w:rPr>
              <w:t> </w:t>
            </w:r>
          </w:p>
        </w:tc>
        <w:tc>
          <w:tcPr>
            <w:tcW w:w="7817" w:type="dxa"/>
            <w:tcBorders>
              <w:top w:val="nil"/>
              <w:left w:val="nil"/>
              <w:bottom w:val="double" w:sz="6" w:space="0" w:color="auto"/>
              <w:right w:val="nil"/>
            </w:tcBorders>
            <w:hideMark/>
          </w:tcPr>
          <w:p w14:paraId="6B996D73" w14:textId="77777777" w:rsidR="000C4AC4" w:rsidRPr="000C4AC4" w:rsidRDefault="000C4AC4" w:rsidP="000C4AC4">
            <w:pPr>
              <w:widowControl/>
              <w:autoSpaceDE/>
              <w:autoSpaceDN/>
              <w:adjustRightInd/>
              <w:spacing w:after="0" w:line="240" w:lineRule="auto"/>
              <w:rPr>
                <w:rFonts w:ascii="Arial" w:hAnsi="Arial" w:cs="Arial"/>
                <w:b/>
                <w:bCs/>
                <w:color w:val="000000"/>
                <w:sz w:val="20"/>
                <w:szCs w:val="20"/>
              </w:rPr>
            </w:pPr>
            <w:r w:rsidRPr="000C4AC4">
              <w:rPr>
                <w:rFonts w:ascii="Arial" w:hAnsi="Arial" w:cs="Arial"/>
                <w:b/>
                <w:bCs/>
                <w:color w:val="000000"/>
                <w:sz w:val="20"/>
                <w:szCs w:val="20"/>
              </w:rPr>
              <w:t>UKUPNO RASHODI</w:t>
            </w:r>
          </w:p>
        </w:tc>
        <w:tc>
          <w:tcPr>
            <w:tcW w:w="1660" w:type="dxa"/>
            <w:tcBorders>
              <w:top w:val="nil"/>
              <w:left w:val="nil"/>
              <w:bottom w:val="double" w:sz="6" w:space="0" w:color="auto"/>
              <w:right w:val="nil"/>
            </w:tcBorders>
            <w:noWrap/>
            <w:hideMark/>
          </w:tcPr>
          <w:p w14:paraId="7808BBA7"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20"/>
                <w:szCs w:val="20"/>
              </w:rPr>
            </w:pPr>
            <w:r w:rsidRPr="000C4AC4">
              <w:rPr>
                <w:rFonts w:ascii="Arial" w:hAnsi="Arial" w:cs="Arial"/>
                <w:b/>
                <w:bCs/>
                <w:color w:val="000000"/>
                <w:sz w:val="20"/>
                <w:szCs w:val="20"/>
              </w:rPr>
              <w:t>6.647.706,84</w:t>
            </w:r>
          </w:p>
        </w:tc>
        <w:tc>
          <w:tcPr>
            <w:tcW w:w="1660" w:type="dxa"/>
            <w:tcBorders>
              <w:top w:val="nil"/>
              <w:left w:val="nil"/>
              <w:bottom w:val="double" w:sz="6" w:space="0" w:color="auto"/>
              <w:right w:val="nil"/>
            </w:tcBorders>
            <w:noWrap/>
            <w:hideMark/>
          </w:tcPr>
          <w:p w14:paraId="0213DEA6"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20"/>
                <w:szCs w:val="20"/>
              </w:rPr>
            </w:pPr>
            <w:r w:rsidRPr="000C4AC4">
              <w:rPr>
                <w:rFonts w:ascii="Arial" w:hAnsi="Arial" w:cs="Arial"/>
                <w:b/>
                <w:bCs/>
                <w:color w:val="000000"/>
                <w:sz w:val="20"/>
                <w:szCs w:val="20"/>
              </w:rPr>
              <w:t>-103.643,87</w:t>
            </w:r>
          </w:p>
        </w:tc>
        <w:tc>
          <w:tcPr>
            <w:tcW w:w="1660" w:type="dxa"/>
            <w:tcBorders>
              <w:top w:val="nil"/>
              <w:left w:val="nil"/>
              <w:bottom w:val="double" w:sz="6" w:space="0" w:color="auto"/>
              <w:right w:val="nil"/>
            </w:tcBorders>
            <w:noWrap/>
            <w:hideMark/>
          </w:tcPr>
          <w:p w14:paraId="4F5125D9" w14:textId="77777777" w:rsidR="000C4AC4" w:rsidRPr="000C4AC4" w:rsidRDefault="000C4AC4" w:rsidP="000C4AC4">
            <w:pPr>
              <w:widowControl/>
              <w:autoSpaceDE/>
              <w:autoSpaceDN/>
              <w:adjustRightInd/>
              <w:spacing w:after="0" w:line="240" w:lineRule="auto"/>
              <w:jc w:val="center"/>
              <w:rPr>
                <w:rFonts w:ascii="Arial" w:hAnsi="Arial" w:cs="Arial"/>
                <w:b/>
                <w:bCs/>
                <w:color w:val="000000"/>
                <w:sz w:val="20"/>
                <w:szCs w:val="20"/>
              </w:rPr>
            </w:pPr>
            <w:r w:rsidRPr="000C4AC4">
              <w:rPr>
                <w:rFonts w:ascii="Arial" w:hAnsi="Arial" w:cs="Arial"/>
                <w:b/>
                <w:bCs/>
                <w:color w:val="000000"/>
                <w:sz w:val="20"/>
                <w:szCs w:val="20"/>
              </w:rPr>
              <w:t>6.544.062,97</w:t>
            </w:r>
          </w:p>
        </w:tc>
        <w:tc>
          <w:tcPr>
            <w:tcW w:w="690" w:type="dxa"/>
            <w:tcBorders>
              <w:top w:val="nil"/>
              <w:left w:val="nil"/>
              <w:bottom w:val="double" w:sz="6" w:space="0" w:color="auto"/>
              <w:right w:val="nil"/>
            </w:tcBorders>
            <w:noWrap/>
            <w:hideMark/>
          </w:tcPr>
          <w:p w14:paraId="7725E1BA" w14:textId="348CE09F" w:rsidR="000C4AC4" w:rsidRPr="000C4AC4" w:rsidRDefault="00A43F08" w:rsidP="000C4AC4">
            <w:pPr>
              <w:widowControl/>
              <w:autoSpaceDE/>
              <w:autoSpaceDN/>
              <w:adjustRightInd/>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    </w:t>
            </w:r>
            <w:r w:rsidR="000C4AC4" w:rsidRPr="000C4AC4">
              <w:rPr>
                <w:rFonts w:ascii="Arial" w:hAnsi="Arial" w:cs="Arial"/>
                <w:b/>
                <w:bCs/>
                <w:color w:val="000000"/>
                <w:sz w:val="20"/>
                <w:szCs w:val="20"/>
              </w:rPr>
              <w:t>98,44</w:t>
            </w:r>
          </w:p>
        </w:tc>
      </w:tr>
      <w:tr w:rsidR="000C4AC4" w:rsidRPr="000C4AC4" w14:paraId="2DC4D23A" w14:textId="77777777" w:rsidTr="00A43F08">
        <w:trPr>
          <w:trHeight w:val="300"/>
        </w:trPr>
        <w:tc>
          <w:tcPr>
            <w:tcW w:w="972" w:type="dxa"/>
            <w:tcBorders>
              <w:top w:val="nil"/>
              <w:left w:val="nil"/>
              <w:bottom w:val="nil"/>
              <w:right w:val="nil"/>
            </w:tcBorders>
            <w:shd w:val="clear" w:color="000000" w:fill="BFBFBF"/>
            <w:noWrap/>
            <w:hideMark/>
          </w:tcPr>
          <w:p w14:paraId="6DE6BF04"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1</w:t>
            </w:r>
          </w:p>
        </w:tc>
        <w:tc>
          <w:tcPr>
            <w:tcW w:w="7817" w:type="dxa"/>
            <w:tcBorders>
              <w:top w:val="nil"/>
              <w:left w:val="nil"/>
              <w:bottom w:val="nil"/>
              <w:right w:val="nil"/>
            </w:tcBorders>
            <w:shd w:val="clear" w:color="000000" w:fill="BFBFBF"/>
            <w:noWrap/>
            <w:hideMark/>
          </w:tcPr>
          <w:p w14:paraId="483AE701"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Opći prihodi i primici</w:t>
            </w:r>
          </w:p>
        </w:tc>
        <w:tc>
          <w:tcPr>
            <w:tcW w:w="1660" w:type="dxa"/>
            <w:tcBorders>
              <w:top w:val="nil"/>
              <w:left w:val="nil"/>
              <w:bottom w:val="nil"/>
              <w:right w:val="nil"/>
            </w:tcBorders>
            <w:shd w:val="clear" w:color="000000" w:fill="BFBFBF"/>
            <w:noWrap/>
            <w:hideMark/>
          </w:tcPr>
          <w:p w14:paraId="16BCE729"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4.614.865,18</w:t>
            </w:r>
          </w:p>
        </w:tc>
        <w:tc>
          <w:tcPr>
            <w:tcW w:w="1660" w:type="dxa"/>
            <w:tcBorders>
              <w:top w:val="nil"/>
              <w:left w:val="nil"/>
              <w:bottom w:val="nil"/>
              <w:right w:val="nil"/>
            </w:tcBorders>
            <w:shd w:val="clear" w:color="000000" w:fill="BFBFBF"/>
            <w:noWrap/>
            <w:hideMark/>
          </w:tcPr>
          <w:p w14:paraId="67FCC28B"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-46.486,78</w:t>
            </w:r>
          </w:p>
        </w:tc>
        <w:tc>
          <w:tcPr>
            <w:tcW w:w="1660" w:type="dxa"/>
            <w:tcBorders>
              <w:top w:val="nil"/>
              <w:left w:val="nil"/>
              <w:bottom w:val="nil"/>
              <w:right w:val="nil"/>
            </w:tcBorders>
            <w:shd w:val="clear" w:color="000000" w:fill="BFBFBF"/>
            <w:noWrap/>
            <w:hideMark/>
          </w:tcPr>
          <w:p w14:paraId="66C0469B"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4.568.378,40</w:t>
            </w:r>
          </w:p>
        </w:tc>
        <w:tc>
          <w:tcPr>
            <w:tcW w:w="690" w:type="dxa"/>
            <w:tcBorders>
              <w:top w:val="nil"/>
              <w:left w:val="nil"/>
              <w:bottom w:val="nil"/>
              <w:right w:val="nil"/>
            </w:tcBorders>
            <w:shd w:val="clear" w:color="000000" w:fill="BFBFBF"/>
            <w:noWrap/>
            <w:hideMark/>
          </w:tcPr>
          <w:p w14:paraId="796188AA"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98,99</w:t>
            </w:r>
          </w:p>
        </w:tc>
      </w:tr>
      <w:tr w:rsidR="000C4AC4" w:rsidRPr="000C4AC4" w14:paraId="260A86E4" w14:textId="77777777" w:rsidTr="00A43F08">
        <w:trPr>
          <w:trHeight w:val="300"/>
        </w:trPr>
        <w:tc>
          <w:tcPr>
            <w:tcW w:w="972" w:type="dxa"/>
            <w:tcBorders>
              <w:top w:val="nil"/>
              <w:left w:val="nil"/>
              <w:bottom w:val="nil"/>
              <w:right w:val="nil"/>
            </w:tcBorders>
            <w:noWrap/>
            <w:hideMark/>
          </w:tcPr>
          <w:p w14:paraId="72C1C745"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11</w:t>
            </w:r>
          </w:p>
        </w:tc>
        <w:tc>
          <w:tcPr>
            <w:tcW w:w="7817" w:type="dxa"/>
            <w:tcBorders>
              <w:top w:val="nil"/>
              <w:left w:val="nil"/>
              <w:bottom w:val="nil"/>
              <w:right w:val="nil"/>
            </w:tcBorders>
            <w:noWrap/>
            <w:hideMark/>
          </w:tcPr>
          <w:p w14:paraId="0F0697DB"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Opći prihodi i primici</w:t>
            </w:r>
          </w:p>
        </w:tc>
        <w:tc>
          <w:tcPr>
            <w:tcW w:w="1660" w:type="dxa"/>
            <w:tcBorders>
              <w:top w:val="nil"/>
              <w:left w:val="nil"/>
              <w:bottom w:val="nil"/>
              <w:right w:val="nil"/>
            </w:tcBorders>
            <w:noWrap/>
            <w:hideMark/>
          </w:tcPr>
          <w:p w14:paraId="0AFC74B8"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2.887.355,38</w:t>
            </w:r>
          </w:p>
        </w:tc>
        <w:tc>
          <w:tcPr>
            <w:tcW w:w="1660" w:type="dxa"/>
            <w:tcBorders>
              <w:top w:val="nil"/>
              <w:left w:val="nil"/>
              <w:bottom w:val="nil"/>
              <w:right w:val="nil"/>
            </w:tcBorders>
            <w:noWrap/>
            <w:hideMark/>
          </w:tcPr>
          <w:p w14:paraId="12166740"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-46.486,78</w:t>
            </w:r>
          </w:p>
        </w:tc>
        <w:tc>
          <w:tcPr>
            <w:tcW w:w="1660" w:type="dxa"/>
            <w:tcBorders>
              <w:top w:val="nil"/>
              <w:left w:val="nil"/>
              <w:bottom w:val="nil"/>
              <w:right w:val="nil"/>
            </w:tcBorders>
            <w:noWrap/>
            <w:hideMark/>
          </w:tcPr>
          <w:p w14:paraId="0083C2C4"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2.840.868,60</w:t>
            </w:r>
          </w:p>
        </w:tc>
        <w:tc>
          <w:tcPr>
            <w:tcW w:w="690" w:type="dxa"/>
            <w:tcBorders>
              <w:top w:val="nil"/>
              <w:left w:val="nil"/>
              <w:bottom w:val="nil"/>
              <w:right w:val="nil"/>
            </w:tcBorders>
            <w:noWrap/>
            <w:hideMark/>
          </w:tcPr>
          <w:p w14:paraId="59D39BBD"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98,39</w:t>
            </w:r>
          </w:p>
        </w:tc>
      </w:tr>
      <w:tr w:rsidR="000C4AC4" w:rsidRPr="000C4AC4" w14:paraId="7F6FB53C" w14:textId="77777777" w:rsidTr="00A43F08">
        <w:trPr>
          <w:trHeight w:val="300"/>
        </w:trPr>
        <w:tc>
          <w:tcPr>
            <w:tcW w:w="972" w:type="dxa"/>
            <w:tcBorders>
              <w:top w:val="nil"/>
              <w:left w:val="nil"/>
              <w:bottom w:val="nil"/>
              <w:right w:val="nil"/>
            </w:tcBorders>
            <w:noWrap/>
            <w:hideMark/>
          </w:tcPr>
          <w:p w14:paraId="7CE5A6FA"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19</w:t>
            </w:r>
          </w:p>
        </w:tc>
        <w:tc>
          <w:tcPr>
            <w:tcW w:w="7817" w:type="dxa"/>
            <w:tcBorders>
              <w:top w:val="nil"/>
              <w:left w:val="nil"/>
              <w:bottom w:val="nil"/>
              <w:right w:val="nil"/>
            </w:tcBorders>
            <w:noWrap/>
            <w:hideMark/>
          </w:tcPr>
          <w:p w14:paraId="1143AFF9"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Preneseni V/M - opći prihodi i primici</w:t>
            </w:r>
          </w:p>
        </w:tc>
        <w:tc>
          <w:tcPr>
            <w:tcW w:w="1660" w:type="dxa"/>
            <w:tcBorders>
              <w:top w:val="nil"/>
              <w:left w:val="nil"/>
              <w:bottom w:val="nil"/>
              <w:right w:val="nil"/>
            </w:tcBorders>
            <w:noWrap/>
            <w:hideMark/>
          </w:tcPr>
          <w:p w14:paraId="6CC28D57"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1.727.509,80</w:t>
            </w:r>
          </w:p>
        </w:tc>
        <w:tc>
          <w:tcPr>
            <w:tcW w:w="1660" w:type="dxa"/>
            <w:tcBorders>
              <w:top w:val="nil"/>
              <w:left w:val="nil"/>
              <w:bottom w:val="nil"/>
              <w:right w:val="nil"/>
            </w:tcBorders>
            <w:noWrap/>
            <w:hideMark/>
          </w:tcPr>
          <w:p w14:paraId="7EB5310C"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0,00</w:t>
            </w:r>
          </w:p>
        </w:tc>
        <w:tc>
          <w:tcPr>
            <w:tcW w:w="1660" w:type="dxa"/>
            <w:tcBorders>
              <w:top w:val="nil"/>
              <w:left w:val="nil"/>
              <w:bottom w:val="nil"/>
              <w:right w:val="nil"/>
            </w:tcBorders>
            <w:noWrap/>
            <w:hideMark/>
          </w:tcPr>
          <w:p w14:paraId="08278FAD"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1.727.509,80</w:t>
            </w:r>
          </w:p>
        </w:tc>
        <w:tc>
          <w:tcPr>
            <w:tcW w:w="690" w:type="dxa"/>
            <w:tcBorders>
              <w:top w:val="nil"/>
              <w:left w:val="nil"/>
              <w:bottom w:val="nil"/>
              <w:right w:val="nil"/>
            </w:tcBorders>
            <w:noWrap/>
            <w:hideMark/>
          </w:tcPr>
          <w:p w14:paraId="70BF8C21"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w:t>
            </w:r>
          </w:p>
        </w:tc>
      </w:tr>
      <w:tr w:rsidR="000C4AC4" w:rsidRPr="000C4AC4" w14:paraId="3E999545" w14:textId="77777777" w:rsidTr="00A43F08">
        <w:trPr>
          <w:trHeight w:val="300"/>
        </w:trPr>
        <w:tc>
          <w:tcPr>
            <w:tcW w:w="972" w:type="dxa"/>
            <w:tcBorders>
              <w:top w:val="nil"/>
              <w:left w:val="nil"/>
              <w:bottom w:val="nil"/>
              <w:right w:val="nil"/>
            </w:tcBorders>
            <w:shd w:val="clear" w:color="000000" w:fill="BFBFBF"/>
            <w:noWrap/>
            <w:hideMark/>
          </w:tcPr>
          <w:p w14:paraId="7B88CAAF"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4</w:t>
            </w:r>
          </w:p>
        </w:tc>
        <w:tc>
          <w:tcPr>
            <w:tcW w:w="7817" w:type="dxa"/>
            <w:tcBorders>
              <w:top w:val="nil"/>
              <w:left w:val="nil"/>
              <w:bottom w:val="nil"/>
              <w:right w:val="nil"/>
            </w:tcBorders>
            <w:shd w:val="clear" w:color="000000" w:fill="BFBFBF"/>
            <w:noWrap/>
            <w:hideMark/>
          </w:tcPr>
          <w:p w14:paraId="49D4A092"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Prihodi za posebne namjene</w:t>
            </w:r>
          </w:p>
        </w:tc>
        <w:tc>
          <w:tcPr>
            <w:tcW w:w="1660" w:type="dxa"/>
            <w:tcBorders>
              <w:top w:val="nil"/>
              <w:left w:val="nil"/>
              <w:bottom w:val="nil"/>
              <w:right w:val="nil"/>
            </w:tcBorders>
            <w:shd w:val="clear" w:color="000000" w:fill="BFBFBF"/>
            <w:noWrap/>
            <w:hideMark/>
          </w:tcPr>
          <w:p w14:paraId="7D20EAC2"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1.123.715,57</w:t>
            </w:r>
          </w:p>
        </w:tc>
        <w:tc>
          <w:tcPr>
            <w:tcW w:w="1660" w:type="dxa"/>
            <w:tcBorders>
              <w:top w:val="nil"/>
              <w:left w:val="nil"/>
              <w:bottom w:val="nil"/>
              <w:right w:val="nil"/>
            </w:tcBorders>
            <w:shd w:val="clear" w:color="000000" w:fill="BFBFBF"/>
            <w:noWrap/>
            <w:hideMark/>
          </w:tcPr>
          <w:p w14:paraId="72DB1FFE"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44.380,00</w:t>
            </w:r>
          </w:p>
        </w:tc>
        <w:tc>
          <w:tcPr>
            <w:tcW w:w="1660" w:type="dxa"/>
            <w:tcBorders>
              <w:top w:val="nil"/>
              <w:left w:val="nil"/>
              <w:bottom w:val="nil"/>
              <w:right w:val="nil"/>
            </w:tcBorders>
            <w:shd w:val="clear" w:color="000000" w:fill="BFBFBF"/>
            <w:noWrap/>
            <w:hideMark/>
          </w:tcPr>
          <w:p w14:paraId="5B673581"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1.168.095,57</w:t>
            </w:r>
          </w:p>
        </w:tc>
        <w:tc>
          <w:tcPr>
            <w:tcW w:w="690" w:type="dxa"/>
            <w:tcBorders>
              <w:top w:val="nil"/>
              <w:left w:val="nil"/>
              <w:bottom w:val="nil"/>
              <w:right w:val="nil"/>
            </w:tcBorders>
            <w:shd w:val="clear" w:color="000000" w:fill="BFBFBF"/>
            <w:noWrap/>
            <w:hideMark/>
          </w:tcPr>
          <w:p w14:paraId="217C74CD"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103,95</w:t>
            </w:r>
          </w:p>
        </w:tc>
      </w:tr>
      <w:tr w:rsidR="000C4AC4" w:rsidRPr="000C4AC4" w14:paraId="725AC2A9" w14:textId="77777777" w:rsidTr="00A43F08">
        <w:trPr>
          <w:trHeight w:val="300"/>
        </w:trPr>
        <w:tc>
          <w:tcPr>
            <w:tcW w:w="972" w:type="dxa"/>
            <w:tcBorders>
              <w:top w:val="nil"/>
              <w:left w:val="nil"/>
              <w:bottom w:val="nil"/>
              <w:right w:val="nil"/>
            </w:tcBorders>
            <w:noWrap/>
            <w:hideMark/>
          </w:tcPr>
          <w:p w14:paraId="250045C5"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42</w:t>
            </w:r>
          </w:p>
        </w:tc>
        <w:tc>
          <w:tcPr>
            <w:tcW w:w="7817" w:type="dxa"/>
            <w:tcBorders>
              <w:top w:val="nil"/>
              <w:left w:val="nil"/>
              <w:bottom w:val="nil"/>
              <w:right w:val="nil"/>
            </w:tcBorders>
            <w:noWrap/>
            <w:hideMark/>
          </w:tcPr>
          <w:p w14:paraId="168157E8"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Prihodi od spomeničke rente</w:t>
            </w:r>
          </w:p>
        </w:tc>
        <w:tc>
          <w:tcPr>
            <w:tcW w:w="1660" w:type="dxa"/>
            <w:tcBorders>
              <w:top w:val="nil"/>
              <w:left w:val="nil"/>
              <w:bottom w:val="nil"/>
              <w:right w:val="nil"/>
            </w:tcBorders>
            <w:noWrap/>
            <w:hideMark/>
          </w:tcPr>
          <w:p w14:paraId="7B1621BD"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w:t>
            </w:r>
          </w:p>
        </w:tc>
        <w:tc>
          <w:tcPr>
            <w:tcW w:w="1660" w:type="dxa"/>
            <w:tcBorders>
              <w:top w:val="nil"/>
              <w:left w:val="nil"/>
              <w:bottom w:val="nil"/>
              <w:right w:val="nil"/>
            </w:tcBorders>
            <w:noWrap/>
            <w:hideMark/>
          </w:tcPr>
          <w:p w14:paraId="1B195449"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0,00</w:t>
            </w:r>
          </w:p>
        </w:tc>
        <w:tc>
          <w:tcPr>
            <w:tcW w:w="1660" w:type="dxa"/>
            <w:tcBorders>
              <w:top w:val="nil"/>
              <w:left w:val="nil"/>
              <w:bottom w:val="nil"/>
              <w:right w:val="nil"/>
            </w:tcBorders>
            <w:noWrap/>
            <w:hideMark/>
          </w:tcPr>
          <w:p w14:paraId="35C33B7A"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w:t>
            </w:r>
          </w:p>
        </w:tc>
        <w:tc>
          <w:tcPr>
            <w:tcW w:w="690" w:type="dxa"/>
            <w:tcBorders>
              <w:top w:val="nil"/>
              <w:left w:val="nil"/>
              <w:bottom w:val="nil"/>
              <w:right w:val="nil"/>
            </w:tcBorders>
            <w:noWrap/>
            <w:hideMark/>
          </w:tcPr>
          <w:p w14:paraId="1DCD91B0"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w:t>
            </w:r>
          </w:p>
        </w:tc>
      </w:tr>
      <w:tr w:rsidR="000C4AC4" w:rsidRPr="000C4AC4" w14:paraId="3798EFCC" w14:textId="77777777" w:rsidTr="00A43F08">
        <w:trPr>
          <w:trHeight w:val="300"/>
        </w:trPr>
        <w:tc>
          <w:tcPr>
            <w:tcW w:w="972" w:type="dxa"/>
            <w:tcBorders>
              <w:top w:val="nil"/>
              <w:left w:val="nil"/>
              <w:bottom w:val="nil"/>
              <w:right w:val="nil"/>
            </w:tcBorders>
            <w:noWrap/>
            <w:hideMark/>
          </w:tcPr>
          <w:p w14:paraId="1EEAB04D"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43</w:t>
            </w:r>
          </w:p>
        </w:tc>
        <w:tc>
          <w:tcPr>
            <w:tcW w:w="7817" w:type="dxa"/>
            <w:tcBorders>
              <w:top w:val="nil"/>
              <w:left w:val="nil"/>
              <w:bottom w:val="nil"/>
              <w:right w:val="nil"/>
            </w:tcBorders>
            <w:noWrap/>
            <w:hideMark/>
          </w:tcPr>
          <w:p w14:paraId="2C7A4AD2"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Ostali prihodi za posebne namjene</w:t>
            </w:r>
          </w:p>
        </w:tc>
        <w:tc>
          <w:tcPr>
            <w:tcW w:w="1660" w:type="dxa"/>
            <w:tcBorders>
              <w:top w:val="nil"/>
              <w:left w:val="nil"/>
              <w:bottom w:val="nil"/>
              <w:right w:val="nil"/>
            </w:tcBorders>
            <w:noWrap/>
            <w:hideMark/>
          </w:tcPr>
          <w:p w14:paraId="6A9533C0"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794.265,00</w:t>
            </w:r>
          </w:p>
        </w:tc>
        <w:tc>
          <w:tcPr>
            <w:tcW w:w="1660" w:type="dxa"/>
            <w:tcBorders>
              <w:top w:val="nil"/>
              <w:left w:val="nil"/>
              <w:bottom w:val="nil"/>
              <w:right w:val="nil"/>
            </w:tcBorders>
            <w:noWrap/>
            <w:hideMark/>
          </w:tcPr>
          <w:p w14:paraId="78EF484E"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65.380,00</w:t>
            </w:r>
          </w:p>
        </w:tc>
        <w:tc>
          <w:tcPr>
            <w:tcW w:w="1660" w:type="dxa"/>
            <w:tcBorders>
              <w:top w:val="nil"/>
              <w:left w:val="nil"/>
              <w:bottom w:val="nil"/>
              <w:right w:val="nil"/>
            </w:tcBorders>
            <w:noWrap/>
            <w:hideMark/>
          </w:tcPr>
          <w:p w14:paraId="0EB5C656"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859.645,00</w:t>
            </w:r>
          </w:p>
        </w:tc>
        <w:tc>
          <w:tcPr>
            <w:tcW w:w="690" w:type="dxa"/>
            <w:tcBorders>
              <w:top w:val="nil"/>
              <w:left w:val="nil"/>
              <w:bottom w:val="nil"/>
              <w:right w:val="nil"/>
            </w:tcBorders>
            <w:noWrap/>
            <w:hideMark/>
          </w:tcPr>
          <w:p w14:paraId="6E86773A"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108,23</w:t>
            </w:r>
          </w:p>
        </w:tc>
      </w:tr>
      <w:tr w:rsidR="000C4AC4" w:rsidRPr="000C4AC4" w14:paraId="2A0B57DE" w14:textId="77777777" w:rsidTr="00A43F08">
        <w:trPr>
          <w:trHeight w:val="300"/>
        </w:trPr>
        <w:tc>
          <w:tcPr>
            <w:tcW w:w="972" w:type="dxa"/>
            <w:tcBorders>
              <w:top w:val="nil"/>
              <w:left w:val="nil"/>
              <w:bottom w:val="nil"/>
              <w:right w:val="nil"/>
            </w:tcBorders>
            <w:noWrap/>
            <w:hideMark/>
          </w:tcPr>
          <w:p w14:paraId="0134252D"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44</w:t>
            </w:r>
          </w:p>
        </w:tc>
        <w:tc>
          <w:tcPr>
            <w:tcW w:w="7817" w:type="dxa"/>
            <w:tcBorders>
              <w:top w:val="nil"/>
              <w:left w:val="nil"/>
              <w:bottom w:val="nil"/>
              <w:right w:val="nil"/>
            </w:tcBorders>
            <w:noWrap/>
            <w:hideMark/>
          </w:tcPr>
          <w:p w14:paraId="4882EE70"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Doprinos za šume</w:t>
            </w:r>
          </w:p>
        </w:tc>
        <w:tc>
          <w:tcPr>
            <w:tcW w:w="1660" w:type="dxa"/>
            <w:tcBorders>
              <w:top w:val="nil"/>
              <w:left w:val="nil"/>
              <w:bottom w:val="nil"/>
              <w:right w:val="nil"/>
            </w:tcBorders>
            <w:noWrap/>
            <w:hideMark/>
          </w:tcPr>
          <w:p w14:paraId="62021647"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200,00</w:t>
            </w:r>
          </w:p>
        </w:tc>
        <w:tc>
          <w:tcPr>
            <w:tcW w:w="1660" w:type="dxa"/>
            <w:tcBorders>
              <w:top w:val="nil"/>
              <w:left w:val="nil"/>
              <w:bottom w:val="nil"/>
              <w:right w:val="nil"/>
            </w:tcBorders>
            <w:noWrap/>
            <w:hideMark/>
          </w:tcPr>
          <w:p w14:paraId="051D9410"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w:t>
            </w:r>
          </w:p>
        </w:tc>
        <w:tc>
          <w:tcPr>
            <w:tcW w:w="1660" w:type="dxa"/>
            <w:tcBorders>
              <w:top w:val="nil"/>
              <w:left w:val="nil"/>
              <w:bottom w:val="nil"/>
              <w:right w:val="nil"/>
            </w:tcBorders>
            <w:noWrap/>
            <w:hideMark/>
          </w:tcPr>
          <w:p w14:paraId="5AC5DD5D"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w:t>
            </w:r>
          </w:p>
        </w:tc>
        <w:tc>
          <w:tcPr>
            <w:tcW w:w="690" w:type="dxa"/>
            <w:tcBorders>
              <w:top w:val="nil"/>
              <w:left w:val="nil"/>
              <w:bottom w:val="nil"/>
              <w:right w:val="nil"/>
            </w:tcBorders>
            <w:noWrap/>
            <w:hideMark/>
          </w:tcPr>
          <w:p w14:paraId="73CA116C"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50,00</w:t>
            </w:r>
          </w:p>
        </w:tc>
      </w:tr>
      <w:tr w:rsidR="000C4AC4" w:rsidRPr="000C4AC4" w14:paraId="09D29E99" w14:textId="77777777" w:rsidTr="00A43F08">
        <w:trPr>
          <w:trHeight w:val="300"/>
        </w:trPr>
        <w:tc>
          <w:tcPr>
            <w:tcW w:w="972" w:type="dxa"/>
            <w:tcBorders>
              <w:top w:val="nil"/>
              <w:left w:val="nil"/>
              <w:bottom w:val="nil"/>
              <w:right w:val="nil"/>
            </w:tcBorders>
            <w:noWrap/>
            <w:hideMark/>
          </w:tcPr>
          <w:p w14:paraId="1036AE67"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45</w:t>
            </w:r>
          </w:p>
        </w:tc>
        <w:tc>
          <w:tcPr>
            <w:tcW w:w="7817" w:type="dxa"/>
            <w:tcBorders>
              <w:top w:val="nil"/>
              <w:left w:val="nil"/>
              <w:bottom w:val="nil"/>
              <w:right w:val="nil"/>
            </w:tcBorders>
            <w:noWrap/>
            <w:hideMark/>
          </w:tcPr>
          <w:p w14:paraId="1CCD553A"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Komunalni doprinos</w:t>
            </w:r>
          </w:p>
        </w:tc>
        <w:tc>
          <w:tcPr>
            <w:tcW w:w="1660" w:type="dxa"/>
            <w:tcBorders>
              <w:top w:val="nil"/>
              <w:left w:val="nil"/>
              <w:bottom w:val="nil"/>
              <w:right w:val="nil"/>
            </w:tcBorders>
            <w:noWrap/>
            <w:hideMark/>
          </w:tcPr>
          <w:p w14:paraId="0C4B4134"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20.000,00</w:t>
            </w:r>
          </w:p>
        </w:tc>
        <w:tc>
          <w:tcPr>
            <w:tcW w:w="1660" w:type="dxa"/>
            <w:tcBorders>
              <w:top w:val="nil"/>
              <w:left w:val="nil"/>
              <w:bottom w:val="nil"/>
              <w:right w:val="nil"/>
            </w:tcBorders>
            <w:noWrap/>
            <w:hideMark/>
          </w:tcPr>
          <w:p w14:paraId="3E112508"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-20.000,00</w:t>
            </w:r>
          </w:p>
        </w:tc>
        <w:tc>
          <w:tcPr>
            <w:tcW w:w="1660" w:type="dxa"/>
            <w:tcBorders>
              <w:top w:val="nil"/>
              <w:left w:val="nil"/>
              <w:bottom w:val="nil"/>
              <w:right w:val="nil"/>
            </w:tcBorders>
            <w:noWrap/>
            <w:hideMark/>
          </w:tcPr>
          <w:p w14:paraId="32C68623"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0,00</w:t>
            </w:r>
          </w:p>
        </w:tc>
        <w:tc>
          <w:tcPr>
            <w:tcW w:w="690" w:type="dxa"/>
            <w:tcBorders>
              <w:top w:val="nil"/>
              <w:left w:val="nil"/>
              <w:bottom w:val="nil"/>
              <w:right w:val="nil"/>
            </w:tcBorders>
            <w:noWrap/>
            <w:hideMark/>
          </w:tcPr>
          <w:p w14:paraId="0514CB94"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0,00</w:t>
            </w:r>
          </w:p>
        </w:tc>
      </w:tr>
      <w:tr w:rsidR="000C4AC4" w:rsidRPr="000C4AC4" w14:paraId="47F26F8E" w14:textId="77777777" w:rsidTr="00A43F08">
        <w:trPr>
          <w:trHeight w:val="300"/>
        </w:trPr>
        <w:tc>
          <w:tcPr>
            <w:tcW w:w="972" w:type="dxa"/>
            <w:tcBorders>
              <w:top w:val="nil"/>
              <w:left w:val="nil"/>
              <w:bottom w:val="nil"/>
              <w:right w:val="nil"/>
            </w:tcBorders>
            <w:noWrap/>
            <w:hideMark/>
          </w:tcPr>
          <w:p w14:paraId="701AFF0A"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46</w:t>
            </w:r>
          </w:p>
        </w:tc>
        <w:tc>
          <w:tcPr>
            <w:tcW w:w="7817" w:type="dxa"/>
            <w:tcBorders>
              <w:top w:val="nil"/>
              <w:left w:val="nil"/>
              <w:bottom w:val="nil"/>
              <w:right w:val="nil"/>
            </w:tcBorders>
            <w:noWrap/>
            <w:hideMark/>
          </w:tcPr>
          <w:p w14:paraId="56B709F5"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Vodni doprinos</w:t>
            </w:r>
          </w:p>
        </w:tc>
        <w:tc>
          <w:tcPr>
            <w:tcW w:w="1660" w:type="dxa"/>
            <w:tcBorders>
              <w:top w:val="nil"/>
              <w:left w:val="nil"/>
              <w:bottom w:val="nil"/>
              <w:right w:val="nil"/>
            </w:tcBorders>
            <w:noWrap/>
            <w:hideMark/>
          </w:tcPr>
          <w:p w14:paraId="4705E86D"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1.000,00</w:t>
            </w:r>
          </w:p>
        </w:tc>
        <w:tc>
          <w:tcPr>
            <w:tcW w:w="1660" w:type="dxa"/>
            <w:tcBorders>
              <w:top w:val="nil"/>
              <w:left w:val="nil"/>
              <w:bottom w:val="nil"/>
              <w:right w:val="nil"/>
            </w:tcBorders>
            <w:noWrap/>
            <w:hideMark/>
          </w:tcPr>
          <w:p w14:paraId="48B27111"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-900,00</w:t>
            </w:r>
          </w:p>
        </w:tc>
        <w:tc>
          <w:tcPr>
            <w:tcW w:w="1660" w:type="dxa"/>
            <w:tcBorders>
              <w:top w:val="nil"/>
              <w:left w:val="nil"/>
              <w:bottom w:val="nil"/>
              <w:right w:val="nil"/>
            </w:tcBorders>
            <w:noWrap/>
            <w:hideMark/>
          </w:tcPr>
          <w:p w14:paraId="00A8805B"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w:t>
            </w:r>
          </w:p>
        </w:tc>
        <w:tc>
          <w:tcPr>
            <w:tcW w:w="690" w:type="dxa"/>
            <w:tcBorders>
              <w:top w:val="nil"/>
              <w:left w:val="nil"/>
              <w:bottom w:val="nil"/>
              <w:right w:val="nil"/>
            </w:tcBorders>
            <w:noWrap/>
            <w:hideMark/>
          </w:tcPr>
          <w:p w14:paraId="5B50DB1B"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w:t>
            </w:r>
          </w:p>
        </w:tc>
      </w:tr>
      <w:tr w:rsidR="000C4AC4" w:rsidRPr="000C4AC4" w14:paraId="1B0FE1E3" w14:textId="77777777" w:rsidTr="00A43F08">
        <w:trPr>
          <w:trHeight w:val="300"/>
        </w:trPr>
        <w:tc>
          <w:tcPr>
            <w:tcW w:w="972" w:type="dxa"/>
            <w:tcBorders>
              <w:top w:val="nil"/>
              <w:left w:val="nil"/>
              <w:bottom w:val="nil"/>
              <w:right w:val="nil"/>
            </w:tcBorders>
            <w:noWrap/>
            <w:hideMark/>
          </w:tcPr>
          <w:p w14:paraId="3AAE6A3C"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47</w:t>
            </w:r>
          </w:p>
        </w:tc>
        <w:tc>
          <w:tcPr>
            <w:tcW w:w="7817" w:type="dxa"/>
            <w:tcBorders>
              <w:top w:val="nil"/>
              <w:left w:val="nil"/>
              <w:bottom w:val="nil"/>
              <w:right w:val="nil"/>
            </w:tcBorders>
            <w:noWrap/>
            <w:hideMark/>
          </w:tcPr>
          <w:p w14:paraId="502E5CDB"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Naknada za legalizaciju</w:t>
            </w:r>
          </w:p>
        </w:tc>
        <w:tc>
          <w:tcPr>
            <w:tcW w:w="1660" w:type="dxa"/>
            <w:tcBorders>
              <w:top w:val="nil"/>
              <w:left w:val="nil"/>
              <w:bottom w:val="nil"/>
              <w:right w:val="nil"/>
            </w:tcBorders>
            <w:noWrap/>
            <w:hideMark/>
          </w:tcPr>
          <w:p w14:paraId="1DAD2E54"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1.000,00</w:t>
            </w:r>
          </w:p>
        </w:tc>
        <w:tc>
          <w:tcPr>
            <w:tcW w:w="1660" w:type="dxa"/>
            <w:tcBorders>
              <w:top w:val="nil"/>
              <w:left w:val="nil"/>
              <w:bottom w:val="nil"/>
              <w:right w:val="nil"/>
            </w:tcBorders>
            <w:noWrap/>
            <w:hideMark/>
          </w:tcPr>
          <w:p w14:paraId="17D70E28"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0,00</w:t>
            </w:r>
          </w:p>
        </w:tc>
        <w:tc>
          <w:tcPr>
            <w:tcW w:w="1660" w:type="dxa"/>
            <w:tcBorders>
              <w:top w:val="nil"/>
              <w:left w:val="nil"/>
              <w:bottom w:val="nil"/>
              <w:right w:val="nil"/>
            </w:tcBorders>
            <w:noWrap/>
            <w:hideMark/>
          </w:tcPr>
          <w:p w14:paraId="3046CC81"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1.000,00</w:t>
            </w:r>
          </w:p>
        </w:tc>
        <w:tc>
          <w:tcPr>
            <w:tcW w:w="690" w:type="dxa"/>
            <w:tcBorders>
              <w:top w:val="nil"/>
              <w:left w:val="nil"/>
              <w:bottom w:val="nil"/>
              <w:right w:val="nil"/>
            </w:tcBorders>
            <w:noWrap/>
            <w:hideMark/>
          </w:tcPr>
          <w:p w14:paraId="27203EA4"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w:t>
            </w:r>
          </w:p>
        </w:tc>
      </w:tr>
      <w:tr w:rsidR="000C4AC4" w:rsidRPr="000C4AC4" w14:paraId="28CF8412" w14:textId="77777777" w:rsidTr="00A43F08">
        <w:trPr>
          <w:trHeight w:val="300"/>
        </w:trPr>
        <w:tc>
          <w:tcPr>
            <w:tcW w:w="972" w:type="dxa"/>
            <w:tcBorders>
              <w:top w:val="nil"/>
              <w:left w:val="nil"/>
              <w:bottom w:val="nil"/>
              <w:right w:val="nil"/>
            </w:tcBorders>
            <w:noWrap/>
            <w:hideMark/>
          </w:tcPr>
          <w:p w14:paraId="4B597FCE"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49</w:t>
            </w:r>
          </w:p>
        </w:tc>
        <w:tc>
          <w:tcPr>
            <w:tcW w:w="7817" w:type="dxa"/>
            <w:tcBorders>
              <w:top w:val="nil"/>
              <w:left w:val="nil"/>
              <w:bottom w:val="nil"/>
              <w:right w:val="nil"/>
            </w:tcBorders>
            <w:noWrap/>
            <w:hideMark/>
          </w:tcPr>
          <w:p w14:paraId="4388E078"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Preneseni V/M  - prihodi za posebne namjene</w:t>
            </w:r>
          </w:p>
        </w:tc>
        <w:tc>
          <w:tcPr>
            <w:tcW w:w="1660" w:type="dxa"/>
            <w:tcBorders>
              <w:top w:val="nil"/>
              <w:left w:val="nil"/>
              <w:bottom w:val="nil"/>
              <w:right w:val="nil"/>
            </w:tcBorders>
            <w:noWrap/>
            <w:hideMark/>
          </w:tcPr>
          <w:p w14:paraId="7518453D"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307.240,57</w:t>
            </w:r>
          </w:p>
        </w:tc>
        <w:tc>
          <w:tcPr>
            <w:tcW w:w="1660" w:type="dxa"/>
            <w:tcBorders>
              <w:top w:val="nil"/>
              <w:left w:val="nil"/>
              <w:bottom w:val="nil"/>
              <w:right w:val="nil"/>
            </w:tcBorders>
            <w:noWrap/>
            <w:hideMark/>
          </w:tcPr>
          <w:p w14:paraId="3F2539B5"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0,00</w:t>
            </w:r>
          </w:p>
        </w:tc>
        <w:tc>
          <w:tcPr>
            <w:tcW w:w="1660" w:type="dxa"/>
            <w:tcBorders>
              <w:top w:val="nil"/>
              <w:left w:val="nil"/>
              <w:bottom w:val="nil"/>
              <w:right w:val="nil"/>
            </w:tcBorders>
            <w:noWrap/>
            <w:hideMark/>
          </w:tcPr>
          <w:p w14:paraId="1223BB09"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307.240,57</w:t>
            </w:r>
          </w:p>
        </w:tc>
        <w:tc>
          <w:tcPr>
            <w:tcW w:w="690" w:type="dxa"/>
            <w:tcBorders>
              <w:top w:val="nil"/>
              <w:left w:val="nil"/>
              <w:bottom w:val="nil"/>
              <w:right w:val="nil"/>
            </w:tcBorders>
            <w:noWrap/>
            <w:hideMark/>
          </w:tcPr>
          <w:p w14:paraId="7FCAF96B"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100,00</w:t>
            </w:r>
          </w:p>
        </w:tc>
      </w:tr>
      <w:tr w:rsidR="000C4AC4" w:rsidRPr="000C4AC4" w14:paraId="445DB852" w14:textId="77777777" w:rsidTr="00A43F08">
        <w:trPr>
          <w:trHeight w:val="300"/>
        </w:trPr>
        <w:tc>
          <w:tcPr>
            <w:tcW w:w="972" w:type="dxa"/>
            <w:tcBorders>
              <w:top w:val="nil"/>
              <w:left w:val="nil"/>
              <w:bottom w:val="nil"/>
              <w:right w:val="nil"/>
            </w:tcBorders>
            <w:shd w:val="clear" w:color="000000" w:fill="BFBFBF"/>
            <w:noWrap/>
            <w:hideMark/>
          </w:tcPr>
          <w:p w14:paraId="3C0A664E"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5</w:t>
            </w:r>
          </w:p>
        </w:tc>
        <w:tc>
          <w:tcPr>
            <w:tcW w:w="7817" w:type="dxa"/>
            <w:tcBorders>
              <w:top w:val="nil"/>
              <w:left w:val="nil"/>
              <w:bottom w:val="nil"/>
              <w:right w:val="nil"/>
            </w:tcBorders>
            <w:shd w:val="clear" w:color="000000" w:fill="BFBFBF"/>
            <w:noWrap/>
            <w:hideMark/>
          </w:tcPr>
          <w:p w14:paraId="760387EA"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Pomoći</w:t>
            </w:r>
          </w:p>
        </w:tc>
        <w:tc>
          <w:tcPr>
            <w:tcW w:w="1660" w:type="dxa"/>
            <w:tcBorders>
              <w:top w:val="nil"/>
              <w:left w:val="nil"/>
              <w:bottom w:val="nil"/>
              <w:right w:val="nil"/>
            </w:tcBorders>
            <w:shd w:val="clear" w:color="000000" w:fill="BFBFBF"/>
            <w:noWrap/>
            <w:hideMark/>
          </w:tcPr>
          <w:p w14:paraId="00820416"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765.576,09</w:t>
            </w:r>
          </w:p>
        </w:tc>
        <w:tc>
          <w:tcPr>
            <w:tcW w:w="1660" w:type="dxa"/>
            <w:tcBorders>
              <w:top w:val="nil"/>
              <w:left w:val="nil"/>
              <w:bottom w:val="nil"/>
              <w:right w:val="nil"/>
            </w:tcBorders>
            <w:shd w:val="clear" w:color="000000" w:fill="BFBFBF"/>
            <w:noWrap/>
            <w:hideMark/>
          </w:tcPr>
          <w:p w14:paraId="16E37F02"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-102.782,09</w:t>
            </w:r>
          </w:p>
        </w:tc>
        <w:tc>
          <w:tcPr>
            <w:tcW w:w="1660" w:type="dxa"/>
            <w:tcBorders>
              <w:top w:val="nil"/>
              <w:left w:val="nil"/>
              <w:bottom w:val="nil"/>
              <w:right w:val="nil"/>
            </w:tcBorders>
            <w:shd w:val="clear" w:color="000000" w:fill="BFBFBF"/>
            <w:noWrap/>
            <w:hideMark/>
          </w:tcPr>
          <w:p w14:paraId="308C405A"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662.794,00</w:t>
            </w:r>
          </w:p>
        </w:tc>
        <w:tc>
          <w:tcPr>
            <w:tcW w:w="690" w:type="dxa"/>
            <w:tcBorders>
              <w:top w:val="nil"/>
              <w:left w:val="nil"/>
              <w:bottom w:val="nil"/>
              <w:right w:val="nil"/>
            </w:tcBorders>
            <w:shd w:val="clear" w:color="000000" w:fill="BFBFBF"/>
            <w:noWrap/>
            <w:hideMark/>
          </w:tcPr>
          <w:p w14:paraId="0F8D8CC2"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86,57</w:t>
            </w:r>
          </w:p>
        </w:tc>
      </w:tr>
      <w:tr w:rsidR="000C4AC4" w:rsidRPr="000C4AC4" w14:paraId="5293056C" w14:textId="77777777" w:rsidTr="00A43F08">
        <w:trPr>
          <w:trHeight w:val="300"/>
        </w:trPr>
        <w:tc>
          <w:tcPr>
            <w:tcW w:w="972" w:type="dxa"/>
            <w:tcBorders>
              <w:top w:val="nil"/>
              <w:left w:val="nil"/>
              <w:bottom w:val="nil"/>
              <w:right w:val="nil"/>
            </w:tcBorders>
            <w:noWrap/>
            <w:hideMark/>
          </w:tcPr>
          <w:p w14:paraId="5A74E8B5"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51</w:t>
            </w:r>
          </w:p>
        </w:tc>
        <w:tc>
          <w:tcPr>
            <w:tcW w:w="7817" w:type="dxa"/>
            <w:tcBorders>
              <w:top w:val="nil"/>
              <w:left w:val="nil"/>
              <w:bottom w:val="nil"/>
              <w:right w:val="nil"/>
            </w:tcBorders>
            <w:noWrap/>
            <w:hideMark/>
          </w:tcPr>
          <w:p w14:paraId="521051DA"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Pomoći EU</w:t>
            </w:r>
          </w:p>
        </w:tc>
        <w:tc>
          <w:tcPr>
            <w:tcW w:w="1660" w:type="dxa"/>
            <w:tcBorders>
              <w:top w:val="nil"/>
              <w:left w:val="nil"/>
              <w:bottom w:val="nil"/>
              <w:right w:val="nil"/>
            </w:tcBorders>
            <w:noWrap/>
            <w:hideMark/>
          </w:tcPr>
          <w:p w14:paraId="5720F9D3"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618.000,00</w:t>
            </w:r>
          </w:p>
        </w:tc>
        <w:tc>
          <w:tcPr>
            <w:tcW w:w="1660" w:type="dxa"/>
            <w:tcBorders>
              <w:top w:val="nil"/>
              <w:left w:val="nil"/>
              <w:bottom w:val="nil"/>
              <w:right w:val="nil"/>
            </w:tcBorders>
            <w:noWrap/>
            <w:hideMark/>
          </w:tcPr>
          <w:p w14:paraId="271D077E"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-28.168,37</w:t>
            </w:r>
          </w:p>
        </w:tc>
        <w:tc>
          <w:tcPr>
            <w:tcW w:w="1660" w:type="dxa"/>
            <w:tcBorders>
              <w:top w:val="nil"/>
              <w:left w:val="nil"/>
              <w:bottom w:val="nil"/>
              <w:right w:val="nil"/>
            </w:tcBorders>
            <w:noWrap/>
            <w:hideMark/>
          </w:tcPr>
          <w:p w14:paraId="1FB53F92"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589.831,63</w:t>
            </w:r>
          </w:p>
        </w:tc>
        <w:tc>
          <w:tcPr>
            <w:tcW w:w="690" w:type="dxa"/>
            <w:tcBorders>
              <w:top w:val="nil"/>
              <w:left w:val="nil"/>
              <w:bottom w:val="nil"/>
              <w:right w:val="nil"/>
            </w:tcBorders>
            <w:noWrap/>
            <w:hideMark/>
          </w:tcPr>
          <w:p w14:paraId="075492DE"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95,44</w:t>
            </w:r>
          </w:p>
        </w:tc>
      </w:tr>
      <w:tr w:rsidR="000C4AC4" w:rsidRPr="000C4AC4" w14:paraId="1AF9CA05" w14:textId="77777777" w:rsidTr="00A43F08">
        <w:trPr>
          <w:trHeight w:val="300"/>
        </w:trPr>
        <w:tc>
          <w:tcPr>
            <w:tcW w:w="972" w:type="dxa"/>
            <w:tcBorders>
              <w:top w:val="nil"/>
              <w:left w:val="nil"/>
              <w:bottom w:val="nil"/>
              <w:right w:val="nil"/>
            </w:tcBorders>
            <w:noWrap/>
            <w:hideMark/>
          </w:tcPr>
          <w:p w14:paraId="6D43D19B"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56</w:t>
            </w:r>
          </w:p>
        </w:tc>
        <w:tc>
          <w:tcPr>
            <w:tcW w:w="7817" w:type="dxa"/>
            <w:tcBorders>
              <w:top w:val="nil"/>
              <w:left w:val="nil"/>
              <w:bottom w:val="nil"/>
              <w:right w:val="nil"/>
            </w:tcBorders>
            <w:noWrap/>
            <w:hideMark/>
          </w:tcPr>
          <w:p w14:paraId="5DCD0B30"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Fondovi EU</w:t>
            </w:r>
          </w:p>
        </w:tc>
        <w:tc>
          <w:tcPr>
            <w:tcW w:w="1660" w:type="dxa"/>
            <w:tcBorders>
              <w:top w:val="nil"/>
              <w:left w:val="nil"/>
              <w:bottom w:val="nil"/>
              <w:right w:val="nil"/>
            </w:tcBorders>
            <w:noWrap/>
            <w:hideMark/>
          </w:tcPr>
          <w:p w14:paraId="1E330F39"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147.576,09</w:t>
            </w:r>
          </w:p>
        </w:tc>
        <w:tc>
          <w:tcPr>
            <w:tcW w:w="1660" w:type="dxa"/>
            <w:tcBorders>
              <w:top w:val="nil"/>
              <w:left w:val="nil"/>
              <w:bottom w:val="nil"/>
              <w:right w:val="nil"/>
            </w:tcBorders>
            <w:noWrap/>
            <w:hideMark/>
          </w:tcPr>
          <w:p w14:paraId="27DBCEEE"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-74.613,72</w:t>
            </w:r>
          </w:p>
        </w:tc>
        <w:tc>
          <w:tcPr>
            <w:tcW w:w="1660" w:type="dxa"/>
            <w:tcBorders>
              <w:top w:val="nil"/>
              <w:left w:val="nil"/>
              <w:bottom w:val="nil"/>
              <w:right w:val="nil"/>
            </w:tcBorders>
            <w:noWrap/>
            <w:hideMark/>
          </w:tcPr>
          <w:p w14:paraId="369E5668"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72.962,37</w:t>
            </w:r>
          </w:p>
        </w:tc>
        <w:tc>
          <w:tcPr>
            <w:tcW w:w="690" w:type="dxa"/>
            <w:tcBorders>
              <w:top w:val="nil"/>
              <w:left w:val="nil"/>
              <w:bottom w:val="nil"/>
              <w:right w:val="nil"/>
            </w:tcBorders>
            <w:noWrap/>
            <w:hideMark/>
          </w:tcPr>
          <w:p w14:paraId="7365945E"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49,44</w:t>
            </w:r>
          </w:p>
        </w:tc>
      </w:tr>
      <w:tr w:rsidR="000C4AC4" w:rsidRPr="000C4AC4" w14:paraId="518F3BA7" w14:textId="77777777" w:rsidTr="00A43F08">
        <w:trPr>
          <w:trHeight w:val="300"/>
        </w:trPr>
        <w:tc>
          <w:tcPr>
            <w:tcW w:w="972" w:type="dxa"/>
            <w:tcBorders>
              <w:top w:val="nil"/>
              <w:left w:val="nil"/>
              <w:bottom w:val="nil"/>
              <w:right w:val="nil"/>
            </w:tcBorders>
            <w:shd w:val="clear" w:color="000000" w:fill="BFBFBF"/>
            <w:noWrap/>
            <w:hideMark/>
          </w:tcPr>
          <w:p w14:paraId="7BC7DCA2"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6</w:t>
            </w:r>
          </w:p>
        </w:tc>
        <w:tc>
          <w:tcPr>
            <w:tcW w:w="7817" w:type="dxa"/>
            <w:tcBorders>
              <w:top w:val="nil"/>
              <w:left w:val="nil"/>
              <w:bottom w:val="nil"/>
              <w:right w:val="nil"/>
            </w:tcBorders>
            <w:shd w:val="clear" w:color="000000" w:fill="BFBFBF"/>
            <w:noWrap/>
            <w:hideMark/>
          </w:tcPr>
          <w:p w14:paraId="3D68233F"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Donacije</w:t>
            </w:r>
          </w:p>
        </w:tc>
        <w:tc>
          <w:tcPr>
            <w:tcW w:w="1660" w:type="dxa"/>
            <w:tcBorders>
              <w:top w:val="nil"/>
              <w:left w:val="nil"/>
              <w:bottom w:val="nil"/>
              <w:right w:val="nil"/>
            </w:tcBorders>
            <w:shd w:val="clear" w:color="000000" w:fill="BFBFBF"/>
            <w:noWrap/>
            <w:hideMark/>
          </w:tcPr>
          <w:p w14:paraId="5F1CED0B"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12.650,00</w:t>
            </w:r>
          </w:p>
        </w:tc>
        <w:tc>
          <w:tcPr>
            <w:tcW w:w="1660" w:type="dxa"/>
            <w:tcBorders>
              <w:top w:val="nil"/>
              <w:left w:val="nil"/>
              <w:bottom w:val="nil"/>
              <w:right w:val="nil"/>
            </w:tcBorders>
            <w:shd w:val="clear" w:color="000000" w:fill="BFBFBF"/>
            <w:noWrap/>
            <w:hideMark/>
          </w:tcPr>
          <w:p w14:paraId="73BEB1EF"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-5.100,00</w:t>
            </w:r>
          </w:p>
        </w:tc>
        <w:tc>
          <w:tcPr>
            <w:tcW w:w="1660" w:type="dxa"/>
            <w:tcBorders>
              <w:top w:val="nil"/>
              <w:left w:val="nil"/>
              <w:bottom w:val="nil"/>
              <w:right w:val="nil"/>
            </w:tcBorders>
            <w:shd w:val="clear" w:color="000000" w:fill="BFBFBF"/>
            <w:noWrap/>
            <w:hideMark/>
          </w:tcPr>
          <w:p w14:paraId="75BD1016"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7.550,00</w:t>
            </w:r>
          </w:p>
        </w:tc>
        <w:tc>
          <w:tcPr>
            <w:tcW w:w="690" w:type="dxa"/>
            <w:tcBorders>
              <w:top w:val="nil"/>
              <w:left w:val="nil"/>
              <w:bottom w:val="nil"/>
              <w:right w:val="nil"/>
            </w:tcBorders>
            <w:shd w:val="clear" w:color="000000" w:fill="BFBFBF"/>
            <w:noWrap/>
            <w:hideMark/>
          </w:tcPr>
          <w:p w14:paraId="711F1C57"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59,68</w:t>
            </w:r>
          </w:p>
        </w:tc>
      </w:tr>
      <w:tr w:rsidR="000C4AC4" w:rsidRPr="000C4AC4" w14:paraId="24A5E88B" w14:textId="77777777" w:rsidTr="00A43F08">
        <w:trPr>
          <w:trHeight w:val="300"/>
        </w:trPr>
        <w:tc>
          <w:tcPr>
            <w:tcW w:w="972" w:type="dxa"/>
            <w:tcBorders>
              <w:top w:val="nil"/>
              <w:left w:val="nil"/>
              <w:bottom w:val="nil"/>
              <w:right w:val="nil"/>
            </w:tcBorders>
            <w:noWrap/>
            <w:hideMark/>
          </w:tcPr>
          <w:p w14:paraId="7EF04DDB"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61</w:t>
            </w:r>
          </w:p>
        </w:tc>
        <w:tc>
          <w:tcPr>
            <w:tcW w:w="7817" w:type="dxa"/>
            <w:tcBorders>
              <w:top w:val="nil"/>
              <w:left w:val="nil"/>
              <w:bottom w:val="nil"/>
              <w:right w:val="nil"/>
            </w:tcBorders>
            <w:noWrap/>
            <w:hideMark/>
          </w:tcPr>
          <w:p w14:paraId="63E7C2BE"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Donacije</w:t>
            </w:r>
          </w:p>
        </w:tc>
        <w:tc>
          <w:tcPr>
            <w:tcW w:w="1660" w:type="dxa"/>
            <w:tcBorders>
              <w:top w:val="nil"/>
              <w:left w:val="nil"/>
              <w:bottom w:val="nil"/>
              <w:right w:val="nil"/>
            </w:tcBorders>
            <w:noWrap/>
            <w:hideMark/>
          </w:tcPr>
          <w:p w14:paraId="4D26DA59"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12.650,00</w:t>
            </w:r>
          </w:p>
        </w:tc>
        <w:tc>
          <w:tcPr>
            <w:tcW w:w="1660" w:type="dxa"/>
            <w:tcBorders>
              <w:top w:val="nil"/>
              <w:left w:val="nil"/>
              <w:bottom w:val="nil"/>
              <w:right w:val="nil"/>
            </w:tcBorders>
            <w:noWrap/>
            <w:hideMark/>
          </w:tcPr>
          <w:p w14:paraId="669374AD"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-5.100,00</w:t>
            </w:r>
          </w:p>
        </w:tc>
        <w:tc>
          <w:tcPr>
            <w:tcW w:w="1660" w:type="dxa"/>
            <w:tcBorders>
              <w:top w:val="nil"/>
              <w:left w:val="nil"/>
              <w:bottom w:val="nil"/>
              <w:right w:val="nil"/>
            </w:tcBorders>
            <w:noWrap/>
            <w:hideMark/>
          </w:tcPr>
          <w:p w14:paraId="41F003B7"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7.550,00</w:t>
            </w:r>
          </w:p>
        </w:tc>
        <w:tc>
          <w:tcPr>
            <w:tcW w:w="690" w:type="dxa"/>
            <w:tcBorders>
              <w:top w:val="nil"/>
              <w:left w:val="nil"/>
              <w:bottom w:val="nil"/>
              <w:right w:val="nil"/>
            </w:tcBorders>
            <w:noWrap/>
            <w:hideMark/>
          </w:tcPr>
          <w:p w14:paraId="2FCB486A"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59,68</w:t>
            </w:r>
          </w:p>
        </w:tc>
      </w:tr>
      <w:tr w:rsidR="000C4AC4" w:rsidRPr="000C4AC4" w14:paraId="65F13366" w14:textId="77777777" w:rsidTr="00A43F08">
        <w:trPr>
          <w:trHeight w:val="300"/>
        </w:trPr>
        <w:tc>
          <w:tcPr>
            <w:tcW w:w="972" w:type="dxa"/>
            <w:tcBorders>
              <w:top w:val="nil"/>
              <w:left w:val="nil"/>
              <w:bottom w:val="nil"/>
              <w:right w:val="nil"/>
            </w:tcBorders>
            <w:shd w:val="clear" w:color="000000" w:fill="BFBFBF"/>
            <w:noWrap/>
            <w:hideMark/>
          </w:tcPr>
          <w:p w14:paraId="0BD6F4C4"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7</w:t>
            </w:r>
          </w:p>
        </w:tc>
        <w:tc>
          <w:tcPr>
            <w:tcW w:w="7817" w:type="dxa"/>
            <w:tcBorders>
              <w:top w:val="nil"/>
              <w:left w:val="nil"/>
              <w:bottom w:val="nil"/>
              <w:right w:val="nil"/>
            </w:tcBorders>
            <w:shd w:val="clear" w:color="000000" w:fill="BFBFBF"/>
            <w:noWrap/>
            <w:hideMark/>
          </w:tcPr>
          <w:p w14:paraId="5078B5A1" w14:textId="77777777" w:rsidR="000C4AC4" w:rsidRPr="000C4AC4" w:rsidRDefault="000C4AC4" w:rsidP="000C4AC4">
            <w:pPr>
              <w:widowControl/>
              <w:autoSpaceDE/>
              <w:autoSpaceDN/>
              <w:adjustRightInd/>
              <w:spacing w:after="0" w:line="240" w:lineRule="auto"/>
              <w:rPr>
                <w:rFonts w:ascii="Arial" w:hAnsi="Arial" w:cs="Arial"/>
                <w:b/>
                <w:bCs/>
                <w:color w:val="000000"/>
                <w:sz w:val="16"/>
                <w:szCs w:val="16"/>
              </w:rPr>
            </w:pPr>
            <w:r w:rsidRPr="000C4AC4">
              <w:rPr>
                <w:rFonts w:ascii="Arial" w:hAnsi="Arial" w:cs="Arial"/>
                <w:b/>
                <w:bCs/>
                <w:color w:val="000000"/>
                <w:sz w:val="16"/>
                <w:szCs w:val="16"/>
              </w:rPr>
              <w:t>Prihodi od prodaje ili zamjene nefinancijske imovine i naknade s naslova osiguranja</w:t>
            </w:r>
          </w:p>
        </w:tc>
        <w:tc>
          <w:tcPr>
            <w:tcW w:w="1660" w:type="dxa"/>
            <w:tcBorders>
              <w:top w:val="nil"/>
              <w:left w:val="nil"/>
              <w:bottom w:val="nil"/>
              <w:right w:val="nil"/>
            </w:tcBorders>
            <w:shd w:val="clear" w:color="000000" w:fill="BFBFBF"/>
            <w:noWrap/>
            <w:hideMark/>
          </w:tcPr>
          <w:p w14:paraId="41DCC4B2"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130.900,00</w:t>
            </w:r>
          </w:p>
        </w:tc>
        <w:tc>
          <w:tcPr>
            <w:tcW w:w="1660" w:type="dxa"/>
            <w:tcBorders>
              <w:top w:val="nil"/>
              <w:left w:val="nil"/>
              <w:bottom w:val="nil"/>
              <w:right w:val="nil"/>
            </w:tcBorders>
            <w:shd w:val="clear" w:color="000000" w:fill="BFBFBF"/>
            <w:noWrap/>
            <w:hideMark/>
          </w:tcPr>
          <w:p w14:paraId="4D72A705"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6.345,00</w:t>
            </w:r>
          </w:p>
        </w:tc>
        <w:tc>
          <w:tcPr>
            <w:tcW w:w="1660" w:type="dxa"/>
            <w:tcBorders>
              <w:top w:val="nil"/>
              <w:left w:val="nil"/>
              <w:bottom w:val="nil"/>
              <w:right w:val="nil"/>
            </w:tcBorders>
            <w:shd w:val="clear" w:color="000000" w:fill="BFBFBF"/>
            <w:noWrap/>
            <w:hideMark/>
          </w:tcPr>
          <w:p w14:paraId="427E5A29"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137.245,00</w:t>
            </w:r>
          </w:p>
        </w:tc>
        <w:tc>
          <w:tcPr>
            <w:tcW w:w="690" w:type="dxa"/>
            <w:tcBorders>
              <w:top w:val="nil"/>
              <w:left w:val="nil"/>
              <w:bottom w:val="nil"/>
              <w:right w:val="nil"/>
            </w:tcBorders>
            <w:shd w:val="clear" w:color="000000" w:fill="BFBFBF"/>
            <w:noWrap/>
            <w:hideMark/>
          </w:tcPr>
          <w:p w14:paraId="0455AD97" w14:textId="77777777" w:rsidR="000C4AC4" w:rsidRPr="000C4AC4" w:rsidRDefault="000C4AC4" w:rsidP="000C4AC4">
            <w:pPr>
              <w:widowControl/>
              <w:autoSpaceDE/>
              <w:autoSpaceDN/>
              <w:adjustRightInd/>
              <w:spacing w:after="0" w:line="240" w:lineRule="auto"/>
              <w:jc w:val="right"/>
              <w:rPr>
                <w:rFonts w:ascii="Arial" w:hAnsi="Arial" w:cs="Arial"/>
                <w:b/>
                <w:bCs/>
                <w:color w:val="000000"/>
                <w:sz w:val="16"/>
                <w:szCs w:val="16"/>
              </w:rPr>
            </w:pPr>
            <w:r w:rsidRPr="000C4AC4">
              <w:rPr>
                <w:rFonts w:ascii="Arial" w:hAnsi="Arial" w:cs="Arial"/>
                <w:b/>
                <w:bCs/>
                <w:color w:val="000000"/>
                <w:sz w:val="16"/>
                <w:szCs w:val="16"/>
              </w:rPr>
              <w:t>104,85</w:t>
            </w:r>
          </w:p>
        </w:tc>
      </w:tr>
      <w:tr w:rsidR="000C4AC4" w:rsidRPr="000C4AC4" w14:paraId="386D85E3" w14:textId="77777777" w:rsidTr="00A43F08">
        <w:trPr>
          <w:trHeight w:val="300"/>
        </w:trPr>
        <w:tc>
          <w:tcPr>
            <w:tcW w:w="972" w:type="dxa"/>
            <w:tcBorders>
              <w:top w:val="nil"/>
              <w:left w:val="nil"/>
              <w:bottom w:val="nil"/>
              <w:right w:val="nil"/>
            </w:tcBorders>
            <w:noWrap/>
            <w:hideMark/>
          </w:tcPr>
          <w:p w14:paraId="714DBD13"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71</w:t>
            </w:r>
          </w:p>
        </w:tc>
        <w:tc>
          <w:tcPr>
            <w:tcW w:w="7817" w:type="dxa"/>
            <w:tcBorders>
              <w:top w:val="nil"/>
              <w:left w:val="nil"/>
              <w:bottom w:val="nil"/>
              <w:right w:val="nil"/>
            </w:tcBorders>
            <w:noWrap/>
            <w:hideMark/>
          </w:tcPr>
          <w:p w14:paraId="4E5B66C1" w14:textId="77777777" w:rsidR="000C4AC4" w:rsidRPr="000C4AC4" w:rsidRDefault="000C4AC4" w:rsidP="000C4AC4">
            <w:pPr>
              <w:widowControl/>
              <w:autoSpaceDE/>
              <w:autoSpaceDN/>
              <w:adjustRightInd/>
              <w:spacing w:after="0" w:line="240" w:lineRule="auto"/>
              <w:rPr>
                <w:rFonts w:ascii="Arial" w:hAnsi="Arial" w:cs="Arial"/>
                <w:color w:val="000000"/>
                <w:sz w:val="16"/>
                <w:szCs w:val="16"/>
              </w:rPr>
            </w:pPr>
            <w:r w:rsidRPr="000C4AC4">
              <w:rPr>
                <w:rFonts w:ascii="Arial" w:hAnsi="Arial" w:cs="Arial"/>
                <w:color w:val="000000"/>
                <w:sz w:val="16"/>
                <w:szCs w:val="16"/>
              </w:rPr>
              <w:t>Prihodi od prodaje</w:t>
            </w:r>
          </w:p>
        </w:tc>
        <w:tc>
          <w:tcPr>
            <w:tcW w:w="1660" w:type="dxa"/>
            <w:tcBorders>
              <w:top w:val="nil"/>
              <w:left w:val="nil"/>
              <w:bottom w:val="nil"/>
              <w:right w:val="nil"/>
            </w:tcBorders>
            <w:noWrap/>
            <w:hideMark/>
          </w:tcPr>
          <w:p w14:paraId="2381E6D6"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130.900,00</w:t>
            </w:r>
          </w:p>
        </w:tc>
        <w:tc>
          <w:tcPr>
            <w:tcW w:w="1660" w:type="dxa"/>
            <w:tcBorders>
              <w:top w:val="nil"/>
              <w:left w:val="nil"/>
              <w:bottom w:val="nil"/>
              <w:right w:val="nil"/>
            </w:tcBorders>
            <w:noWrap/>
            <w:hideMark/>
          </w:tcPr>
          <w:p w14:paraId="498168B9"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6.345,00</w:t>
            </w:r>
          </w:p>
        </w:tc>
        <w:tc>
          <w:tcPr>
            <w:tcW w:w="1660" w:type="dxa"/>
            <w:tcBorders>
              <w:top w:val="nil"/>
              <w:left w:val="nil"/>
              <w:bottom w:val="nil"/>
              <w:right w:val="nil"/>
            </w:tcBorders>
            <w:noWrap/>
            <w:hideMark/>
          </w:tcPr>
          <w:p w14:paraId="049B57E7"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137.245,00</w:t>
            </w:r>
          </w:p>
        </w:tc>
        <w:tc>
          <w:tcPr>
            <w:tcW w:w="690" w:type="dxa"/>
            <w:tcBorders>
              <w:top w:val="nil"/>
              <w:left w:val="nil"/>
              <w:bottom w:val="nil"/>
              <w:right w:val="nil"/>
            </w:tcBorders>
            <w:noWrap/>
            <w:hideMark/>
          </w:tcPr>
          <w:p w14:paraId="5687F276" w14:textId="77777777" w:rsidR="000C4AC4" w:rsidRPr="000C4AC4" w:rsidRDefault="000C4AC4" w:rsidP="000C4AC4">
            <w:pPr>
              <w:widowControl/>
              <w:autoSpaceDE/>
              <w:autoSpaceDN/>
              <w:adjustRightInd/>
              <w:spacing w:after="0" w:line="240" w:lineRule="auto"/>
              <w:jc w:val="right"/>
              <w:rPr>
                <w:rFonts w:ascii="Arial" w:hAnsi="Arial" w:cs="Arial"/>
                <w:color w:val="000000"/>
                <w:sz w:val="16"/>
                <w:szCs w:val="16"/>
              </w:rPr>
            </w:pPr>
            <w:r w:rsidRPr="000C4AC4">
              <w:rPr>
                <w:rFonts w:ascii="Arial" w:hAnsi="Arial" w:cs="Arial"/>
                <w:color w:val="000000"/>
                <w:sz w:val="16"/>
                <w:szCs w:val="16"/>
              </w:rPr>
              <w:t>104,85</w:t>
            </w:r>
          </w:p>
        </w:tc>
      </w:tr>
    </w:tbl>
    <w:p w14:paraId="7E559D67" w14:textId="77777777" w:rsidR="00193CE3" w:rsidRDefault="00193CE3" w:rsidP="00F35636">
      <w:pPr>
        <w:pStyle w:val="Bezproreda"/>
        <w:rPr>
          <w:rFonts w:ascii="Arial" w:hAnsi="Arial" w:cs="Arial"/>
        </w:rPr>
      </w:pPr>
    </w:p>
    <w:p w14:paraId="3453D1AF" w14:textId="77777777" w:rsidR="00193CE3" w:rsidRDefault="00193CE3" w:rsidP="00F35636">
      <w:pPr>
        <w:pStyle w:val="Bezproreda"/>
        <w:rPr>
          <w:rFonts w:ascii="Arial" w:hAnsi="Arial" w:cs="Arial"/>
        </w:rPr>
      </w:pPr>
    </w:p>
    <w:p w14:paraId="4B7451E3" w14:textId="77777777" w:rsidR="00A43F08" w:rsidRDefault="00A43F08" w:rsidP="00F35636">
      <w:pPr>
        <w:pStyle w:val="Bezproreda"/>
        <w:rPr>
          <w:rFonts w:ascii="Arial" w:hAnsi="Arial" w:cs="Arial"/>
        </w:rPr>
      </w:pPr>
    </w:p>
    <w:p w14:paraId="1F0B7974" w14:textId="77777777" w:rsidR="00193CE3" w:rsidRDefault="00193CE3" w:rsidP="00F35636">
      <w:pPr>
        <w:pStyle w:val="Bezproreda"/>
        <w:rPr>
          <w:rFonts w:ascii="Arial" w:hAnsi="Arial" w:cs="Arial"/>
        </w:rPr>
      </w:pPr>
    </w:p>
    <w:p w14:paraId="7FB0DE99" w14:textId="77777777" w:rsidR="0065527A" w:rsidRDefault="0065527A" w:rsidP="00F35636">
      <w:pPr>
        <w:pStyle w:val="Bezproreda"/>
        <w:rPr>
          <w:rFonts w:ascii="Arial" w:hAnsi="Arial" w:cs="Arial"/>
        </w:rPr>
      </w:pPr>
    </w:p>
    <w:tbl>
      <w:tblPr>
        <w:tblW w:w="14742" w:type="dxa"/>
        <w:tblLook w:val="04A0" w:firstRow="1" w:lastRow="0" w:firstColumn="1" w:lastColumn="0" w:noHBand="0" w:noVBand="1"/>
      </w:tblPr>
      <w:tblGrid>
        <w:gridCol w:w="9356"/>
        <w:gridCol w:w="1384"/>
        <w:gridCol w:w="1340"/>
        <w:gridCol w:w="1384"/>
        <w:gridCol w:w="1278"/>
      </w:tblGrid>
      <w:tr w:rsidR="00193CE3" w:rsidRPr="00A43F08" w14:paraId="41B26BD6" w14:textId="77777777" w:rsidTr="00A43F08">
        <w:trPr>
          <w:trHeight w:val="300"/>
        </w:trPr>
        <w:tc>
          <w:tcPr>
            <w:tcW w:w="14742" w:type="dxa"/>
            <w:gridSpan w:val="5"/>
            <w:tcBorders>
              <w:top w:val="nil"/>
              <w:left w:val="nil"/>
              <w:bottom w:val="nil"/>
              <w:right w:val="nil"/>
            </w:tcBorders>
            <w:noWrap/>
            <w:hideMark/>
          </w:tcPr>
          <w:p w14:paraId="2E38521A" w14:textId="77777777" w:rsidR="00193CE3" w:rsidRPr="00A43F08" w:rsidRDefault="00193CE3" w:rsidP="00193CE3">
            <w:pPr>
              <w:widowControl/>
              <w:autoSpaceDE/>
              <w:autoSpaceDN/>
              <w:adjustRightInd/>
              <w:spacing w:after="0" w:line="240" w:lineRule="auto"/>
              <w:jc w:val="center"/>
              <w:rPr>
                <w:rFonts w:ascii="Arial" w:hAnsi="Arial" w:cs="Arial"/>
                <w:b/>
                <w:bCs/>
                <w:color w:val="000000"/>
                <w:u w:val="single"/>
              </w:rPr>
            </w:pPr>
            <w:r w:rsidRPr="00A43F08">
              <w:rPr>
                <w:rFonts w:ascii="Arial" w:hAnsi="Arial" w:cs="Arial"/>
                <w:b/>
                <w:bCs/>
                <w:color w:val="000000"/>
                <w:u w:val="single"/>
              </w:rPr>
              <w:lastRenderedPageBreak/>
              <w:t>RASHODI PREMA FUNKCIJSKOJ KLASIFIKACIJI</w:t>
            </w:r>
          </w:p>
        </w:tc>
      </w:tr>
      <w:tr w:rsidR="00193CE3" w:rsidRPr="00A43F08" w14:paraId="31DFC3AD" w14:textId="77777777" w:rsidTr="00A43F08">
        <w:trPr>
          <w:trHeight w:val="300"/>
        </w:trPr>
        <w:tc>
          <w:tcPr>
            <w:tcW w:w="9356" w:type="dxa"/>
            <w:tcBorders>
              <w:top w:val="nil"/>
              <w:left w:val="nil"/>
              <w:bottom w:val="nil"/>
              <w:right w:val="nil"/>
            </w:tcBorders>
            <w:noWrap/>
            <w:hideMark/>
          </w:tcPr>
          <w:p w14:paraId="74DFDA03" w14:textId="77777777" w:rsidR="00193CE3" w:rsidRPr="00A43F08" w:rsidRDefault="00193CE3" w:rsidP="00193CE3">
            <w:pPr>
              <w:widowControl/>
              <w:autoSpaceDE/>
              <w:autoSpaceDN/>
              <w:adjustRightInd/>
              <w:spacing w:after="0" w:line="240" w:lineRule="auto"/>
              <w:jc w:val="center"/>
              <w:rPr>
                <w:rFonts w:ascii="Arial" w:hAnsi="Arial" w:cs="Arial"/>
                <w:b/>
                <w:bCs/>
                <w:color w:val="000000"/>
                <w:u w:val="single"/>
              </w:rPr>
            </w:pPr>
          </w:p>
        </w:tc>
        <w:tc>
          <w:tcPr>
            <w:tcW w:w="1384" w:type="dxa"/>
            <w:tcBorders>
              <w:top w:val="nil"/>
              <w:left w:val="nil"/>
              <w:bottom w:val="nil"/>
              <w:right w:val="nil"/>
            </w:tcBorders>
            <w:noWrap/>
            <w:hideMark/>
          </w:tcPr>
          <w:p w14:paraId="4ABBAD29" w14:textId="77777777" w:rsidR="00193CE3" w:rsidRPr="00A43F08" w:rsidRDefault="00193CE3" w:rsidP="00193CE3">
            <w:pPr>
              <w:widowControl/>
              <w:autoSpaceDE/>
              <w:autoSpaceDN/>
              <w:adjustRightInd/>
              <w:spacing w:after="0" w:line="240" w:lineRule="auto"/>
              <w:rPr>
                <w:rFonts w:ascii="Times New Roman" w:hAnsi="Times New Roman" w:cs="Times New Roman"/>
                <w:sz w:val="20"/>
                <w:szCs w:val="20"/>
              </w:rPr>
            </w:pPr>
          </w:p>
        </w:tc>
        <w:tc>
          <w:tcPr>
            <w:tcW w:w="1340" w:type="dxa"/>
            <w:tcBorders>
              <w:top w:val="nil"/>
              <w:left w:val="nil"/>
              <w:bottom w:val="nil"/>
              <w:right w:val="nil"/>
            </w:tcBorders>
            <w:noWrap/>
            <w:hideMark/>
          </w:tcPr>
          <w:p w14:paraId="1CEED257" w14:textId="77777777" w:rsidR="00193CE3" w:rsidRPr="00A43F08" w:rsidRDefault="00193CE3" w:rsidP="00193CE3">
            <w:pPr>
              <w:widowControl/>
              <w:autoSpaceDE/>
              <w:autoSpaceDN/>
              <w:adjustRightInd/>
              <w:spacing w:after="0" w:line="240" w:lineRule="auto"/>
              <w:rPr>
                <w:rFonts w:ascii="Times New Roman" w:hAnsi="Times New Roman" w:cs="Times New Roman"/>
                <w:sz w:val="20"/>
                <w:szCs w:val="20"/>
              </w:rPr>
            </w:pPr>
          </w:p>
        </w:tc>
        <w:tc>
          <w:tcPr>
            <w:tcW w:w="1384" w:type="dxa"/>
            <w:tcBorders>
              <w:top w:val="nil"/>
              <w:left w:val="nil"/>
              <w:bottom w:val="nil"/>
              <w:right w:val="nil"/>
            </w:tcBorders>
            <w:noWrap/>
            <w:hideMark/>
          </w:tcPr>
          <w:p w14:paraId="11082249" w14:textId="77777777" w:rsidR="00193CE3" w:rsidRPr="00A43F08" w:rsidRDefault="00193CE3" w:rsidP="00193CE3">
            <w:pPr>
              <w:widowControl/>
              <w:autoSpaceDE/>
              <w:autoSpaceDN/>
              <w:adjustRightInd/>
              <w:spacing w:after="0" w:line="240" w:lineRule="auto"/>
              <w:rPr>
                <w:rFonts w:ascii="Times New Roman" w:hAnsi="Times New Roman" w:cs="Times New Roman"/>
                <w:sz w:val="20"/>
                <w:szCs w:val="20"/>
              </w:rPr>
            </w:pPr>
          </w:p>
        </w:tc>
        <w:tc>
          <w:tcPr>
            <w:tcW w:w="1278" w:type="dxa"/>
            <w:tcBorders>
              <w:top w:val="nil"/>
              <w:left w:val="nil"/>
              <w:bottom w:val="nil"/>
              <w:right w:val="nil"/>
            </w:tcBorders>
            <w:noWrap/>
            <w:hideMark/>
          </w:tcPr>
          <w:p w14:paraId="0017F35C" w14:textId="77777777" w:rsidR="00193CE3" w:rsidRPr="00A43F08" w:rsidRDefault="00193CE3" w:rsidP="00193CE3">
            <w:pPr>
              <w:widowControl/>
              <w:autoSpaceDE/>
              <w:autoSpaceDN/>
              <w:adjustRightInd/>
              <w:spacing w:after="0" w:line="240" w:lineRule="auto"/>
              <w:rPr>
                <w:rFonts w:ascii="Times New Roman" w:hAnsi="Times New Roman" w:cs="Times New Roman"/>
                <w:sz w:val="20"/>
                <w:szCs w:val="20"/>
              </w:rPr>
            </w:pPr>
          </w:p>
        </w:tc>
      </w:tr>
      <w:tr w:rsidR="00193CE3" w:rsidRPr="00A43F08" w14:paraId="2D70E667" w14:textId="77777777" w:rsidTr="00A43F08">
        <w:trPr>
          <w:trHeight w:val="600"/>
        </w:trPr>
        <w:tc>
          <w:tcPr>
            <w:tcW w:w="9356" w:type="dxa"/>
            <w:tcBorders>
              <w:top w:val="nil"/>
              <w:left w:val="nil"/>
              <w:bottom w:val="single" w:sz="8" w:space="0" w:color="auto"/>
              <w:right w:val="nil"/>
            </w:tcBorders>
            <w:noWrap/>
            <w:hideMark/>
          </w:tcPr>
          <w:p w14:paraId="7062809D"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 </w:t>
            </w:r>
          </w:p>
        </w:tc>
        <w:tc>
          <w:tcPr>
            <w:tcW w:w="1384" w:type="dxa"/>
            <w:tcBorders>
              <w:top w:val="nil"/>
              <w:left w:val="nil"/>
              <w:bottom w:val="single" w:sz="8" w:space="0" w:color="auto"/>
              <w:right w:val="nil"/>
            </w:tcBorders>
            <w:hideMark/>
          </w:tcPr>
          <w:p w14:paraId="0DECFA6E"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20"/>
                <w:szCs w:val="20"/>
              </w:rPr>
            </w:pPr>
            <w:r w:rsidRPr="00A43F08">
              <w:rPr>
                <w:rFonts w:ascii="Arial" w:hAnsi="Arial" w:cs="Arial"/>
                <w:b/>
                <w:bCs/>
                <w:color w:val="000000"/>
                <w:sz w:val="20"/>
                <w:szCs w:val="20"/>
              </w:rPr>
              <w:t>Planirano</w:t>
            </w:r>
            <w:r w:rsidRPr="00A43F08">
              <w:rPr>
                <w:rFonts w:ascii="Arial" w:hAnsi="Arial" w:cs="Arial"/>
                <w:b/>
                <w:bCs/>
                <w:color w:val="000000"/>
                <w:sz w:val="20"/>
                <w:szCs w:val="20"/>
              </w:rPr>
              <w:br/>
              <w:t>2025.</w:t>
            </w:r>
          </w:p>
        </w:tc>
        <w:tc>
          <w:tcPr>
            <w:tcW w:w="1340" w:type="dxa"/>
            <w:tcBorders>
              <w:top w:val="nil"/>
              <w:left w:val="nil"/>
              <w:bottom w:val="single" w:sz="8" w:space="0" w:color="auto"/>
              <w:right w:val="nil"/>
            </w:tcBorders>
            <w:hideMark/>
          </w:tcPr>
          <w:p w14:paraId="574FF6F2"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20"/>
                <w:szCs w:val="20"/>
              </w:rPr>
            </w:pPr>
            <w:r w:rsidRPr="00A43F08">
              <w:rPr>
                <w:rFonts w:ascii="Arial" w:hAnsi="Arial" w:cs="Arial"/>
                <w:b/>
                <w:bCs/>
                <w:color w:val="000000"/>
                <w:sz w:val="20"/>
                <w:szCs w:val="20"/>
              </w:rPr>
              <w:t>Povećanje/</w:t>
            </w:r>
            <w:r w:rsidRPr="00A43F08">
              <w:rPr>
                <w:rFonts w:ascii="Arial" w:hAnsi="Arial" w:cs="Arial"/>
                <w:b/>
                <w:bCs/>
                <w:color w:val="000000"/>
                <w:sz w:val="20"/>
                <w:szCs w:val="20"/>
              </w:rPr>
              <w:br/>
              <w:t>smanjenje</w:t>
            </w:r>
          </w:p>
        </w:tc>
        <w:tc>
          <w:tcPr>
            <w:tcW w:w="1384" w:type="dxa"/>
            <w:tcBorders>
              <w:top w:val="nil"/>
              <w:left w:val="nil"/>
              <w:bottom w:val="single" w:sz="8" w:space="0" w:color="auto"/>
              <w:right w:val="nil"/>
            </w:tcBorders>
            <w:hideMark/>
          </w:tcPr>
          <w:p w14:paraId="31C18977"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20"/>
                <w:szCs w:val="20"/>
              </w:rPr>
            </w:pPr>
            <w:r w:rsidRPr="00A43F08">
              <w:rPr>
                <w:rFonts w:ascii="Arial" w:hAnsi="Arial" w:cs="Arial"/>
                <w:b/>
                <w:bCs/>
                <w:color w:val="000000"/>
                <w:sz w:val="20"/>
                <w:szCs w:val="20"/>
              </w:rPr>
              <w:t>Novi plan</w:t>
            </w:r>
            <w:r w:rsidRPr="00A43F08">
              <w:rPr>
                <w:rFonts w:ascii="Arial" w:hAnsi="Arial" w:cs="Arial"/>
                <w:b/>
                <w:bCs/>
                <w:color w:val="000000"/>
                <w:sz w:val="20"/>
                <w:szCs w:val="20"/>
              </w:rPr>
              <w:br/>
              <w:t>2025.</w:t>
            </w:r>
          </w:p>
        </w:tc>
        <w:tc>
          <w:tcPr>
            <w:tcW w:w="1278" w:type="dxa"/>
            <w:tcBorders>
              <w:top w:val="nil"/>
              <w:left w:val="nil"/>
              <w:bottom w:val="single" w:sz="8" w:space="0" w:color="auto"/>
              <w:right w:val="nil"/>
            </w:tcBorders>
            <w:hideMark/>
          </w:tcPr>
          <w:p w14:paraId="68C3751E"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20"/>
                <w:szCs w:val="20"/>
              </w:rPr>
            </w:pPr>
            <w:r w:rsidRPr="00A43F08">
              <w:rPr>
                <w:rFonts w:ascii="Arial" w:hAnsi="Arial" w:cs="Arial"/>
                <w:b/>
                <w:bCs/>
                <w:color w:val="000000"/>
                <w:sz w:val="20"/>
                <w:szCs w:val="20"/>
              </w:rPr>
              <w:t>Indeks</w:t>
            </w:r>
          </w:p>
        </w:tc>
      </w:tr>
      <w:tr w:rsidR="00193CE3" w:rsidRPr="00A43F08" w14:paraId="48A5B5CE" w14:textId="77777777" w:rsidTr="00A43F08">
        <w:trPr>
          <w:trHeight w:val="300"/>
        </w:trPr>
        <w:tc>
          <w:tcPr>
            <w:tcW w:w="9356" w:type="dxa"/>
            <w:tcBorders>
              <w:top w:val="nil"/>
              <w:left w:val="nil"/>
              <w:bottom w:val="single" w:sz="8" w:space="0" w:color="auto"/>
              <w:right w:val="nil"/>
            </w:tcBorders>
            <w:noWrap/>
            <w:hideMark/>
          </w:tcPr>
          <w:p w14:paraId="5F43C379"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 </w:t>
            </w:r>
          </w:p>
        </w:tc>
        <w:tc>
          <w:tcPr>
            <w:tcW w:w="1384" w:type="dxa"/>
            <w:tcBorders>
              <w:top w:val="nil"/>
              <w:left w:val="nil"/>
              <w:bottom w:val="single" w:sz="8" w:space="0" w:color="auto"/>
              <w:right w:val="nil"/>
            </w:tcBorders>
            <w:vAlign w:val="center"/>
            <w:hideMark/>
          </w:tcPr>
          <w:p w14:paraId="45AEF2CA"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1</w:t>
            </w:r>
          </w:p>
        </w:tc>
        <w:tc>
          <w:tcPr>
            <w:tcW w:w="1340" w:type="dxa"/>
            <w:tcBorders>
              <w:top w:val="nil"/>
              <w:left w:val="nil"/>
              <w:bottom w:val="single" w:sz="8" w:space="0" w:color="auto"/>
              <w:right w:val="nil"/>
            </w:tcBorders>
            <w:vAlign w:val="center"/>
            <w:hideMark/>
          </w:tcPr>
          <w:p w14:paraId="63A5168F"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2</w:t>
            </w:r>
          </w:p>
        </w:tc>
        <w:tc>
          <w:tcPr>
            <w:tcW w:w="1384" w:type="dxa"/>
            <w:tcBorders>
              <w:top w:val="nil"/>
              <w:left w:val="nil"/>
              <w:bottom w:val="single" w:sz="8" w:space="0" w:color="auto"/>
              <w:right w:val="nil"/>
            </w:tcBorders>
            <w:vAlign w:val="center"/>
            <w:hideMark/>
          </w:tcPr>
          <w:p w14:paraId="4F5F4A5C"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3</w:t>
            </w:r>
          </w:p>
        </w:tc>
        <w:tc>
          <w:tcPr>
            <w:tcW w:w="1278" w:type="dxa"/>
            <w:tcBorders>
              <w:top w:val="nil"/>
              <w:left w:val="nil"/>
              <w:bottom w:val="single" w:sz="8" w:space="0" w:color="auto"/>
              <w:right w:val="nil"/>
            </w:tcBorders>
            <w:vAlign w:val="center"/>
            <w:hideMark/>
          </w:tcPr>
          <w:p w14:paraId="15B4802B" w14:textId="77777777" w:rsidR="00193CE3" w:rsidRPr="00A43F08" w:rsidRDefault="00193CE3" w:rsidP="00193CE3">
            <w:pPr>
              <w:widowControl/>
              <w:autoSpaceDE/>
              <w:autoSpaceDN/>
              <w:adjustRightInd/>
              <w:spacing w:after="0" w:line="240" w:lineRule="auto"/>
              <w:jc w:val="center"/>
              <w:rPr>
                <w:rFonts w:ascii="Arial" w:hAnsi="Arial" w:cs="Arial"/>
                <w:b/>
                <w:bCs/>
                <w:color w:val="000000"/>
                <w:sz w:val="16"/>
                <w:szCs w:val="16"/>
              </w:rPr>
            </w:pPr>
            <w:r w:rsidRPr="00A43F08">
              <w:rPr>
                <w:rFonts w:ascii="Arial" w:hAnsi="Arial" w:cs="Arial"/>
                <w:b/>
                <w:bCs/>
                <w:color w:val="000000"/>
                <w:sz w:val="16"/>
                <w:szCs w:val="16"/>
              </w:rPr>
              <w:t>4=3/1*100</w:t>
            </w:r>
          </w:p>
        </w:tc>
      </w:tr>
      <w:tr w:rsidR="00193CE3" w:rsidRPr="00A43F08" w14:paraId="4334DA22" w14:textId="77777777" w:rsidTr="00A43F08">
        <w:trPr>
          <w:trHeight w:val="300"/>
        </w:trPr>
        <w:tc>
          <w:tcPr>
            <w:tcW w:w="9356" w:type="dxa"/>
            <w:tcBorders>
              <w:top w:val="nil"/>
              <w:left w:val="nil"/>
              <w:bottom w:val="single" w:sz="8" w:space="0" w:color="auto"/>
              <w:right w:val="nil"/>
            </w:tcBorders>
            <w:hideMark/>
          </w:tcPr>
          <w:p w14:paraId="183C84EB" w14:textId="77777777" w:rsidR="00193CE3" w:rsidRPr="00A43F08" w:rsidRDefault="00193CE3" w:rsidP="00193CE3">
            <w:pPr>
              <w:widowControl/>
              <w:autoSpaceDE/>
              <w:autoSpaceDN/>
              <w:adjustRightInd/>
              <w:spacing w:after="0" w:line="240" w:lineRule="auto"/>
              <w:rPr>
                <w:rFonts w:ascii="Arial" w:hAnsi="Arial" w:cs="Arial"/>
                <w:b/>
                <w:bCs/>
                <w:color w:val="000000"/>
                <w:sz w:val="20"/>
                <w:szCs w:val="20"/>
              </w:rPr>
            </w:pPr>
            <w:r w:rsidRPr="00A43F08">
              <w:rPr>
                <w:rFonts w:ascii="Arial" w:hAnsi="Arial" w:cs="Arial"/>
                <w:b/>
                <w:bCs/>
                <w:color w:val="000000"/>
                <w:sz w:val="20"/>
                <w:szCs w:val="20"/>
              </w:rPr>
              <w:t>Funkcijska klasifikacija</w:t>
            </w:r>
          </w:p>
        </w:tc>
        <w:tc>
          <w:tcPr>
            <w:tcW w:w="1384" w:type="dxa"/>
            <w:tcBorders>
              <w:top w:val="nil"/>
              <w:left w:val="nil"/>
              <w:bottom w:val="single" w:sz="8" w:space="0" w:color="auto"/>
              <w:right w:val="nil"/>
            </w:tcBorders>
            <w:noWrap/>
            <w:hideMark/>
          </w:tcPr>
          <w:p w14:paraId="64C3E01E" w14:textId="77777777" w:rsidR="00193CE3" w:rsidRPr="00A43F08"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6.647.706,84</w:t>
            </w:r>
          </w:p>
        </w:tc>
        <w:tc>
          <w:tcPr>
            <w:tcW w:w="1340" w:type="dxa"/>
            <w:tcBorders>
              <w:top w:val="nil"/>
              <w:left w:val="nil"/>
              <w:bottom w:val="single" w:sz="8" w:space="0" w:color="auto"/>
              <w:right w:val="nil"/>
            </w:tcBorders>
            <w:noWrap/>
            <w:hideMark/>
          </w:tcPr>
          <w:p w14:paraId="4979DA4E" w14:textId="77777777" w:rsidR="00193CE3" w:rsidRPr="00A43F08"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-103.643,87</w:t>
            </w:r>
          </w:p>
        </w:tc>
        <w:tc>
          <w:tcPr>
            <w:tcW w:w="1384" w:type="dxa"/>
            <w:tcBorders>
              <w:top w:val="nil"/>
              <w:left w:val="nil"/>
              <w:bottom w:val="single" w:sz="8" w:space="0" w:color="auto"/>
              <w:right w:val="nil"/>
            </w:tcBorders>
            <w:noWrap/>
            <w:hideMark/>
          </w:tcPr>
          <w:p w14:paraId="62B8C264" w14:textId="77777777" w:rsidR="00193CE3" w:rsidRPr="00A43F08"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6.544.062,97</w:t>
            </w:r>
          </w:p>
        </w:tc>
        <w:tc>
          <w:tcPr>
            <w:tcW w:w="1278" w:type="dxa"/>
            <w:tcBorders>
              <w:top w:val="nil"/>
              <w:left w:val="nil"/>
              <w:bottom w:val="single" w:sz="8" w:space="0" w:color="auto"/>
              <w:right w:val="nil"/>
            </w:tcBorders>
            <w:noWrap/>
            <w:hideMark/>
          </w:tcPr>
          <w:p w14:paraId="65067149" w14:textId="77777777" w:rsidR="00193CE3" w:rsidRPr="00A43F08"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98,44</w:t>
            </w:r>
          </w:p>
        </w:tc>
      </w:tr>
      <w:tr w:rsidR="00193CE3" w:rsidRPr="00A43F08" w14:paraId="27C29606" w14:textId="77777777" w:rsidTr="00A43F08">
        <w:trPr>
          <w:trHeight w:val="300"/>
        </w:trPr>
        <w:tc>
          <w:tcPr>
            <w:tcW w:w="9356" w:type="dxa"/>
            <w:tcBorders>
              <w:top w:val="nil"/>
              <w:left w:val="nil"/>
              <w:bottom w:val="nil"/>
              <w:right w:val="nil"/>
            </w:tcBorders>
            <w:shd w:val="clear" w:color="000000" w:fill="ADADAD"/>
            <w:hideMark/>
          </w:tcPr>
          <w:p w14:paraId="5DA1114F"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01, Opće javne usluge</w:t>
            </w:r>
          </w:p>
        </w:tc>
        <w:tc>
          <w:tcPr>
            <w:tcW w:w="1384" w:type="dxa"/>
            <w:tcBorders>
              <w:top w:val="nil"/>
              <w:left w:val="nil"/>
              <w:bottom w:val="nil"/>
              <w:right w:val="nil"/>
            </w:tcBorders>
            <w:shd w:val="clear" w:color="000000" w:fill="ADADAD"/>
            <w:noWrap/>
            <w:hideMark/>
          </w:tcPr>
          <w:p w14:paraId="0721DE11"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603.980,34</w:t>
            </w:r>
          </w:p>
        </w:tc>
        <w:tc>
          <w:tcPr>
            <w:tcW w:w="1340" w:type="dxa"/>
            <w:tcBorders>
              <w:top w:val="nil"/>
              <w:left w:val="nil"/>
              <w:bottom w:val="nil"/>
              <w:right w:val="nil"/>
            </w:tcBorders>
            <w:shd w:val="clear" w:color="000000" w:fill="ADADAD"/>
            <w:noWrap/>
            <w:hideMark/>
          </w:tcPr>
          <w:p w14:paraId="3950E7E6" w14:textId="20C35F4D"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w:t>
            </w:r>
            <w:r w:rsidR="00A43F08">
              <w:rPr>
                <w:rFonts w:ascii="Arial" w:hAnsi="Arial" w:cs="Arial"/>
                <w:color w:val="000000"/>
                <w:sz w:val="20"/>
                <w:szCs w:val="20"/>
              </w:rPr>
              <w:t>1</w:t>
            </w:r>
            <w:r w:rsidRPr="00A43F08">
              <w:rPr>
                <w:rFonts w:ascii="Arial" w:hAnsi="Arial" w:cs="Arial"/>
                <w:color w:val="000000"/>
                <w:sz w:val="20"/>
                <w:szCs w:val="20"/>
              </w:rPr>
              <w:t>9.638,02</w:t>
            </w:r>
          </w:p>
        </w:tc>
        <w:tc>
          <w:tcPr>
            <w:tcW w:w="1384" w:type="dxa"/>
            <w:tcBorders>
              <w:top w:val="nil"/>
              <w:left w:val="nil"/>
              <w:bottom w:val="nil"/>
              <w:right w:val="nil"/>
            </w:tcBorders>
            <w:shd w:val="clear" w:color="000000" w:fill="ADADAD"/>
            <w:noWrap/>
            <w:hideMark/>
          </w:tcPr>
          <w:p w14:paraId="6FDD4575" w14:textId="6729036B"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5</w:t>
            </w:r>
            <w:r w:rsidR="00A43F08">
              <w:rPr>
                <w:rFonts w:ascii="Arial" w:hAnsi="Arial" w:cs="Arial"/>
                <w:color w:val="000000"/>
                <w:sz w:val="20"/>
                <w:szCs w:val="20"/>
              </w:rPr>
              <w:t>8</w:t>
            </w:r>
            <w:r w:rsidRPr="00A43F08">
              <w:rPr>
                <w:rFonts w:ascii="Arial" w:hAnsi="Arial" w:cs="Arial"/>
                <w:color w:val="000000"/>
                <w:sz w:val="20"/>
                <w:szCs w:val="20"/>
              </w:rPr>
              <w:t>4.342,32</w:t>
            </w:r>
          </w:p>
        </w:tc>
        <w:tc>
          <w:tcPr>
            <w:tcW w:w="1278" w:type="dxa"/>
            <w:tcBorders>
              <w:top w:val="nil"/>
              <w:left w:val="nil"/>
              <w:bottom w:val="nil"/>
              <w:right w:val="nil"/>
            </w:tcBorders>
            <w:shd w:val="clear" w:color="000000" w:fill="ADADAD"/>
            <w:noWrap/>
            <w:hideMark/>
          </w:tcPr>
          <w:p w14:paraId="16BE90B8" w14:textId="2809A11A"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9</w:t>
            </w:r>
            <w:r w:rsidR="00A43F08">
              <w:rPr>
                <w:rFonts w:ascii="Arial" w:hAnsi="Arial" w:cs="Arial"/>
                <w:color w:val="000000"/>
                <w:sz w:val="20"/>
                <w:szCs w:val="20"/>
              </w:rPr>
              <w:t>6</w:t>
            </w:r>
            <w:r w:rsidRPr="00A43F08">
              <w:rPr>
                <w:rFonts w:ascii="Arial" w:hAnsi="Arial" w:cs="Arial"/>
                <w:color w:val="000000"/>
                <w:sz w:val="20"/>
                <w:szCs w:val="20"/>
              </w:rPr>
              <w:t>,</w:t>
            </w:r>
            <w:r w:rsidR="00A43F08">
              <w:rPr>
                <w:rFonts w:ascii="Arial" w:hAnsi="Arial" w:cs="Arial"/>
                <w:color w:val="000000"/>
                <w:sz w:val="20"/>
                <w:szCs w:val="20"/>
              </w:rPr>
              <w:t>75</w:t>
            </w:r>
          </w:p>
        </w:tc>
      </w:tr>
      <w:tr w:rsidR="00193CE3" w:rsidRPr="00A43F08" w14:paraId="2F89A5D7" w14:textId="77777777" w:rsidTr="00A43F08">
        <w:trPr>
          <w:trHeight w:val="300"/>
        </w:trPr>
        <w:tc>
          <w:tcPr>
            <w:tcW w:w="9356" w:type="dxa"/>
            <w:tcBorders>
              <w:top w:val="nil"/>
              <w:left w:val="nil"/>
              <w:bottom w:val="nil"/>
              <w:right w:val="nil"/>
            </w:tcBorders>
            <w:shd w:val="clear" w:color="000000" w:fill="E8E8E8"/>
            <w:hideMark/>
          </w:tcPr>
          <w:p w14:paraId="6F0219FA"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03, Javni red i sigurnost</w:t>
            </w:r>
          </w:p>
        </w:tc>
        <w:tc>
          <w:tcPr>
            <w:tcW w:w="1384" w:type="dxa"/>
            <w:tcBorders>
              <w:top w:val="nil"/>
              <w:left w:val="nil"/>
              <w:bottom w:val="nil"/>
              <w:right w:val="nil"/>
            </w:tcBorders>
            <w:shd w:val="clear" w:color="000000" w:fill="E8E8E8"/>
            <w:noWrap/>
            <w:hideMark/>
          </w:tcPr>
          <w:p w14:paraId="3EAB75B2"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141.260,00</w:t>
            </w:r>
          </w:p>
        </w:tc>
        <w:tc>
          <w:tcPr>
            <w:tcW w:w="1340" w:type="dxa"/>
            <w:tcBorders>
              <w:top w:val="nil"/>
              <w:left w:val="nil"/>
              <w:bottom w:val="nil"/>
              <w:right w:val="nil"/>
            </w:tcBorders>
            <w:shd w:val="clear" w:color="000000" w:fill="E8E8E8"/>
            <w:noWrap/>
            <w:hideMark/>
          </w:tcPr>
          <w:p w14:paraId="52CEFA77"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670,00</w:t>
            </w:r>
          </w:p>
        </w:tc>
        <w:tc>
          <w:tcPr>
            <w:tcW w:w="1384" w:type="dxa"/>
            <w:tcBorders>
              <w:top w:val="nil"/>
              <w:left w:val="nil"/>
              <w:bottom w:val="nil"/>
              <w:right w:val="nil"/>
            </w:tcBorders>
            <w:shd w:val="clear" w:color="000000" w:fill="E8E8E8"/>
            <w:noWrap/>
            <w:hideMark/>
          </w:tcPr>
          <w:p w14:paraId="696B8809"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141.930,00</w:t>
            </w:r>
          </w:p>
        </w:tc>
        <w:tc>
          <w:tcPr>
            <w:tcW w:w="1278" w:type="dxa"/>
            <w:tcBorders>
              <w:top w:val="nil"/>
              <w:left w:val="nil"/>
              <w:bottom w:val="nil"/>
              <w:right w:val="nil"/>
            </w:tcBorders>
            <w:shd w:val="clear" w:color="000000" w:fill="E8E8E8"/>
            <w:noWrap/>
            <w:hideMark/>
          </w:tcPr>
          <w:p w14:paraId="5D4EB52F" w14:textId="14763B2A"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100,47</w:t>
            </w:r>
          </w:p>
        </w:tc>
      </w:tr>
      <w:tr w:rsidR="00193CE3" w:rsidRPr="00A43F08" w14:paraId="568FB2F2" w14:textId="77777777" w:rsidTr="00A43F08">
        <w:trPr>
          <w:trHeight w:val="300"/>
        </w:trPr>
        <w:tc>
          <w:tcPr>
            <w:tcW w:w="9356" w:type="dxa"/>
            <w:tcBorders>
              <w:top w:val="nil"/>
              <w:left w:val="nil"/>
              <w:bottom w:val="nil"/>
              <w:right w:val="nil"/>
            </w:tcBorders>
            <w:shd w:val="clear" w:color="000000" w:fill="ADADAD"/>
            <w:hideMark/>
          </w:tcPr>
          <w:p w14:paraId="4EABF3CF"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04, Ekonomski poslovi</w:t>
            </w:r>
          </w:p>
        </w:tc>
        <w:tc>
          <w:tcPr>
            <w:tcW w:w="1384" w:type="dxa"/>
            <w:tcBorders>
              <w:top w:val="nil"/>
              <w:left w:val="nil"/>
              <w:bottom w:val="nil"/>
              <w:right w:val="nil"/>
            </w:tcBorders>
            <w:shd w:val="clear" w:color="000000" w:fill="ADADAD"/>
            <w:noWrap/>
            <w:hideMark/>
          </w:tcPr>
          <w:p w14:paraId="35B529B6"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936.500,00</w:t>
            </w:r>
          </w:p>
        </w:tc>
        <w:tc>
          <w:tcPr>
            <w:tcW w:w="1340" w:type="dxa"/>
            <w:tcBorders>
              <w:top w:val="nil"/>
              <w:left w:val="nil"/>
              <w:bottom w:val="nil"/>
              <w:right w:val="nil"/>
            </w:tcBorders>
            <w:shd w:val="clear" w:color="000000" w:fill="ADADAD"/>
            <w:noWrap/>
            <w:hideMark/>
          </w:tcPr>
          <w:p w14:paraId="020DF8F9"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-289.125,00</w:t>
            </w:r>
          </w:p>
        </w:tc>
        <w:tc>
          <w:tcPr>
            <w:tcW w:w="1384" w:type="dxa"/>
            <w:tcBorders>
              <w:top w:val="nil"/>
              <w:left w:val="nil"/>
              <w:bottom w:val="nil"/>
              <w:right w:val="nil"/>
            </w:tcBorders>
            <w:shd w:val="clear" w:color="000000" w:fill="ADADAD"/>
            <w:noWrap/>
            <w:hideMark/>
          </w:tcPr>
          <w:p w14:paraId="6D15115E"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647.375,00</w:t>
            </w:r>
          </w:p>
        </w:tc>
        <w:tc>
          <w:tcPr>
            <w:tcW w:w="1278" w:type="dxa"/>
            <w:tcBorders>
              <w:top w:val="nil"/>
              <w:left w:val="nil"/>
              <w:bottom w:val="nil"/>
              <w:right w:val="nil"/>
            </w:tcBorders>
            <w:shd w:val="clear" w:color="000000" w:fill="ADADAD"/>
            <w:noWrap/>
            <w:hideMark/>
          </w:tcPr>
          <w:p w14:paraId="5C4823BB" w14:textId="16C87022"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69,13</w:t>
            </w:r>
          </w:p>
        </w:tc>
      </w:tr>
      <w:tr w:rsidR="00193CE3" w:rsidRPr="00A43F08" w14:paraId="2DB1DBA9" w14:textId="77777777" w:rsidTr="00A43F08">
        <w:trPr>
          <w:trHeight w:val="300"/>
        </w:trPr>
        <w:tc>
          <w:tcPr>
            <w:tcW w:w="9356" w:type="dxa"/>
            <w:tcBorders>
              <w:top w:val="nil"/>
              <w:left w:val="nil"/>
              <w:bottom w:val="nil"/>
              <w:right w:val="nil"/>
            </w:tcBorders>
            <w:shd w:val="clear" w:color="000000" w:fill="E8E8E8"/>
            <w:hideMark/>
          </w:tcPr>
          <w:p w14:paraId="61D0CAF9"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05, Zaštita okoliša</w:t>
            </w:r>
          </w:p>
        </w:tc>
        <w:tc>
          <w:tcPr>
            <w:tcW w:w="1384" w:type="dxa"/>
            <w:tcBorders>
              <w:top w:val="nil"/>
              <w:left w:val="nil"/>
              <w:bottom w:val="nil"/>
              <w:right w:val="nil"/>
            </w:tcBorders>
            <w:shd w:val="clear" w:color="000000" w:fill="E8E8E8"/>
            <w:noWrap/>
            <w:hideMark/>
          </w:tcPr>
          <w:p w14:paraId="2207A33A"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167.500,00</w:t>
            </w:r>
          </w:p>
        </w:tc>
        <w:tc>
          <w:tcPr>
            <w:tcW w:w="1340" w:type="dxa"/>
            <w:tcBorders>
              <w:top w:val="nil"/>
              <w:left w:val="nil"/>
              <w:bottom w:val="nil"/>
              <w:right w:val="nil"/>
            </w:tcBorders>
            <w:shd w:val="clear" w:color="000000" w:fill="E8E8E8"/>
            <w:noWrap/>
            <w:hideMark/>
          </w:tcPr>
          <w:p w14:paraId="1A0DA9B6"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81.730,00</w:t>
            </w:r>
          </w:p>
        </w:tc>
        <w:tc>
          <w:tcPr>
            <w:tcW w:w="1384" w:type="dxa"/>
            <w:tcBorders>
              <w:top w:val="nil"/>
              <w:left w:val="nil"/>
              <w:bottom w:val="nil"/>
              <w:right w:val="nil"/>
            </w:tcBorders>
            <w:shd w:val="clear" w:color="000000" w:fill="E8E8E8"/>
            <w:noWrap/>
            <w:hideMark/>
          </w:tcPr>
          <w:p w14:paraId="19346317"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249.230,00</w:t>
            </w:r>
          </w:p>
        </w:tc>
        <w:tc>
          <w:tcPr>
            <w:tcW w:w="1278" w:type="dxa"/>
            <w:tcBorders>
              <w:top w:val="nil"/>
              <w:left w:val="nil"/>
              <w:bottom w:val="nil"/>
              <w:right w:val="nil"/>
            </w:tcBorders>
            <w:shd w:val="clear" w:color="000000" w:fill="E8E8E8"/>
            <w:noWrap/>
            <w:hideMark/>
          </w:tcPr>
          <w:p w14:paraId="09CA3722" w14:textId="228292D5"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148,79</w:t>
            </w:r>
          </w:p>
        </w:tc>
      </w:tr>
      <w:tr w:rsidR="00193CE3" w:rsidRPr="00A43F08" w14:paraId="78685DE2" w14:textId="77777777" w:rsidTr="00A43F08">
        <w:trPr>
          <w:trHeight w:val="300"/>
        </w:trPr>
        <w:tc>
          <w:tcPr>
            <w:tcW w:w="9356" w:type="dxa"/>
            <w:tcBorders>
              <w:top w:val="nil"/>
              <w:left w:val="nil"/>
              <w:bottom w:val="nil"/>
              <w:right w:val="nil"/>
            </w:tcBorders>
            <w:shd w:val="clear" w:color="000000" w:fill="ADADAD"/>
            <w:hideMark/>
          </w:tcPr>
          <w:p w14:paraId="1B44A0BD" w14:textId="2017346A"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06, Usluge unapređ</w:t>
            </w:r>
            <w:r w:rsidR="00A43F08">
              <w:rPr>
                <w:rFonts w:ascii="Arial" w:hAnsi="Arial" w:cs="Arial"/>
                <w:color w:val="000000"/>
                <w:sz w:val="20"/>
                <w:szCs w:val="20"/>
              </w:rPr>
              <w:t xml:space="preserve">enje </w:t>
            </w:r>
            <w:r w:rsidRPr="00A43F08">
              <w:rPr>
                <w:rFonts w:ascii="Arial" w:hAnsi="Arial" w:cs="Arial"/>
                <w:color w:val="000000"/>
                <w:sz w:val="20"/>
                <w:szCs w:val="20"/>
              </w:rPr>
              <w:t>stanovanja zajednice</w:t>
            </w:r>
          </w:p>
        </w:tc>
        <w:tc>
          <w:tcPr>
            <w:tcW w:w="1384" w:type="dxa"/>
            <w:tcBorders>
              <w:top w:val="nil"/>
              <w:left w:val="nil"/>
              <w:bottom w:val="nil"/>
              <w:right w:val="nil"/>
            </w:tcBorders>
            <w:shd w:val="clear" w:color="000000" w:fill="ADADAD"/>
            <w:noWrap/>
            <w:hideMark/>
          </w:tcPr>
          <w:p w14:paraId="32D72AEF"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884.949,09</w:t>
            </w:r>
          </w:p>
        </w:tc>
        <w:tc>
          <w:tcPr>
            <w:tcW w:w="1340" w:type="dxa"/>
            <w:tcBorders>
              <w:top w:val="nil"/>
              <w:left w:val="nil"/>
              <w:bottom w:val="nil"/>
              <w:right w:val="nil"/>
            </w:tcBorders>
            <w:shd w:val="clear" w:color="000000" w:fill="ADADAD"/>
            <w:noWrap/>
            <w:hideMark/>
          </w:tcPr>
          <w:p w14:paraId="0396D61D" w14:textId="256FD8EF" w:rsidR="00193CE3" w:rsidRPr="00A43F08" w:rsidRDefault="00A43F08" w:rsidP="00193CE3">
            <w:pPr>
              <w:widowControl/>
              <w:autoSpaceDE/>
              <w:autoSpaceDN/>
              <w:adjustRightInd/>
              <w:spacing w:after="0" w:line="240" w:lineRule="auto"/>
              <w:jc w:val="right"/>
              <w:rPr>
                <w:rFonts w:ascii="Arial" w:hAnsi="Arial" w:cs="Arial"/>
                <w:color w:val="000000"/>
                <w:sz w:val="20"/>
                <w:szCs w:val="20"/>
              </w:rPr>
            </w:pPr>
            <w:r>
              <w:rPr>
                <w:rFonts w:ascii="Arial" w:hAnsi="Arial" w:cs="Arial"/>
                <w:color w:val="000000"/>
                <w:sz w:val="20"/>
                <w:szCs w:val="20"/>
              </w:rPr>
              <w:t>16</w:t>
            </w:r>
            <w:r w:rsidR="00193CE3" w:rsidRPr="00A43F08">
              <w:rPr>
                <w:rFonts w:ascii="Arial" w:hAnsi="Arial" w:cs="Arial"/>
                <w:color w:val="000000"/>
                <w:sz w:val="20"/>
                <w:szCs w:val="20"/>
              </w:rPr>
              <w:t>.118,11</w:t>
            </w:r>
          </w:p>
        </w:tc>
        <w:tc>
          <w:tcPr>
            <w:tcW w:w="1384" w:type="dxa"/>
            <w:tcBorders>
              <w:top w:val="nil"/>
              <w:left w:val="nil"/>
              <w:bottom w:val="nil"/>
              <w:right w:val="nil"/>
            </w:tcBorders>
            <w:shd w:val="clear" w:color="000000" w:fill="ADADAD"/>
            <w:noWrap/>
            <w:hideMark/>
          </w:tcPr>
          <w:p w14:paraId="4CA0CE5B" w14:textId="00C8432F"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9</w:t>
            </w:r>
            <w:r w:rsidR="00A43F08">
              <w:rPr>
                <w:rFonts w:ascii="Arial" w:hAnsi="Arial" w:cs="Arial"/>
                <w:color w:val="000000"/>
                <w:sz w:val="20"/>
                <w:szCs w:val="20"/>
              </w:rPr>
              <w:t>01</w:t>
            </w:r>
            <w:r w:rsidRPr="00A43F08">
              <w:rPr>
                <w:rFonts w:ascii="Arial" w:hAnsi="Arial" w:cs="Arial"/>
                <w:color w:val="000000"/>
                <w:sz w:val="20"/>
                <w:szCs w:val="20"/>
              </w:rPr>
              <w:t>.067,20</w:t>
            </w:r>
          </w:p>
        </w:tc>
        <w:tc>
          <w:tcPr>
            <w:tcW w:w="1278" w:type="dxa"/>
            <w:tcBorders>
              <w:top w:val="nil"/>
              <w:left w:val="nil"/>
              <w:bottom w:val="nil"/>
              <w:right w:val="nil"/>
            </w:tcBorders>
            <w:shd w:val="clear" w:color="000000" w:fill="ADADAD"/>
            <w:noWrap/>
            <w:hideMark/>
          </w:tcPr>
          <w:p w14:paraId="50195F43" w14:textId="528DDF26"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10</w:t>
            </w:r>
            <w:r w:rsidR="00A43F08">
              <w:rPr>
                <w:rFonts w:ascii="Arial" w:hAnsi="Arial" w:cs="Arial"/>
                <w:color w:val="000000"/>
                <w:sz w:val="20"/>
                <w:szCs w:val="20"/>
              </w:rPr>
              <w:t>1</w:t>
            </w:r>
            <w:r w:rsidRPr="00A43F08">
              <w:rPr>
                <w:rFonts w:ascii="Arial" w:hAnsi="Arial" w:cs="Arial"/>
                <w:color w:val="000000"/>
                <w:sz w:val="20"/>
                <w:szCs w:val="20"/>
              </w:rPr>
              <w:t>,</w:t>
            </w:r>
            <w:r w:rsidR="00A43F08">
              <w:rPr>
                <w:rFonts w:ascii="Arial" w:hAnsi="Arial" w:cs="Arial"/>
                <w:color w:val="000000"/>
                <w:sz w:val="20"/>
                <w:szCs w:val="20"/>
              </w:rPr>
              <w:t>82</w:t>
            </w:r>
          </w:p>
        </w:tc>
      </w:tr>
      <w:tr w:rsidR="00193CE3" w:rsidRPr="00A43F08" w14:paraId="5081EB1B" w14:textId="77777777" w:rsidTr="00A43F08">
        <w:trPr>
          <w:trHeight w:val="300"/>
        </w:trPr>
        <w:tc>
          <w:tcPr>
            <w:tcW w:w="9356" w:type="dxa"/>
            <w:tcBorders>
              <w:top w:val="nil"/>
              <w:left w:val="nil"/>
              <w:right w:val="nil"/>
            </w:tcBorders>
            <w:shd w:val="clear" w:color="000000" w:fill="E8E8E8"/>
            <w:hideMark/>
          </w:tcPr>
          <w:p w14:paraId="56E6B16B"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08, Rekreacija, kultura, religija</w:t>
            </w:r>
          </w:p>
        </w:tc>
        <w:tc>
          <w:tcPr>
            <w:tcW w:w="1384" w:type="dxa"/>
            <w:tcBorders>
              <w:top w:val="nil"/>
              <w:left w:val="nil"/>
              <w:right w:val="nil"/>
            </w:tcBorders>
            <w:shd w:val="clear" w:color="000000" w:fill="E8E8E8"/>
            <w:noWrap/>
            <w:hideMark/>
          </w:tcPr>
          <w:p w14:paraId="6B313BB2"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268.626,06</w:t>
            </w:r>
          </w:p>
        </w:tc>
        <w:tc>
          <w:tcPr>
            <w:tcW w:w="1340" w:type="dxa"/>
            <w:tcBorders>
              <w:top w:val="nil"/>
              <w:left w:val="nil"/>
              <w:right w:val="nil"/>
            </w:tcBorders>
            <w:shd w:val="clear" w:color="000000" w:fill="E8E8E8"/>
            <w:noWrap/>
            <w:hideMark/>
          </w:tcPr>
          <w:p w14:paraId="5ACC1618" w14:textId="4F22E170"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w:t>
            </w:r>
            <w:r w:rsidR="00A43F08">
              <w:rPr>
                <w:rFonts w:ascii="Arial" w:hAnsi="Arial" w:cs="Arial"/>
                <w:color w:val="000000"/>
                <w:sz w:val="20"/>
                <w:szCs w:val="20"/>
              </w:rPr>
              <w:t>6</w:t>
            </w:r>
            <w:r w:rsidRPr="00A43F08">
              <w:rPr>
                <w:rFonts w:ascii="Arial" w:hAnsi="Arial" w:cs="Arial"/>
                <w:color w:val="000000"/>
                <w:sz w:val="20"/>
                <w:szCs w:val="20"/>
              </w:rPr>
              <w:t>.365,63</w:t>
            </w:r>
          </w:p>
        </w:tc>
        <w:tc>
          <w:tcPr>
            <w:tcW w:w="1384" w:type="dxa"/>
            <w:tcBorders>
              <w:top w:val="nil"/>
              <w:left w:val="nil"/>
              <w:right w:val="nil"/>
            </w:tcBorders>
            <w:shd w:val="clear" w:color="000000" w:fill="E8E8E8"/>
            <w:noWrap/>
            <w:hideMark/>
          </w:tcPr>
          <w:p w14:paraId="62788F6D" w14:textId="1B795AD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28</w:t>
            </w:r>
            <w:r w:rsidR="00A43F08">
              <w:rPr>
                <w:rFonts w:ascii="Arial" w:hAnsi="Arial" w:cs="Arial"/>
                <w:color w:val="000000"/>
                <w:sz w:val="20"/>
                <w:szCs w:val="20"/>
              </w:rPr>
              <w:t>4</w:t>
            </w:r>
            <w:r w:rsidRPr="00A43F08">
              <w:rPr>
                <w:rFonts w:ascii="Arial" w:hAnsi="Arial" w:cs="Arial"/>
                <w:color w:val="000000"/>
                <w:sz w:val="20"/>
                <w:szCs w:val="20"/>
              </w:rPr>
              <w:t>.991,69</w:t>
            </w:r>
          </w:p>
        </w:tc>
        <w:tc>
          <w:tcPr>
            <w:tcW w:w="1278" w:type="dxa"/>
            <w:tcBorders>
              <w:top w:val="nil"/>
              <w:left w:val="nil"/>
              <w:right w:val="nil"/>
            </w:tcBorders>
            <w:shd w:val="clear" w:color="000000" w:fill="E8E8E8"/>
            <w:noWrap/>
            <w:hideMark/>
          </w:tcPr>
          <w:p w14:paraId="46233A57" w14:textId="30E26431"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10</w:t>
            </w:r>
            <w:r w:rsidR="00A43F08">
              <w:rPr>
                <w:rFonts w:ascii="Arial" w:hAnsi="Arial" w:cs="Arial"/>
                <w:color w:val="000000"/>
                <w:sz w:val="20"/>
                <w:szCs w:val="20"/>
              </w:rPr>
              <w:t>6</w:t>
            </w:r>
            <w:r w:rsidRPr="00A43F08">
              <w:rPr>
                <w:rFonts w:ascii="Arial" w:hAnsi="Arial" w:cs="Arial"/>
                <w:color w:val="000000"/>
                <w:sz w:val="20"/>
                <w:szCs w:val="20"/>
              </w:rPr>
              <w:t>,</w:t>
            </w:r>
            <w:r w:rsidR="00A43F08">
              <w:rPr>
                <w:rFonts w:ascii="Arial" w:hAnsi="Arial" w:cs="Arial"/>
                <w:color w:val="000000"/>
                <w:sz w:val="20"/>
                <w:szCs w:val="20"/>
              </w:rPr>
              <w:t>09</w:t>
            </w:r>
          </w:p>
        </w:tc>
      </w:tr>
      <w:tr w:rsidR="00193CE3" w:rsidRPr="00A43F08" w14:paraId="22FB0B11" w14:textId="77777777" w:rsidTr="00A43F08">
        <w:trPr>
          <w:trHeight w:val="300"/>
        </w:trPr>
        <w:tc>
          <w:tcPr>
            <w:tcW w:w="9356" w:type="dxa"/>
            <w:tcBorders>
              <w:top w:val="nil"/>
              <w:left w:val="nil"/>
              <w:right w:val="nil"/>
            </w:tcBorders>
            <w:shd w:val="clear" w:color="000000" w:fill="ADADAD"/>
            <w:hideMark/>
          </w:tcPr>
          <w:p w14:paraId="232539EF"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09, Obrazovanje</w:t>
            </w:r>
          </w:p>
        </w:tc>
        <w:tc>
          <w:tcPr>
            <w:tcW w:w="1384" w:type="dxa"/>
            <w:tcBorders>
              <w:top w:val="nil"/>
              <w:left w:val="nil"/>
              <w:right w:val="nil"/>
            </w:tcBorders>
            <w:shd w:val="clear" w:color="000000" w:fill="ADADAD"/>
            <w:noWrap/>
            <w:hideMark/>
          </w:tcPr>
          <w:p w14:paraId="662C5878"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3.534.041,35</w:t>
            </w:r>
          </w:p>
        </w:tc>
        <w:tc>
          <w:tcPr>
            <w:tcW w:w="1340" w:type="dxa"/>
            <w:tcBorders>
              <w:top w:val="nil"/>
              <w:left w:val="nil"/>
              <w:right w:val="nil"/>
            </w:tcBorders>
            <w:shd w:val="clear" w:color="000000" w:fill="ADADAD"/>
            <w:noWrap/>
            <w:hideMark/>
          </w:tcPr>
          <w:p w14:paraId="4E4ADAD8"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12.285,41</w:t>
            </w:r>
          </w:p>
        </w:tc>
        <w:tc>
          <w:tcPr>
            <w:tcW w:w="1384" w:type="dxa"/>
            <w:tcBorders>
              <w:top w:val="nil"/>
              <w:left w:val="nil"/>
              <w:right w:val="nil"/>
            </w:tcBorders>
            <w:shd w:val="clear" w:color="000000" w:fill="ADADAD"/>
            <w:noWrap/>
            <w:hideMark/>
          </w:tcPr>
          <w:p w14:paraId="28BA75D9"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3.546.326,76</w:t>
            </w:r>
          </w:p>
        </w:tc>
        <w:tc>
          <w:tcPr>
            <w:tcW w:w="1278" w:type="dxa"/>
            <w:tcBorders>
              <w:top w:val="nil"/>
              <w:left w:val="nil"/>
              <w:right w:val="nil"/>
            </w:tcBorders>
            <w:shd w:val="clear" w:color="000000" w:fill="ADADAD"/>
            <w:noWrap/>
            <w:hideMark/>
          </w:tcPr>
          <w:p w14:paraId="1447D675" w14:textId="67B774FD"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100,35</w:t>
            </w:r>
          </w:p>
        </w:tc>
      </w:tr>
      <w:tr w:rsidR="00193CE3" w:rsidRPr="00A43F08" w14:paraId="035384FA" w14:textId="77777777" w:rsidTr="00A43F08">
        <w:trPr>
          <w:trHeight w:val="300"/>
        </w:trPr>
        <w:tc>
          <w:tcPr>
            <w:tcW w:w="9356" w:type="dxa"/>
            <w:tcBorders>
              <w:left w:val="nil"/>
              <w:bottom w:val="single" w:sz="4" w:space="0" w:color="auto"/>
              <w:right w:val="nil"/>
            </w:tcBorders>
            <w:shd w:val="clear" w:color="000000" w:fill="E8E8E8"/>
            <w:hideMark/>
          </w:tcPr>
          <w:p w14:paraId="13E4465F" w14:textId="77777777" w:rsidR="00193CE3" w:rsidRPr="00A43F08" w:rsidRDefault="00193CE3" w:rsidP="00193CE3">
            <w:pPr>
              <w:widowControl/>
              <w:autoSpaceDE/>
              <w:autoSpaceDN/>
              <w:adjustRightInd/>
              <w:spacing w:after="0" w:line="240" w:lineRule="auto"/>
              <w:rPr>
                <w:rFonts w:ascii="Arial" w:hAnsi="Arial" w:cs="Arial"/>
                <w:color w:val="000000"/>
                <w:sz w:val="20"/>
                <w:szCs w:val="20"/>
              </w:rPr>
            </w:pPr>
            <w:r w:rsidRPr="00A43F08">
              <w:rPr>
                <w:rFonts w:ascii="Arial" w:hAnsi="Arial" w:cs="Arial"/>
                <w:color w:val="000000"/>
                <w:sz w:val="20"/>
                <w:szCs w:val="20"/>
              </w:rPr>
              <w:t>10, Socijalna zaštita</w:t>
            </w:r>
          </w:p>
        </w:tc>
        <w:tc>
          <w:tcPr>
            <w:tcW w:w="1384" w:type="dxa"/>
            <w:tcBorders>
              <w:left w:val="nil"/>
              <w:bottom w:val="single" w:sz="4" w:space="0" w:color="auto"/>
              <w:right w:val="nil"/>
            </w:tcBorders>
            <w:shd w:val="clear" w:color="000000" w:fill="E8E8E8"/>
            <w:noWrap/>
            <w:hideMark/>
          </w:tcPr>
          <w:p w14:paraId="376C7105"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110.850,00</w:t>
            </w:r>
          </w:p>
        </w:tc>
        <w:tc>
          <w:tcPr>
            <w:tcW w:w="1340" w:type="dxa"/>
            <w:tcBorders>
              <w:left w:val="nil"/>
              <w:bottom w:val="single" w:sz="4" w:space="0" w:color="auto"/>
              <w:right w:val="nil"/>
            </w:tcBorders>
            <w:shd w:val="clear" w:color="000000" w:fill="E8E8E8"/>
            <w:noWrap/>
            <w:hideMark/>
          </w:tcPr>
          <w:p w14:paraId="5638A3BB"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77.950,00</w:t>
            </w:r>
          </w:p>
        </w:tc>
        <w:tc>
          <w:tcPr>
            <w:tcW w:w="1384" w:type="dxa"/>
            <w:tcBorders>
              <w:left w:val="nil"/>
              <w:bottom w:val="single" w:sz="4" w:space="0" w:color="auto"/>
              <w:right w:val="nil"/>
            </w:tcBorders>
            <w:shd w:val="clear" w:color="000000" w:fill="E8E8E8"/>
            <w:noWrap/>
            <w:hideMark/>
          </w:tcPr>
          <w:p w14:paraId="55EE31BF" w14:textId="77777777"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188.800,00</w:t>
            </w:r>
          </w:p>
        </w:tc>
        <w:tc>
          <w:tcPr>
            <w:tcW w:w="1278" w:type="dxa"/>
            <w:tcBorders>
              <w:left w:val="nil"/>
              <w:bottom w:val="single" w:sz="4" w:space="0" w:color="auto"/>
              <w:right w:val="nil"/>
            </w:tcBorders>
            <w:shd w:val="clear" w:color="000000" w:fill="E8E8E8"/>
            <w:noWrap/>
            <w:hideMark/>
          </w:tcPr>
          <w:p w14:paraId="2DF74D0C" w14:textId="040FF910" w:rsidR="00193CE3" w:rsidRPr="00A43F08" w:rsidRDefault="00193CE3" w:rsidP="00193CE3">
            <w:pPr>
              <w:widowControl/>
              <w:autoSpaceDE/>
              <w:autoSpaceDN/>
              <w:adjustRightInd/>
              <w:spacing w:after="0" w:line="240" w:lineRule="auto"/>
              <w:jc w:val="right"/>
              <w:rPr>
                <w:rFonts w:ascii="Arial" w:hAnsi="Arial" w:cs="Arial"/>
                <w:color w:val="000000"/>
                <w:sz w:val="20"/>
                <w:szCs w:val="20"/>
              </w:rPr>
            </w:pPr>
            <w:r w:rsidRPr="00A43F08">
              <w:rPr>
                <w:rFonts w:ascii="Arial" w:hAnsi="Arial" w:cs="Arial"/>
                <w:color w:val="000000"/>
                <w:sz w:val="20"/>
                <w:szCs w:val="20"/>
              </w:rPr>
              <w:t>170,32</w:t>
            </w:r>
          </w:p>
        </w:tc>
      </w:tr>
      <w:tr w:rsidR="00193CE3" w:rsidRPr="00193CE3" w14:paraId="77FB7C6A" w14:textId="77777777" w:rsidTr="00A43F08">
        <w:trPr>
          <w:trHeight w:val="300"/>
        </w:trPr>
        <w:tc>
          <w:tcPr>
            <w:tcW w:w="9356" w:type="dxa"/>
            <w:tcBorders>
              <w:top w:val="single" w:sz="4" w:space="0" w:color="auto"/>
              <w:left w:val="nil"/>
              <w:bottom w:val="nil"/>
              <w:right w:val="nil"/>
            </w:tcBorders>
            <w:hideMark/>
          </w:tcPr>
          <w:p w14:paraId="36212677" w14:textId="77777777" w:rsidR="00193CE3" w:rsidRPr="00A43F08" w:rsidRDefault="00193CE3" w:rsidP="00193CE3">
            <w:pPr>
              <w:widowControl/>
              <w:autoSpaceDE/>
              <w:autoSpaceDN/>
              <w:adjustRightInd/>
              <w:spacing w:after="0" w:line="240" w:lineRule="auto"/>
              <w:rPr>
                <w:rFonts w:ascii="Arial" w:hAnsi="Arial" w:cs="Arial"/>
                <w:b/>
                <w:bCs/>
                <w:color w:val="000000"/>
                <w:sz w:val="20"/>
                <w:szCs w:val="20"/>
              </w:rPr>
            </w:pPr>
            <w:r w:rsidRPr="00A43F08">
              <w:rPr>
                <w:rFonts w:ascii="Arial" w:hAnsi="Arial" w:cs="Arial"/>
                <w:b/>
                <w:bCs/>
                <w:color w:val="000000"/>
                <w:sz w:val="20"/>
                <w:szCs w:val="20"/>
              </w:rPr>
              <w:t>Sveukupno:</w:t>
            </w:r>
          </w:p>
        </w:tc>
        <w:tc>
          <w:tcPr>
            <w:tcW w:w="1384" w:type="dxa"/>
            <w:tcBorders>
              <w:top w:val="single" w:sz="4" w:space="0" w:color="auto"/>
              <w:left w:val="nil"/>
              <w:bottom w:val="nil"/>
              <w:right w:val="nil"/>
            </w:tcBorders>
            <w:noWrap/>
            <w:hideMark/>
          </w:tcPr>
          <w:p w14:paraId="30CD6D30" w14:textId="77777777" w:rsidR="00193CE3" w:rsidRPr="00A43F08"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6.647.706,84</w:t>
            </w:r>
          </w:p>
        </w:tc>
        <w:tc>
          <w:tcPr>
            <w:tcW w:w="1340" w:type="dxa"/>
            <w:tcBorders>
              <w:top w:val="single" w:sz="4" w:space="0" w:color="auto"/>
              <w:left w:val="nil"/>
              <w:bottom w:val="nil"/>
              <w:right w:val="nil"/>
            </w:tcBorders>
            <w:noWrap/>
            <w:hideMark/>
          </w:tcPr>
          <w:p w14:paraId="53E29FA1" w14:textId="77777777" w:rsidR="00193CE3" w:rsidRPr="00A43F08"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-103.643,87</w:t>
            </w:r>
          </w:p>
        </w:tc>
        <w:tc>
          <w:tcPr>
            <w:tcW w:w="1384" w:type="dxa"/>
            <w:tcBorders>
              <w:top w:val="single" w:sz="4" w:space="0" w:color="auto"/>
              <w:left w:val="nil"/>
              <w:bottom w:val="nil"/>
              <w:right w:val="nil"/>
            </w:tcBorders>
            <w:noWrap/>
            <w:hideMark/>
          </w:tcPr>
          <w:p w14:paraId="3812D17C" w14:textId="77777777" w:rsidR="00193CE3" w:rsidRPr="00A43F08"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6.544.062,97</w:t>
            </w:r>
          </w:p>
        </w:tc>
        <w:tc>
          <w:tcPr>
            <w:tcW w:w="1278" w:type="dxa"/>
            <w:tcBorders>
              <w:top w:val="single" w:sz="4" w:space="0" w:color="auto"/>
              <w:left w:val="nil"/>
              <w:bottom w:val="nil"/>
              <w:right w:val="nil"/>
            </w:tcBorders>
            <w:noWrap/>
            <w:hideMark/>
          </w:tcPr>
          <w:p w14:paraId="44FB4E66" w14:textId="73D2848B" w:rsidR="00193CE3" w:rsidRPr="00193CE3" w:rsidRDefault="00193CE3" w:rsidP="00193CE3">
            <w:pPr>
              <w:widowControl/>
              <w:autoSpaceDE/>
              <w:autoSpaceDN/>
              <w:adjustRightInd/>
              <w:spacing w:after="0" w:line="240" w:lineRule="auto"/>
              <w:jc w:val="right"/>
              <w:rPr>
                <w:rFonts w:ascii="Arial" w:hAnsi="Arial" w:cs="Arial"/>
                <w:b/>
                <w:bCs/>
                <w:color w:val="000000"/>
                <w:sz w:val="20"/>
                <w:szCs w:val="20"/>
              </w:rPr>
            </w:pPr>
            <w:r w:rsidRPr="00A43F08">
              <w:rPr>
                <w:rFonts w:ascii="Arial" w:hAnsi="Arial" w:cs="Arial"/>
                <w:b/>
                <w:bCs/>
                <w:color w:val="000000"/>
                <w:sz w:val="20"/>
                <w:szCs w:val="20"/>
              </w:rPr>
              <w:t>98,44</w:t>
            </w:r>
          </w:p>
        </w:tc>
      </w:tr>
    </w:tbl>
    <w:p w14:paraId="0FBFF072" w14:textId="77777777" w:rsidR="00193CE3" w:rsidRDefault="00193CE3" w:rsidP="00F35636">
      <w:pPr>
        <w:pStyle w:val="Bezproreda"/>
        <w:rPr>
          <w:rFonts w:ascii="Arial" w:hAnsi="Arial" w:cs="Arial"/>
        </w:rPr>
      </w:pPr>
    </w:p>
    <w:p w14:paraId="0A43EAE5" w14:textId="77777777" w:rsidR="00451AD6" w:rsidRDefault="00451AD6" w:rsidP="00F35636">
      <w:pPr>
        <w:pStyle w:val="Bezproreda"/>
        <w:rPr>
          <w:rFonts w:ascii="Arial" w:hAnsi="Arial" w:cs="Arial"/>
        </w:rPr>
      </w:pPr>
    </w:p>
    <w:p w14:paraId="18925B6D" w14:textId="77777777" w:rsidR="00451AD6" w:rsidRDefault="00451AD6" w:rsidP="00451AD6">
      <w:pPr>
        <w:spacing w:after="0" w:line="240" w:lineRule="auto"/>
        <w:jc w:val="center"/>
        <w:rPr>
          <w:rFonts w:ascii="Arial" w:hAnsi="Arial" w:cs="Arial"/>
          <w:b/>
          <w:bCs/>
          <w:u w:val="single"/>
        </w:rPr>
      </w:pPr>
      <w:r w:rsidRPr="00591E36">
        <w:rPr>
          <w:rFonts w:ascii="Arial" w:hAnsi="Arial" w:cs="Arial"/>
          <w:b/>
          <w:bCs/>
          <w:u w:val="single"/>
        </w:rPr>
        <w:t>RAČUNA FINANCIRANJA PREMA EKONOMSKOJ KLASIFIKACIJI</w:t>
      </w:r>
    </w:p>
    <w:p w14:paraId="41CA3479" w14:textId="77777777" w:rsidR="00451AD6" w:rsidRDefault="00451AD6" w:rsidP="00451AD6">
      <w:pPr>
        <w:spacing w:after="0" w:line="240" w:lineRule="auto"/>
        <w:rPr>
          <w:rFonts w:ascii="Arial" w:hAnsi="Arial" w:cs="Arial"/>
        </w:rPr>
      </w:pPr>
    </w:p>
    <w:tbl>
      <w:tblPr>
        <w:tblW w:w="15217" w:type="dxa"/>
        <w:tblInd w:w="-459" w:type="dxa"/>
        <w:tblLayout w:type="fixed"/>
        <w:tblLook w:val="04A0" w:firstRow="1" w:lastRow="0" w:firstColumn="1" w:lastColumn="0" w:noHBand="0" w:noVBand="1"/>
      </w:tblPr>
      <w:tblGrid>
        <w:gridCol w:w="457"/>
        <w:gridCol w:w="218"/>
        <w:gridCol w:w="6296"/>
        <w:gridCol w:w="1384"/>
        <w:gridCol w:w="1171"/>
        <w:gridCol w:w="139"/>
        <w:gridCol w:w="512"/>
        <w:gridCol w:w="733"/>
        <w:gridCol w:w="384"/>
        <w:gridCol w:w="165"/>
        <w:gridCol w:w="761"/>
        <w:gridCol w:w="283"/>
        <w:gridCol w:w="283"/>
        <w:gridCol w:w="210"/>
        <w:gridCol w:w="882"/>
        <w:gridCol w:w="25"/>
        <w:gridCol w:w="1131"/>
        <w:gridCol w:w="26"/>
        <w:gridCol w:w="157"/>
      </w:tblGrid>
      <w:tr w:rsidR="00451AD6" w:rsidRPr="004C40F0" w14:paraId="34901622" w14:textId="77777777" w:rsidTr="007F600B">
        <w:trPr>
          <w:gridAfter w:val="2"/>
          <w:wAfter w:w="183" w:type="dxa"/>
          <w:trHeight w:val="480"/>
        </w:trPr>
        <w:tc>
          <w:tcPr>
            <w:tcW w:w="675" w:type="dxa"/>
            <w:gridSpan w:val="2"/>
            <w:tcBorders>
              <w:top w:val="nil"/>
              <w:left w:val="nil"/>
              <w:bottom w:val="single" w:sz="4" w:space="0" w:color="auto"/>
              <w:right w:val="nil"/>
            </w:tcBorders>
            <w:vAlign w:val="bottom"/>
            <w:hideMark/>
          </w:tcPr>
          <w:p w14:paraId="1F9248D2"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Konto</w:t>
            </w:r>
          </w:p>
        </w:tc>
        <w:tc>
          <w:tcPr>
            <w:tcW w:w="9502" w:type="dxa"/>
            <w:gridSpan w:val="5"/>
            <w:tcBorders>
              <w:top w:val="nil"/>
              <w:left w:val="nil"/>
              <w:bottom w:val="single" w:sz="4" w:space="0" w:color="auto"/>
              <w:right w:val="nil"/>
            </w:tcBorders>
            <w:hideMark/>
          </w:tcPr>
          <w:p w14:paraId="4A00740F" w14:textId="77777777" w:rsidR="00451AD6" w:rsidRPr="004C40F0" w:rsidRDefault="00451AD6" w:rsidP="002021C5">
            <w:pPr>
              <w:widowControl/>
              <w:autoSpaceDE/>
              <w:autoSpaceDN/>
              <w:adjustRightInd/>
              <w:spacing w:after="0" w:line="240" w:lineRule="auto"/>
              <w:rPr>
                <w:rFonts w:ascii="Arial" w:hAnsi="Arial" w:cs="Arial"/>
                <w:b/>
                <w:bCs/>
                <w:color w:val="000000"/>
                <w:sz w:val="20"/>
                <w:szCs w:val="20"/>
              </w:rPr>
            </w:pPr>
            <w:r w:rsidRPr="004C40F0">
              <w:rPr>
                <w:rFonts w:ascii="Arial" w:hAnsi="Arial" w:cs="Arial"/>
                <w:b/>
                <w:bCs/>
                <w:color w:val="000000"/>
                <w:sz w:val="20"/>
                <w:szCs w:val="20"/>
              </w:rPr>
              <w:t>RAČUN ZADUŽIVANJA / FINANCIRANJA</w:t>
            </w:r>
          </w:p>
        </w:tc>
        <w:tc>
          <w:tcPr>
            <w:tcW w:w="1117" w:type="dxa"/>
            <w:gridSpan w:val="2"/>
            <w:tcBorders>
              <w:top w:val="nil"/>
              <w:left w:val="nil"/>
              <w:bottom w:val="single" w:sz="4" w:space="0" w:color="auto"/>
              <w:right w:val="nil"/>
            </w:tcBorders>
            <w:hideMark/>
          </w:tcPr>
          <w:p w14:paraId="0E714024"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Planirano 2025.</w:t>
            </w:r>
          </w:p>
        </w:tc>
        <w:tc>
          <w:tcPr>
            <w:tcW w:w="1492" w:type="dxa"/>
            <w:gridSpan w:val="4"/>
            <w:tcBorders>
              <w:top w:val="nil"/>
              <w:left w:val="nil"/>
              <w:bottom w:val="single" w:sz="4" w:space="0" w:color="auto"/>
              <w:right w:val="nil"/>
            </w:tcBorders>
            <w:hideMark/>
          </w:tcPr>
          <w:p w14:paraId="29B64CA4"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Povećanje/</w:t>
            </w:r>
            <w:r w:rsidRPr="004C40F0">
              <w:rPr>
                <w:rFonts w:ascii="Arial" w:hAnsi="Arial" w:cs="Arial"/>
                <w:b/>
                <w:bCs/>
                <w:color w:val="000000"/>
                <w:sz w:val="18"/>
                <w:szCs w:val="18"/>
              </w:rPr>
              <w:br/>
              <w:t>smanjenje</w:t>
            </w:r>
          </w:p>
        </w:tc>
        <w:tc>
          <w:tcPr>
            <w:tcW w:w="1117" w:type="dxa"/>
            <w:gridSpan w:val="3"/>
            <w:tcBorders>
              <w:top w:val="nil"/>
              <w:left w:val="nil"/>
              <w:bottom w:val="single" w:sz="4" w:space="0" w:color="auto"/>
              <w:right w:val="nil"/>
            </w:tcBorders>
            <w:hideMark/>
          </w:tcPr>
          <w:p w14:paraId="51A705D2"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 xml:space="preserve">Novi plan </w:t>
            </w:r>
            <w:r w:rsidRPr="004C40F0">
              <w:rPr>
                <w:rFonts w:ascii="Arial" w:hAnsi="Arial" w:cs="Arial"/>
                <w:b/>
                <w:bCs/>
                <w:color w:val="000000"/>
                <w:sz w:val="18"/>
                <w:szCs w:val="18"/>
              </w:rPr>
              <w:br/>
              <w:t>2025.</w:t>
            </w:r>
          </w:p>
        </w:tc>
        <w:tc>
          <w:tcPr>
            <w:tcW w:w="1131" w:type="dxa"/>
            <w:tcBorders>
              <w:top w:val="nil"/>
              <w:left w:val="nil"/>
              <w:bottom w:val="single" w:sz="4" w:space="0" w:color="auto"/>
              <w:right w:val="nil"/>
            </w:tcBorders>
            <w:hideMark/>
          </w:tcPr>
          <w:p w14:paraId="0F9725C1"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Indeks</w:t>
            </w:r>
          </w:p>
        </w:tc>
      </w:tr>
      <w:tr w:rsidR="00451AD6" w:rsidRPr="004C40F0" w14:paraId="4BE81F1A" w14:textId="77777777" w:rsidTr="007F600B">
        <w:trPr>
          <w:gridAfter w:val="2"/>
          <w:wAfter w:w="183" w:type="dxa"/>
          <w:trHeight w:val="255"/>
        </w:trPr>
        <w:tc>
          <w:tcPr>
            <w:tcW w:w="675" w:type="dxa"/>
            <w:gridSpan w:val="2"/>
            <w:tcBorders>
              <w:top w:val="nil"/>
              <w:left w:val="nil"/>
              <w:bottom w:val="single" w:sz="4" w:space="0" w:color="auto"/>
              <w:right w:val="nil"/>
            </w:tcBorders>
            <w:noWrap/>
            <w:hideMark/>
          </w:tcPr>
          <w:p w14:paraId="16ADF8F6"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9502" w:type="dxa"/>
            <w:gridSpan w:val="5"/>
            <w:tcBorders>
              <w:top w:val="nil"/>
              <w:left w:val="nil"/>
              <w:bottom w:val="single" w:sz="4" w:space="0" w:color="auto"/>
              <w:right w:val="nil"/>
            </w:tcBorders>
            <w:hideMark/>
          </w:tcPr>
          <w:p w14:paraId="2B34AA58" w14:textId="77777777" w:rsidR="00451AD6" w:rsidRPr="004C40F0" w:rsidRDefault="00451AD6" w:rsidP="002021C5">
            <w:pPr>
              <w:widowControl/>
              <w:autoSpaceDE/>
              <w:autoSpaceDN/>
              <w:adjustRightInd/>
              <w:spacing w:after="0" w:line="240" w:lineRule="auto"/>
              <w:rPr>
                <w:rFonts w:ascii="Arial" w:hAnsi="Arial" w:cs="Arial"/>
                <w:b/>
                <w:bCs/>
                <w:i/>
                <w:iCs/>
                <w:color w:val="000000"/>
                <w:sz w:val="16"/>
                <w:szCs w:val="16"/>
              </w:rPr>
            </w:pPr>
            <w:r w:rsidRPr="004C40F0">
              <w:rPr>
                <w:rFonts w:ascii="Arial" w:hAnsi="Arial" w:cs="Arial"/>
                <w:b/>
                <w:bCs/>
                <w:i/>
                <w:iCs/>
                <w:color w:val="000000"/>
                <w:sz w:val="16"/>
                <w:szCs w:val="16"/>
              </w:rPr>
              <w:t> </w:t>
            </w:r>
          </w:p>
        </w:tc>
        <w:tc>
          <w:tcPr>
            <w:tcW w:w="1117" w:type="dxa"/>
            <w:gridSpan w:val="2"/>
            <w:tcBorders>
              <w:top w:val="nil"/>
              <w:left w:val="nil"/>
              <w:bottom w:val="single" w:sz="4" w:space="0" w:color="auto"/>
              <w:right w:val="nil"/>
            </w:tcBorders>
            <w:vAlign w:val="center"/>
            <w:hideMark/>
          </w:tcPr>
          <w:p w14:paraId="1E77B58E"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1</w:t>
            </w:r>
          </w:p>
        </w:tc>
        <w:tc>
          <w:tcPr>
            <w:tcW w:w="1492" w:type="dxa"/>
            <w:gridSpan w:val="4"/>
            <w:tcBorders>
              <w:top w:val="nil"/>
              <w:left w:val="nil"/>
              <w:bottom w:val="single" w:sz="4" w:space="0" w:color="auto"/>
              <w:right w:val="nil"/>
            </w:tcBorders>
            <w:vAlign w:val="center"/>
            <w:hideMark/>
          </w:tcPr>
          <w:p w14:paraId="717CDC47"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2</w:t>
            </w:r>
          </w:p>
        </w:tc>
        <w:tc>
          <w:tcPr>
            <w:tcW w:w="1117" w:type="dxa"/>
            <w:gridSpan w:val="3"/>
            <w:tcBorders>
              <w:top w:val="nil"/>
              <w:left w:val="nil"/>
              <w:bottom w:val="single" w:sz="4" w:space="0" w:color="auto"/>
              <w:right w:val="nil"/>
            </w:tcBorders>
            <w:vAlign w:val="center"/>
            <w:hideMark/>
          </w:tcPr>
          <w:p w14:paraId="5E1B8BDF"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3</w:t>
            </w:r>
          </w:p>
        </w:tc>
        <w:tc>
          <w:tcPr>
            <w:tcW w:w="1131" w:type="dxa"/>
            <w:tcBorders>
              <w:top w:val="nil"/>
              <w:left w:val="nil"/>
              <w:bottom w:val="single" w:sz="4" w:space="0" w:color="auto"/>
              <w:right w:val="nil"/>
            </w:tcBorders>
            <w:vAlign w:val="center"/>
            <w:hideMark/>
          </w:tcPr>
          <w:p w14:paraId="61D1E26B"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4=3/1*100</w:t>
            </w:r>
          </w:p>
        </w:tc>
      </w:tr>
      <w:tr w:rsidR="00451AD6" w:rsidRPr="004C40F0" w14:paraId="410F1E0A" w14:textId="77777777" w:rsidTr="007F600B">
        <w:trPr>
          <w:gridAfter w:val="2"/>
          <w:wAfter w:w="183" w:type="dxa"/>
          <w:trHeight w:val="300"/>
        </w:trPr>
        <w:tc>
          <w:tcPr>
            <w:tcW w:w="675" w:type="dxa"/>
            <w:gridSpan w:val="2"/>
            <w:tcBorders>
              <w:top w:val="nil"/>
              <w:left w:val="nil"/>
              <w:bottom w:val="nil"/>
              <w:right w:val="nil"/>
            </w:tcBorders>
            <w:shd w:val="clear" w:color="000000" w:fill="C0C0C0"/>
            <w:noWrap/>
            <w:hideMark/>
          </w:tcPr>
          <w:p w14:paraId="22FE086E" w14:textId="77777777" w:rsidR="00451AD6" w:rsidRPr="004C40F0" w:rsidRDefault="00451AD6" w:rsidP="002021C5">
            <w:pPr>
              <w:widowControl/>
              <w:autoSpaceDE/>
              <w:autoSpaceDN/>
              <w:adjustRightInd/>
              <w:spacing w:after="0" w:line="240" w:lineRule="auto"/>
              <w:rPr>
                <w:rFonts w:ascii="Arial" w:hAnsi="Arial" w:cs="Arial"/>
                <w:b/>
                <w:bCs/>
                <w:color w:val="000000"/>
                <w:sz w:val="18"/>
                <w:szCs w:val="18"/>
              </w:rPr>
            </w:pPr>
            <w:r w:rsidRPr="004C40F0">
              <w:rPr>
                <w:rFonts w:ascii="Arial" w:hAnsi="Arial" w:cs="Arial"/>
                <w:b/>
                <w:bCs/>
                <w:color w:val="000000"/>
                <w:sz w:val="18"/>
                <w:szCs w:val="18"/>
              </w:rPr>
              <w:t>5</w:t>
            </w:r>
          </w:p>
        </w:tc>
        <w:tc>
          <w:tcPr>
            <w:tcW w:w="9502" w:type="dxa"/>
            <w:gridSpan w:val="5"/>
            <w:tcBorders>
              <w:top w:val="nil"/>
              <w:left w:val="nil"/>
              <w:bottom w:val="nil"/>
              <w:right w:val="nil"/>
            </w:tcBorders>
            <w:shd w:val="clear" w:color="000000" w:fill="C0C0C0"/>
            <w:hideMark/>
          </w:tcPr>
          <w:p w14:paraId="06963197" w14:textId="77777777" w:rsidR="00451AD6" w:rsidRPr="004C40F0" w:rsidRDefault="00451AD6" w:rsidP="002021C5">
            <w:pPr>
              <w:widowControl/>
              <w:autoSpaceDE/>
              <w:autoSpaceDN/>
              <w:adjustRightInd/>
              <w:spacing w:after="0" w:line="240" w:lineRule="auto"/>
              <w:rPr>
                <w:rFonts w:ascii="Arial" w:hAnsi="Arial" w:cs="Arial"/>
                <w:b/>
                <w:bCs/>
                <w:color w:val="000000"/>
                <w:sz w:val="18"/>
                <w:szCs w:val="18"/>
              </w:rPr>
            </w:pPr>
            <w:r w:rsidRPr="004C40F0">
              <w:rPr>
                <w:rFonts w:ascii="Arial" w:hAnsi="Arial" w:cs="Arial"/>
                <w:b/>
                <w:bCs/>
                <w:color w:val="000000"/>
                <w:sz w:val="18"/>
                <w:szCs w:val="18"/>
              </w:rPr>
              <w:t>Izdaci za financijsku imovinu i otplate zajmova</w:t>
            </w:r>
          </w:p>
        </w:tc>
        <w:tc>
          <w:tcPr>
            <w:tcW w:w="1117" w:type="dxa"/>
            <w:gridSpan w:val="2"/>
            <w:tcBorders>
              <w:top w:val="nil"/>
              <w:left w:val="nil"/>
              <w:bottom w:val="nil"/>
              <w:right w:val="nil"/>
            </w:tcBorders>
            <w:shd w:val="clear" w:color="000000" w:fill="C0C0C0"/>
            <w:noWrap/>
            <w:hideMark/>
          </w:tcPr>
          <w:p w14:paraId="4AF92839"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106.200,00</w:t>
            </w:r>
          </w:p>
        </w:tc>
        <w:tc>
          <w:tcPr>
            <w:tcW w:w="1492" w:type="dxa"/>
            <w:gridSpan w:val="4"/>
            <w:tcBorders>
              <w:top w:val="nil"/>
              <w:left w:val="nil"/>
              <w:bottom w:val="nil"/>
              <w:right w:val="nil"/>
            </w:tcBorders>
            <w:shd w:val="clear" w:color="000000" w:fill="C0C0C0"/>
            <w:noWrap/>
            <w:hideMark/>
          </w:tcPr>
          <w:p w14:paraId="5388FFA7"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0,00</w:t>
            </w:r>
          </w:p>
        </w:tc>
        <w:tc>
          <w:tcPr>
            <w:tcW w:w="1117" w:type="dxa"/>
            <w:gridSpan w:val="3"/>
            <w:tcBorders>
              <w:top w:val="nil"/>
              <w:left w:val="nil"/>
              <w:bottom w:val="nil"/>
              <w:right w:val="nil"/>
            </w:tcBorders>
            <w:shd w:val="clear" w:color="000000" w:fill="C0C0C0"/>
            <w:noWrap/>
            <w:hideMark/>
          </w:tcPr>
          <w:p w14:paraId="49C4878E"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106.200,00</w:t>
            </w:r>
          </w:p>
        </w:tc>
        <w:tc>
          <w:tcPr>
            <w:tcW w:w="1131" w:type="dxa"/>
            <w:tcBorders>
              <w:top w:val="nil"/>
              <w:left w:val="nil"/>
              <w:bottom w:val="nil"/>
              <w:right w:val="nil"/>
            </w:tcBorders>
            <w:shd w:val="clear" w:color="000000" w:fill="C0C0C0"/>
            <w:noWrap/>
            <w:hideMark/>
          </w:tcPr>
          <w:p w14:paraId="13911CEB" w14:textId="7C545E0D" w:rsidR="00451AD6" w:rsidRPr="004C40F0" w:rsidRDefault="00451AD6" w:rsidP="002021C5">
            <w:pPr>
              <w:widowControl/>
              <w:autoSpaceDE/>
              <w:autoSpaceDN/>
              <w:adjustRightInd/>
              <w:spacing w:after="0" w:line="240" w:lineRule="auto"/>
              <w:jc w:val="right"/>
              <w:rPr>
                <w:rFonts w:ascii="Arial" w:hAnsi="Arial" w:cs="Arial"/>
                <w:b/>
                <w:bCs/>
                <w:color w:val="000000"/>
                <w:sz w:val="18"/>
                <w:szCs w:val="18"/>
              </w:rPr>
            </w:pPr>
            <w:r w:rsidRPr="004C40F0">
              <w:rPr>
                <w:rFonts w:ascii="Arial" w:hAnsi="Arial" w:cs="Arial"/>
                <w:b/>
                <w:bCs/>
                <w:color w:val="000000"/>
                <w:sz w:val="18"/>
                <w:szCs w:val="18"/>
              </w:rPr>
              <w:t>100,00</w:t>
            </w:r>
          </w:p>
        </w:tc>
      </w:tr>
      <w:tr w:rsidR="00451AD6" w:rsidRPr="004C40F0" w14:paraId="323E9411" w14:textId="77777777" w:rsidTr="007F600B">
        <w:trPr>
          <w:gridAfter w:val="2"/>
          <w:wAfter w:w="183" w:type="dxa"/>
          <w:trHeight w:val="300"/>
        </w:trPr>
        <w:tc>
          <w:tcPr>
            <w:tcW w:w="675" w:type="dxa"/>
            <w:gridSpan w:val="2"/>
            <w:tcBorders>
              <w:top w:val="nil"/>
              <w:left w:val="nil"/>
              <w:bottom w:val="nil"/>
              <w:right w:val="nil"/>
            </w:tcBorders>
            <w:shd w:val="clear" w:color="000000" w:fill="F2F2F2"/>
            <w:noWrap/>
            <w:hideMark/>
          </w:tcPr>
          <w:p w14:paraId="7C004816" w14:textId="77777777" w:rsidR="00451AD6" w:rsidRPr="004C40F0" w:rsidRDefault="00451AD6" w:rsidP="002021C5">
            <w:pPr>
              <w:widowControl/>
              <w:autoSpaceDE/>
              <w:autoSpaceDN/>
              <w:adjustRightInd/>
              <w:spacing w:after="0" w:line="240" w:lineRule="auto"/>
              <w:rPr>
                <w:rFonts w:ascii="Arial" w:hAnsi="Arial" w:cs="Arial"/>
                <w:color w:val="000000"/>
                <w:sz w:val="18"/>
                <w:szCs w:val="18"/>
              </w:rPr>
            </w:pPr>
            <w:r w:rsidRPr="004C40F0">
              <w:rPr>
                <w:rFonts w:ascii="Arial" w:hAnsi="Arial" w:cs="Arial"/>
                <w:color w:val="000000"/>
                <w:sz w:val="18"/>
                <w:szCs w:val="18"/>
              </w:rPr>
              <w:t>54</w:t>
            </w:r>
          </w:p>
        </w:tc>
        <w:tc>
          <w:tcPr>
            <w:tcW w:w="9502" w:type="dxa"/>
            <w:gridSpan w:val="5"/>
            <w:tcBorders>
              <w:top w:val="nil"/>
              <w:left w:val="nil"/>
              <w:bottom w:val="nil"/>
              <w:right w:val="nil"/>
            </w:tcBorders>
            <w:shd w:val="clear" w:color="000000" w:fill="F2F2F2"/>
            <w:hideMark/>
          </w:tcPr>
          <w:p w14:paraId="31DA67C2" w14:textId="77777777" w:rsidR="00451AD6" w:rsidRPr="004C40F0" w:rsidRDefault="00451AD6" w:rsidP="002021C5">
            <w:pPr>
              <w:widowControl/>
              <w:autoSpaceDE/>
              <w:autoSpaceDN/>
              <w:adjustRightInd/>
              <w:spacing w:after="0" w:line="240" w:lineRule="auto"/>
              <w:rPr>
                <w:rFonts w:ascii="Arial" w:hAnsi="Arial" w:cs="Arial"/>
                <w:color w:val="000000"/>
                <w:sz w:val="18"/>
                <w:szCs w:val="18"/>
              </w:rPr>
            </w:pPr>
            <w:r w:rsidRPr="004C40F0">
              <w:rPr>
                <w:rFonts w:ascii="Arial" w:hAnsi="Arial" w:cs="Arial"/>
                <w:color w:val="000000"/>
                <w:sz w:val="18"/>
                <w:szCs w:val="18"/>
              </w:rPr>
              <w:t>Izdaci za otplatu glavnice primljenih kredita i zajmova</w:t>
            </w:r>
          </w:p>
        </w:tc>
        <w:tc>
          <w:tcPr>
            <w:tcW w:w="1117" w:type="dxa"/>
            <w:gridSpan w:val="2"/>
            <w:tcBorders>
              <w:top w:val="nil"/>
              <w:left w:val="nil"/>
              <w:bottom w:val="nil"/>
              <w:right w:val="nil"/>
            </w:tcBorders>
            <w:shd w:val="clear" w:color="000000" w:fill="F2F2F2"/>
            <w:noWrap/>
            <w:hideMark/>
          </w:tcPr>
          <w:p w14:paraId="22CB4962"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106.200,00</w:t>
            </w:r>
          </w:p>
        </w:tc>
        <w:tc>
          <w:tcPr>
            <w:tcW w:w="1492" w:type="dxa"/>
            <w:gridSpan w:val="4"/>
            <w:tcBorders>
              <w:top w:val="nil"/>
              <w:left w:val="nil"/>
              <w:bottom w:val="nil"/>
              <w:right w:val="nil"/>
            </w:tcBorders>
            <w:shd w:val="clear" w:color="000000" w:fill="F2F2F2"/>
            <w:noWrap/>
            <w:hideMark/>
          </w:tcPr>
          <w:p w14:paraId="6BCAE826"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0,00</w:t>
            </w:r>
          </w:p>
        </w:tc>
        <w:tc>
          <w:tcPr>
            <w:tcW w:w="1117" w:type="dxa"/>
            <w:gridSpan w:val="3"/>
            <w:tcBorders>
              <w:top w:val="nil"/>
              <w:left w:val="nil"/>
              <w:bottom w:val="nil"/>
              <w:right w:val="nil"/>
            </w:tcBorders>
            <w:shd w:val="clear" w:color="000000" w:fill="F2F2F2"/>
            <w:noWrap/>
            <w:hideMark/>
          </w:tcPr>
          <w:p w14:paraId="6238F8CE"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106.200,00</w:t>
            </w:r>
          </w:p>
        </w:tc>
        <w:tc>
          <w:tcPr>
            <w:tcW w:w="1131" w:type="dxa"/>
            <w:tcBorders>
              <w:top w:val="nil"/>
              <w:left w:val="nil"/>
              <w:bottom w:val="nil"/>
              <w:right w:val="nil"/>
            </w:tcBorders>
            <w:shd w:val="clear" w:color="000000" w:fill="F2F2F2"/>
            <w:noWrap/>
            <w:hideMark/>
          </w:tcPr>
          <w:p w14:paraId="3EADF28B" w14:textId="4BA922BD" w:rsidR="00451AD6" w:rsidRPr="004C40F0" w:rsidRDefault="00451AD6" w:rsidP="002021C5">
            <w:pPr>
              <w:widowControl/>
              <w:autoSpaceDE/>
              <w:autoSpaceDN/>
              <w:adjustRightInd/>
              <w:spacing w:after="0" w:line="240" w:lineRule="auto"/>
              <w:jc w:val="right"/>
              <w:rPr>
                <w:rFonts w:ascii="Arial" w:hAnsi="Arial" w:cs="Arial"/>
                <w:color w:val="000000"/>
                <w:sz w:val="18"/>
                <w:szCs w:val="18"/>
              </w:rPr>
            </w:pPr>
            <w:r w:rsidRPr="004C40F0">
              <w:rPr>
                <w:rFonts w:ascii="Arial" w:hAnsi="Arial" w:cs="Arial"/>
                <w:color w:val="000000"/>
                <w:sz w:val="18"/>
                <w:szCs w:val="18"/>
              </w:rPr>
              <w:t>100,00</w:t>
            </w:r>
          </w:p>
        </w:tc>
      </w:tr>
      <w:tr w:rsidR="00451AD6" w:rsidRPr="004C40F0" w14:paraId="0497B5D9" w14:textId="77777777" w:rsidTr="007F600B">
        <w:trPr>
          <w:gridAfter w:val="2"/>
          <w:wAfter w:w="183" w:type="dxa"/>
          <w:trHeight w:val="300"/>
        </w:trPr>
        <w:tc>
          <w:tcPr>
            <w:tcW w:w="675" w:type="dxa"/>
            <w:gridSpan w:val="2"/>
            <w:tcBorders>
              <w:top w:val="nil"/>
              <w:left w:val="nil"/>
              <w:bottom w:val="nil"/>
              <w:right w:val="nil"/>
            </w:tcBorders>
            <w:shd w:val="clear" w:color="000000" w:fill="F2F2F2"/>
            <w:noWrap/>
            <w:hideMark/>
          </w:tcPr>
          <w:p w14:paraId="25C3144A" w14:textId="77777777" w:rsidR="00451AD6" w:rsidRPr="004C40F0" w:rsidRDefault="00451AD6" w:rsidP="002021C5">
            <w:pPr>
              <w:widowControl/>
              <w:autoSpaceDE/>
              <w:autoSpaceDN/>
              <w:adjustRightInd/>
              <w:spacing w:after="0" w:line="240" w:lineRule="auto"/>
              <w:rPr>
                <w:rFonts w:ascii="Arial" w:hAnsi="Arial" w:cs="Arial"/>
                <w:color w:val="000000"/>
                <w:sz w:val="18"/>
                <w:szCs w:val="18"/>
              </w:rPr>
            </w:pPr>
            <w:r w:rsidRPr="004C40F0">
              <w:rPr>
                <w:rFonts w:ascii="Arial" w:hAnsi="Arial" w:cs="Arial"/>
                <w:color w:val="000000"/>
                <w:sz w:val="18"/>
                <w:szCs w:val="18"/>
              </w:rPr>
              <w:t> </w:t>
            </w:r>
          </w:p>
        </w:tc>
        <w:tc>
          <w:tcPr>
            <w:tcW w:w="9502" w:type="dxa"/>
            <w:gridSpan w:val="5"/>
            <w:tcBorders>
              <w:top w:val="nil"/>
              <w:left w:val="nil"/>
              <w:bottom w:val="nil"/>
              <w:right w:val="nil"/>
            </w:tcBorders>
            <w:shd w:val="clear" w:color="000000" w:fill="F2F2F2"/>
            <w:hideMark/>
          </w:tcPr>
          <w:p w14:paraId="47EE12A1" w14:textId="77777777" w:rsidR="00451AD6" w:rsidRPr="004C40F0" w:rsidRDefault="00451AD6" w:rsidP="002021C5">
            <w:pPr>
              <w:widowControl/>
              <w:autoSpaceDE/>
              <w:autoSpaceDN/>
              <w:adjustRightInd/>
              <w:spacing w:after="0" w:line="240" w:lineRule="auto"/>
              <w:rPr>
                <w:rFonts w:ascii="Arial" w:hAnsi="Arial" w:cs="Arial"/>
                <w:color w:val="000000"/>
                <w:sz w:val="18"/>
                <w:szCs w:val="18"/>
              </w:rPr>
            </w:pPr>
            <w:r w:rsidRPr="004C40F0">
              <w:rPr>
                <w:rFonts w:ascii="Arial" w:hAnsi="Arial" w:cs="Arial"/>
                <w:color w:val="000000"/>
                <w:sz w:val="18"/>
                <w:szCs w:val="18"/>
              </w:rPr>
              <w:t> </w:t>
            </w:r>
          </w:p>
        </w:tc>
        <w:tc>
          <w:tcPr>
            <w:tcW w:w="1117" w:type="dxa"/>
            <w:gridSpan w:val="2"/>
            <w:tcBorders>
              <w:top w:val="nil"/>
              <w:left w:val="nil"/>
              <w:bottom w:val="nil"/>
              <w:right w:val="nil"/>
            </w:tcBorders>
            <w:shd w:val="clear" w:color="000000" w:fill="F2F2F2"/>
            <w:noWrap/>
            <w:hideMark/>
          </w:tcPr>
          <w:p w14:paraId="134D89BA"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 </w:t>
            </w:r>
          </w:p>
        </w:tc>
        <w:tc>
          <w:tcPr>
            <w:tcW w:w="1492" w:type="dxa"/>
            <w:gridSpan w:val="4"/>
            <w:tcBorders>
              <w:top w:val="nil"/>
              <w:left w:val="nil"/>
              <w:bottom w:val="nil"/>
              <w:right w:val="nil"/>
            </w:tcBorders>
            <w:shd w:val="clear" w:color="000000" w:fill="F2F2F2"/>
            <w:noWrap/>
            <w:hideMark/>
          </w:tcPr>
          <w:p w14:paraId="20A952E1"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 </w:t>
            </w:r>
          </w:p>
        </w:tc>
        <w:tc>
          <w:tcPr>
            <w:tcW w:w="1117" w:type="dxa"/>
            <w:gridSpan w:val="3"/>
            <w:tcBorders>
              <w:top w:val="nil"/>
              <w:left w:val="nil"/>
              <w:bottom w:val="nil"/>
              <w:right w:val="nil"/>
            </w:tcBorders>
            <w:shd w:val="clear" w:color="000000" w:fill="F2F2F2"/>
            <w:noWrap/>
            <w:hideMark/>
          </w:tcPr>
          <w:p w14:paraId="1ADD3EF5"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 </w:t>
            </w:r>
          </w:p>
        </w:tc>
        <w:tc>
          <w:tcPr>
            <w:tcW w:w="1131" w:type="dxa"/>
            <w:tcBorders>
              <w:top w:val="nil"/>
              <w:left w:val="nil"/>
              <w:bottom w:val="nil"/>
              <w:right w:val="nil"/>
            </w:tcBorders>
            <w:shd w:val="clear" w:color="000000" w:fill="F2F2F2"/>
            <w:noWrap/>
            <w:hideMark/>
          </w:tcPr>
          <w:p w14:paraId="34C4FFD7" w14:textId="77777777" w:rsidR="00451AD6" w:rsidRPr="004C40F0" w:rsidRDefault="00451AD6" w:rsidP="002021C5">
            <w:pPr>
              <w:widowControl/>
              <w:autoSpaceDE/>
              <w:autoSpaceDN/>
              <w:adjustRightInd/>
              <w:spacing w:after="0" w:line="240" w:lineRule="auto"/>
              <w:rPr>
                <w:rFonts w:ascii="Arial" w:hAnsi="Arial" w:cs="Arial"/>
                <w:color w:val="000000"/>
                <w:sz w:val="18"/>
                <w:szCs w:val="18"/>
              </w:rPr>
            </w:pPr>
            <w:r w:rsidRPr="004C40F0">
              <w:rPr>
                <w:rFonts w:ascii="Arial" w:hAnsi="Arial" w:cs="Arial"/>
                <w:color w:val="000000"/>
                <w:sz w:val="18"/>
                <w:szCs w:val="18"/>
              </w:rPr>
              <w:t> </w:t>
            </w:r>
          </w:p>
        </w:tc>
      </w:tr>
      <w:tr w:rsidR="00451AD6" w:rsidRPr="004C40F0" w14:paraId="57633F92" w14:textId="77777777" w:rsidTr="007F600B">
        <w:trPr>
          <w:gridAfter w:val="5"/>
          <w:wAfter w:w="2221" w:type="dxa"/>
          <w:trHeight w:val="255"/>
        </w:trPr>
        <w:tc>
          <w:tcPr>
            <w:tcW w:w="12996" w:type="dxa"/>
            <w:gridSpan w:val="14"/>
            <w:tcBorders>
              <w:top w:val="nil"/>
              <w:left w:val="nil"/>
              <w:bottom w:val="nil"/>
              <w:right w:val="nil"/>
            </w:tcBorders>
            <w:noWrap/>
            <w:hideMark/>
          </w:tcPr>
          <w:p w14:paraId="4B27F809"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20"/>
                <w:szCs w:val="20"/>
                <w:u w:val="single"/>
              </w:rPr>
            </w:pPr>
            <w:r w:rsidRPr="004C40F0">
              <w:rPr>
                <w:rFonts w:ascii="Arial" w:hAnsi="Arial" w:cs="Arial"/>
                <w:b/>
                <w:bCs/>
                <w:color w:val="000000"/>
                <w:sz w:val="20"/>
                <w:szCs w:val="20"/>
                <w:u w:val="single"/>
              </w:rPr>
              <w:t xml:space="preserve">RAČUN ZADUŽIVANJA / FINANCIRANJA - IZVORI </w:t>
            </w:r>
          </w:p>
        </w:tc>
      </w:tr>
      <w:tr w:rsidR="00451AD6" w:rsidRPr="004C40F0" w14:paraId="73EA4C33" w14:textId="77777777" w:rsidTr="007F600B">
        <w:trPr>
          <w:gridAfter w:val="2"/>
          <w:wAfter w:w="183" w:type="dxa"/>
          <w:trHeight w:val="480"/>
        </w:trPr>
        <w:tc>
          <w:tcPr>
            <w:tcW w:w="675" w:type="dxa"/>
            <w:gridSpan w:val="2"/>
            <w:tcBorders>
              <w:top w:val="nil"/>
              <w:left w:val="nil"/>
              <w:bottom w:val="single" w:sz="4" w:space="0" w:color="auto"/>
              <w:right w:val="nil"/>
            </w:tcBorders>
            <w:hideMark/>
          </w:tcPr>
          <w:p w14:paraId="158A96C3"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9502" w:type="dxa"/>
            <w:gridSpan w:val="5"/>
            <w:tcBorders>
              <w:top w:val="nil"/>
              <w:left w:val="nil"/>
              <w:bottom w:val="single" w:sz="4" w:space="0" w:color="auto"/>
              <w:right w:val="nil"/>
            </w:tcBorders>
            <w:hideMark/>
          </w:tcPr>
          <w:p w14:paraId="00C67EB3"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1117" w:type="dxa"/>
            <w:gridSpan w:val="2"/>
            <w:tcBorders>
              <w:top w:val="nil"/>
              <w:left w:val="nil"/>
              <w:bottom w:val="single" w:sz="4" w:space="0" w:color="auto"/>
              <w:right w:val="nil"/>
            </w:tcBorders>
            <w:hideMark/>
          </w:tcPr>
          <w:p w14:paraId="59F753EB"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Planirano 2025.</w:t>
            </w:r>
          </w:p>
        </w:tc>
        <w:tc>
          <w:tcPr>
            <w:tcW w:w="1492" w:type="dxa"/>
            <w:gridSpan w:val="4"/>
            <w:tcBorders>
              <w:top w:val="nil"/>
              <w:left w:val="nil"/>
              <w:bottom w:val="single" w:sz="4" w:space="0" w:color="auto"/>
              <w:right w:val="nil"/>
            </w:tcBorders>
            <w:hideMark/>
          </w:tcPr>
          <w:p w14:paraId="005B55BD"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Povećanje/</w:t>
            </w:r>
            <w:r w:rsidRPr="004C40F0">
              <w:rPr>
                <w:rFonts w:ascii="Arial" w:hAnsi="Arial" w:cs="Arial"/>
                <w:b/>
                <w:bCs/>
                <w:color w:val="000000"/>
                <w:sz w:val="18"/>
                <w:szCs w:val="18"/>
              </w:rPr>
              <w:br/>
              <w:t>smanjenje</w:t>
            </w:r>
          </w:p>
        </w:tc>
        <w:tc>
          <w:tcPr>
            <w:tcW w:w="1117" w:type="dxa"/>
            <w:gridSpan w:val="3"/>
            <w:tcBorders>
              <w:top w:val="nil"/>
              <w:left w:val="nil"/>
              <w:bottom w:val="single" w:sz="4" w:space="0" w:color="auto"/>
              <w:right w:val="nil"/>
            </w:tcBorders>
            <w:hideMark/>
          </w:tcPr>
          <w:p w14:paraId="4AF4D9CC"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 xml:space="preserve">Novi plan </w:t>
            </w:r>
            <w:r w:rsidRPr="004C40F0">
              <w:rPr>
                <w:rFonts w:ascii="Arial" w:hAnsi="Arial" w:cs="Arial"/>
                <w:b/>
                <w:bCs/>
                <w:color w:val="000000"/>
                <w:sz w:val="18"/>
                <w:szCs w:val="18"/>
              </w:rPr>
              <w:br/>
              <w:t>2025.</w:t>
            </w:r>
          </w:p>
        </w:tc>
        <w:tc>
          <w:tcPr>
            <w:tcW w:w="1131" w:type="dxa"/>
            <w:tcBorders>
              <w:top w:val="nil"/>
              <w:left w:val="nil"/>
              <w:bottom w:val="single" w:sz="4" w:space="0" w:color="auto"/>
              <w:right w:val="nil"/>
            </w:tcBorders>
            <w:hideMark/>
          </w:tcPr>
          <w:p w14:paraId="2E545269"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8"/>
                <w:szCs w:val="18"/>
              </w:rPr>
            </w:pPr>
            <w:r w:rsidRPr="004C40F0">
              <w:rPr>
                <w:rFonts w:ascii="Arial" w:hAnsi="Arial" w:cs="Arial"/>
                <w:b/>
                <w:bCs/>
                <w:color w:val="000000"/>
                <w:sz w:val="18"/>
                <w:szCs w:val="18"/>
              </w:rPr>
              <w:t>Indeks</w:t>
            </w:r>
          </w:p>
        </w:tc>
      </w:tr>
      <w:tr w:rsidR="00451AD6" w:rsidRPr="004C40F0" w14:paraId="390BDA90" w14:textId="77777777" w:rsidTr="007F600B">
        <w:trPr>
          <w:gridAfter w:val="2"/>
          <w:wAfter w:w="183" w:type="dxa"/>
          <w:trHeight w:val="255"/>
        </w:trPr>
        <w:tc>
          <w:tcPr>
            <w:tcW w:w="675" w:type="dxa"/>
            <w:gridSpan w:val="2"/>
            <w:tcBorders>
              <w:top w:val="nil"/>
              <w:left w:val="nil"/>
              <w:bottom w:val="single" w:sz="4" w:space="0" w:color="auto"/>
              <w:right w:val="nil"/>
            </w:tcBorders>
            <w:hideMark/>
          </w:tcPr>
          <w:p w14:paraId="7E7A3A5B"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9502" w:type="dxa"/>
            <w:gridSpan w:val="5"/>
            <w:tcBorders>
              <w:top w:val="nil"/>
              <w:left w:val="nil"/>
              <w:bottom w:val="single" w:sz="4" w:space="0" w:color="auto"/>
              <w:right w:val="nil"/>
            </w:tcBorders>
            <w:hideMark/>
          </w:tcPr>
          <w:p w14:paraId="321DC2C0"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1117" w:type="dxa"/>
            <w:gridSpan w:val="2"/>
            <w:tcBorders>
              <w:top w:val="nil"/>
              <w:left w:val="nil"/>
              <w:bottom w:val="single" w:sz="4" w:space="0" w:color="auto"/>
              <w:right w:val="nil"/>
            </w:tcBorders>
            <w:vAlign w:val="center"/>
            <w:hideMark/>
          </w:tcPr>
          <w:p w14:paraId="3AC505CF"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1</w:t>
            </w:r>
          </w:p>
        </w:tc>
        <w:tc>
          <w:tcPr>
            <w:tcW w:w="1492" w:type="dxa"/>
            <w:gridSpan w:val="4"/>
            <w:tcBorders>
              <w:top w:val="nil"/>
              <w:left w:val="nil"/>
              <w:bottom w:val="single" w:sz="4" w:space="0" w:color="auto"/>
              <w:right w:val="nil"/>
            </w:tcBorders>
            <w:vAlign w:val="center"/>
            <w:hideMark/>
          </w:tcPr>
          <w:p w14:paraId="337CA9AC"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2</w:t>
            </w:r>
          </w:p>
        </w:tc>
        <w:tc>
          <w:tcPr>
            <w:tcW w:w="1117" w:type="dxa"/>
            <w:gridSpan w:val="3"/>
            <w:tcBorders>
              <w:top w:val="nil"/>
              <w:left w:val="nil"/>
              <w:bottom w:val="single" w:sz="4" w:space="0" w:color="auto"/>
              <w:right w:val="nil"/>
            </w:tcBorders>
            <w:vAlign w:val="center"/>
            <w:hideMark/>
          </w:tcPr>
          <w:p w14:paraId="5085EC4C"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3</w:t>
            </w:r>
          </w:p>
        </w:tc>
        <w:tc>
          <w:tcPr>
            <w:tcW w:w="1131" w:type="dxa"/>
            <w:tcBorders>
              <w:top w:val="nil"/>
              <w:left w:val="nil"/>
              <w:bottom w:val="single" w:sz="4" w:space="0" w:color="auto"/>
              <w:right w:val="nil"/>
            </w:tcBorders>
            <w:vAlign w:val="center"/>
            <w:hideMark/>
          </w:tcPr>
          <w:p w14:paraId="3CC6FE05" w14:textId="77777777" w:rsidR="00451AD6" w:rsidRPr="004C40F0" w:rsidRDefault="00451AD6" w:rsidP="002021C5">
            <w:pPr>
              <w:widowControl/>
              <w:autoSpaceDE/>
              <w:autoSpaceDN/>
              <w:adjustRightInd/>
              <w:spacing w:after="0" w:line="240" w:lineRule="auto"/>
              <w:jc w:val="center"/>
              <w:rPr>
                <w:rFonts w:ascii="Arial" w:hAnsi="Arial" w:cs="Arial"/>
                <w:b/>
                <w:bCs/>
                <w:color w:val="000000"/>
                <w:sz w:val="16"/>
                <w:szCs w:val="16"/>
              </w:rPr>
            </w:pPr>
            <w:r w:rsidRPr="004C40F0">
              <w:rPr>
                <w:rFonts w:ascii="Arial" w:hAnsi="Arial" w:cs="Arial"/>
                <w:b/>
                <w:bCs/>
                <w:color w:val="000000"/>
                <w:sz w:val="16"/>
                <w:szCs w:val="16"/>
              </w:rPr>
              <w:t>4=3/1*100</w:t>
            </w:r>
          </w:p>
        </w:tc>
      </w:tr>
      <w:tr w:rsidR="00451AD6" w:rsidRPr="004C40F0" w14:paraId="7DC46F6A" w14:textId="77777777" w:rsidTr="007F600B">
        <w:trPr>
          <w:gridAfter w:val="2"/>
          <w:wAfter w:w="183" w:type="dxa"/>
          <w:trHeight w:val="300"/>
        </w:trPr>
        <w:tc>
          <w:tcPr>
            <w:tcW w:w="675" w:type="dxa"/>
            <w:gridSpan w:val="2"/>
            <w:tcBorders>
              <w:top w:val="nil"/>
              <w:left w:val="nil"/>
              <w:bottom w:val="nil"/>
              <w:right w:val="nil"/>
            </w:tcBorders>
            <w:shd w:val="clear" w:color="000000" w:fill="BFBFBF"/>
            <w:noWrap/>
            <w:hideMark/>
          </w:tcPr>
          <w:p w14:paraId="16CC8A80" w14:textId="77777777" w:rsidR="00451AD6" w:rsidRPr="004C40F0" w:rsidRDefault="00451AD6" w:rsidP="002021C5">
            <w:pPr>
              <w:widowControl/>
              <w:autoSpaceDE/>
              <w:autoSpaceDN/>
              <w:adjustRightInd/>
              <w:spacing w:after="0" w:line="240" w:lineRule="auto"/>
              <w:rPr>
                <w:rFonts w:ascii="Arial" w:hAnsi="Arial" w:cs="Arial"/>
                <w:color w:val="000000"/>
                <w:sz w:val="20"/>
                <w:szCs w:val="20"/>
              </w:rPr>
            </w:pPr>
            <w:r w:rsidRPr="004C40F0">
              <w:rPr>
                <w:rFonts w:ascii="Arial" w:hAnsi="Arial" w:cs="Arial"/>
                <w:color w:val="000000"/>
                <w:sz w:val="20"/>
                <w:szCs w:val="20"/>
              </w:rPr>
              <w:t> </w:t>
            </w:r>
          </w:p>
        </w:tc>
        <w:tc>
          <w:tcPr>
            <w:tcW w:w="9502" w:type="dxa"/>
            <w:gridSpan w:val="5"/>
            <w:tcBorders>
              <w:top w:val="nil"/>
              <w:left w:val="nil"/>
              <w:bottom w:val="nil"/>
              <w:right w:val="nil"/>
            </w:tcBorders>
            <w:shd w:val="clear" w:color="000000" w:fill="BFBFBF"/>
            <w:hideMark/>
          </w:tcPr>
          <w:p w14:paraId="3FEA0F37" w14:textId="77777777" w:rsidR="00451AD6" w:rsidRPr="004C40F0" w:rsidRDefault="00451AD6" w:rsidP="002021C5">
            <w:pPr>
              <w:widowControl/>
              <w:autoSpaceDE/>
              <w:autoSpaceDN/>
              <w:adjustRightInd/>
              <w:spacing w:after="0" w:line="240" w:lineRule="auto"/>
              <w:rPr>
                <w:rFonts w:ascii="Arial" w:hAnsi="Arial" w:cs="Arial"/>
                <w:b/>
                <w:bCs/>
                <w:i/>
                <w:iCs/>
                <w:color w:val="000000"/>
                <w:sz w:val="16"/>
                <w:szCs w:val="16"/>
              </w:rPr>
            </w:pPr>
            <w:r w:rsidRPr="004C40F0">
              <w:rPr>
                <w:rFonts w:ascii="Arial" w:hAnsi="Arial" w:cs="Arial"/>
                <w:b/>
                <w:bCs/>
                <w:i/>
                <w:iCs/>
                <w:color w:val="000000"/>
                <w:sz w:val="16"/>
                <w:szCs w:val="16"/>
              </w:rPr>
              <w:t>Izvor financiranja</w:t>
            </w:r>
          </w:p>
        </w:tc>
        <w:tc>
          <w:tcPr>
            <w:tcW w:w="1117" w:type="dxa"/>
            <w:gridSpan w:val="2"/>
            <w:tcBorders>
              <w:top w:val="nil"/>
              <w:left w:val="nil"/>
              <w:bottom w:val="nil"/>
              <w:right w:val="nil"/>
            </w:tcBorders>
            <w:shd w:val="clear" w:color="000000" w:fill="BFBFBF"/>
            <w:hideMark/>
          </w:tcPr>
          <w:p w14:paraId="11568C19"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1492" w:type="dxa"/>
            <w:gridSpan w:val="4"/>
            <w:tcBorders>
              <w:top w:val="nil"/>
              <w:left w:val="nil"/>
              <w:bottom w:val="nil"/>
              <w:right w:val="nil"/>
            </w:tcBorders>
            <w:shd w:val="clear" w:color="000000" w:fill="BFBFBF"/>
            <w:hideMark/>
          </w:tcPr>
          <w:p w14:paraId="404949C3"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1117" w:type="dxa"/>
            <w:gridSpan w:val="3"/>
            <w:tcBorders>
              <w:top w:val="nil"/>
              <w:left w:val="nil"/>
              <w:bottom w:val="nil"/>
              <w:right w:val="nil"/>
            </w:tcBorders>
            <w:shd w:val="clear" w:color="000000" w:fill="BFBFBF"/>
            <w:hideMark/>
          </w:tcPr>
          <w:p w14:paraId="569F9DE6" w14:textId="77777777" w:rsidR="00451AD6" w:rsidRPr="004C40F0" w:rsidRDefault="00451AD6" w:rsidP="002021C5">
            <w:pPr>
              <w:widowControl/>
              <w:autoSpaceDE/>
              <w:autoSpaceDN/>
              <w:adjustRightInd/>
              <w:spacing w:after="0" w:line="240" w:lineRule="auto"/>
              <w:rPr>
                <w:rFonts w:ascii="Arial" w:hAnsi="Arial" w:cs="Arial"/>
                <w:b/>
                <w:bCs/>
                <w:color w:val="000000"/>
                <w:sz w:val="16"/>
                <w:szCs w:val="16"/>
              </w:rPr>
            </w:pPr>
            <w:r w:rsidRPr="004C40F0">
              <w:rPr>
                <w:rFonts w:ascii="Arial" w:hAnsi="Arial" w:cs="Arial"/>
                <w:b/>
                <w:bCs/>
                <w:color w:val="000000"/>
                <w:sz w:val="16"/>
                <w:szCs w:val="16"/>
              </w:rPr>
              <w:t> </w:t>
            </w:r>
          </w:p>
        </w:tc>
        <w:tc>
          <w:tcPr>
            <w:tcW w:w="1131" w:type="dxa"/>
            <w:tcBorders>
              <w:top w:val="nil"/>
              <w:left w:val="nil"/>
              <w:bottom w:val="nil"/>
              <w:right w:val="nil"/>
            </w:tcBorders>
            <w:shd w:val="clear" w:color="000000" w:fill="BFBFBF"/>
            <w:noWrap/>
            <w:hideMark/>
          </w:tcPr>
          <w:p w14:paraId="44795526" w14:textId="77777777" w:rsidR="00451AD6" w:rsidRPr="004C40F0" w:rsidRDefault="00451AD6" w:rsidP="002021C5">
            <w:pPr>
              <w:widowControl/>
              <w:autoSpaceDE/>
              <w:autoSpaceDN/>
              <w:adjustRightInd/>
              <w:spacing w:after="0" w:line="240" w:lineRule="auto"/>
              <w:rPr>
                <w:rFonts w:ascii="Arial" w:hAnsi="Arial" w:cs="Arial"/>
                <w:color w:val="000000"/>
                <w:sz w:val="20"/>
                <w:szCs w:val="20"/>
              </w:rPr>
            </w:pPr>
            <w:r w:rsidRPr="004C40F0">
              <w:rPr>
                <w:rFonts w:ascii="Arial" w:hAnsi="Arial" w:cs="Arial"/>
                <w:color w:val="000000"/>
                <w:sz w:val="20"/>
                <w:szCs w:val="20"/>
              </w:rPr>
              <w:t> </w:t>
            </w:r>
          </w:p>
        </w:tc>
      </w:tr>
      <w:tr w:rsidR="00451AD6" w:rsidRPr="004C40F0" w14:paraId="33D192AB" w14:textId="77777777" w:rsidTr="007F600B">
        <w:trPr>
          <w:gridAfter w:val="2"/>
          <w:wAfter w:w="183" w:type="dxa"/>
          <w:trHeight w:val="300"/>
        </w:trPr>
        <w:tc>
          <w:tcPr>
            <w:tcW w:w="675" w:type="dxa"/>
            <w:gridSpan w:val="2"/>
            <w:tcBorders>
              <w:top w:val="nil"/>
              <w:left w:val="nil"/>
              <w:bottom w:val="nil"/>
              <w:right w:val="nil"/>
            </w:tcBorders>
            <w:shd w:val="clear" w:color="000000" w:fill="F2F2F2"/>
            <w:noWrap/>
            <w:hideMark/>
          </w:tcPr>
          <w:p w14:paraId="73F322D3" w14:textId="77777777" w:rsidR="00451AD6" w:rsidRPr="004C40F0" w:rsidRDefault="00451AD6" w:rsidP="002021C5">
            <w:pPr>
              <w:widowControl/>
              <w:autoSpaceDE/>
              <w:autoSpaceDN/>
              <w:adjustRightInd/>
              <w:spacing w:after="0" w:line="240" w:lineRule="auto"/>
              <w:rPr>
                <w:rFonts w:ascii="Arial" w:hAnsi="Arial" w:cs="Arial"/>
                <w:color w:val="000000"/>
                <w:sz w:val="18"/>
                <w:szCs w:val="18"/>
              </w:rPr>
            </w:pPr>
            <w:r w:rsidRPr="004C40F0">
              <w:rPr>
                <w:rFonts w:ascii="Arial" w:hAnsi="Arial" w:cs="Arial"/>
                <w:color w:val="000000"/>
                <w:sz w:val="18"/>
                <w:szCs w:val="18"/>
              </w:rPr>
              <w:t> </w:t>
            </w:r>
          </w:p>
        </w:tc>
        <w:tc>
          <w:tcPr>
            <w:tcW w:w="9502" w:type="dxa"/>
            <w:gridSpan w:val="5"/>
            <w:tcBorders>
              <w:top w:val="nil"/>
              <w:left w:val="nil"/>
              <w:bottom w:val="nil"/>
              <w:right w:val="nil"/>
            </w:tcBorders>
            <w:shd w:val="clear" w:color="000000" w:fill="F2F2F2"/>
            <w:noWrap/>
            <w:hideMark/>
          </w:tcPr>
          <w:p w14:paraId="518BF974" w14:textId="77777777" w:rsidR="00451AD6" w:rsidRPr="004C40F0" w:rsidRDefault="00451AD6" w:rsidP="002021C5">
            <w:pPr>
              <w:widowControl/>
              <w:autoSpaceDE/>
              <w:autoSpaceDN/>
              <w:adjustRightInd/>
              <w:spacing w:after="0" w:line="240" w:lineRule="auto"/>
              <w:rPr>
                <w:rFonts w:ascii="Arial" w:hAnsi="Arial" w:cs="Arial"/>
                <w:color w:val="000000"/>
                <w:sz w:val="18"/>
                <w:szCs w:val="18"/>
              </w:rPr>
            </w:pPr>
            <w:r w:rsidRPr="004C40F0">
              <w:rPr>
                <w:rFonts w:ascii="Arial" w:hAnsi="Arial" w:cs="Arial"/>
                <w:color w:val="000000"/>
                <w:sz w:val="18"/>
                <w:szCs w:val="18"/>
              </w:rPr>
              <w:t>11,Opći prihodi i primici</w:t>
            </w:r>
          </w:p>
        </w:tc>
        <w:tc>
          <w:tcPr>
            <w:tcW w:w="1117" w:type="dxa"/>
            <w:gridSpan w:val="2"/>
            <w:tcBorders>
              <w:top w:val="nil"/>
              <w:left w:val="nil"/>
              <w:bottom w:val="nil"/>
              <w:right w:val="nil"/>
            </w:tcBorders>
            <w:shd w:val="clear" w:color="000000" w:fill="F2F2F2"/>
            <w:noWrap/>
            <w:hideMark/>
          </w:tcPr>
          <w:p w14:paraId="01EDBA46"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106.200,00</w:t>
            </w:r>
          </w:p>
        </w:tc>
        <w:tc>
          <w:tcPr>
            <w:tcW w:w="1492" w:type="dxa"/>
            <w:gridSpan w:val="4"/>
            <w:tcBorders>
              <w:top w:val="nil"/>
              <w:left w:val="nil"/>
              <w:bottom w:val="nil"/>
              <w:right w:val="nil"/>
            </w:tcBorders>
            <w:shd w:val="clear" w:color="000000" w:fill="F2F2F2"/>
            <w:noWrap/>
            <w:hideMark/>
          </w:tcPr>
          <w:p w14:paraId="180FCED2"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0,00</w:t>
            </w:r>
          </w:p>
        </w:tc>
        <w:tc>
          <w:tcPr>
            <w:tcW w:w="1117" w:type="dxa"/>
            <w:gridSpan w:val="3"/>
            <w:tcBorders>
              <w:top w:val="nil"/>
              <w:left w:val="nil"/>
              <w:bottom w:val="nil"/>
              <w:right w:val="nil"/>
            </w:tcBorders>
            <w:shd w:val="clear" w:color="000000" w:fill="F2F2F2"/>
            <w:noWrap/>
            <w:hideMark/>
          </w:tcPr>
          <w:p w14:paraId="317E1B65" w14:textId="77777777" w:rsidR="00451AD6" w:rsidRPr="004C40F0" w:rsidRDefault="00451AD6" w:rsidP="002021C5">
            <w:pPr>
              <w:widowControl/>
              <w:autoSpaceDE/>
              <w:autoSpaceDN/>
              <w:adjustRightInd/>
              <w:spacing w:after="0" w:line="240" w:lineRule="auto"/>
              <w:jc w:val="center"/>
              <w:rPr>
                <w:rFonts w:ascii="Arial" w:hAnsi="Arial" w:cs="Arial"/>
                <w:color w:val="000000"/>
                <w:sz w:val="18"/>
                <w:szCs w:val="18"/>
              </w:rPr>
            </w:pPr>
            <w:r w:rsidRPr="004C40F0">
              <w:rPr>
                <w:rFonts w:ascii="Arial" w:hAnsi="Arial" w:cs="Arial"/>
                <w:color w:val="000000"/>
                <w:sz w:val="18"/>
                <w:szCs w:val="18"/>
              </w:rPr>
              <w:t>106.200,00</w:t>
            </w:r>
          </w:p>
        </w:tc>
        <w:tc>
          <w:tcPr>
            <w:tcW w:w="1131" w:type="dxa"/>
            <w:tcBorders>
              <w:top w:val="nil"/>
              <w:left w:val="nil"/>
              <w:bottom w:val="nil"/>
              <w:right w:val="nil"/>
            </w:tcBorders>
            <w:shd w:val="clear" w:color="000000" w:fill="F2F2F2"/>
            <w:noWrap/>
            <w:hideMark/>
          </w:tcPr>
          <w:p w14:paraId="4DEDB8A6" w14:textId="32A69CFB" w:rsidR="00451AD6" w:rsidRPr="004C40F0" w:rsidRDefault="00451AD6" w:rsidP="002021C5">
            <w:pPr>
              <w:widowControl/>
              <w:autoSpaceDE/>
              <w:autoSpaceDN/>
              <w:adjustRightInd/>
              <w:spacing w:after="0" w:line="240" w:lineRule="auto"/>
              <w:jc w:val="right"/>
              <w:rPr>
                <w:rFonts w:ascii="Arial" w:hAnsi="Arial" w:cs="Arial"/>
                <w:color w:val="000000"/>
                <w:sz w:val="18"/>
                <w:szCs w:val="18"/>
              </w:rPr>
            </w:pPr>
            <w:r w:rsidRPr="004C40F0">
              <w:rPr>
                <w:rFonts w:ascii="Arial" w:hAnsi="Arial" w:cs="Arial"/>
                <w:color w:val="000000"/>
                <w:sz w:val="18"/>
                <w:szCs w:val="18"/>
              </w:rPr>
              <w:t>100,00</w:t>
            </w:r>
          </w:p>
        </w:tc>
      </w:tr>
      <w:tr w:rsidR="00451AD6" w:rsidRPr="00451AD6" w14:paraId="5FF00ABF" w14:textId="77777777" w:rsidTr="007F600B">
        <w:trPr>
          <w:gridBefore w:val="1"/>
          <w:gridAfter w:val="1"/>
          <w:wBefore w:w="457" w:type="dxa"/>
          <w:wAfter w:w="157" w:type="dxa"/>
          <w:trHeight w:val="300"/>
        </w:trPr>
        <w:tc>
          <w:tcPr>
            <w:tcW w:w="14603" w:type="dxa"/>
            <w:gridSpan w:val="17"/>
            <w:tcBorders>
              <w:top w:val="nil"/>
              <w:left w:val="nil"/>
              <w:bottom w:val="nil"/>
              <w:right w:val="nil"/>
            </w:tcBorders>
            <w:noWrap/>
            <w:hideMark/>
          </w:tcPr>
          <w:p w14:paraId="465903B5" w14:textId="77777777" w:rsidR="00451AD6" w:rsidRPr="007F600B" w:rsidRDefault="00451AD6" w:rsidP="007F600B">
            <w:pPr>
              <w:pStyle w:val="Bezproreda"/>
              <w:jc w:val="center"/>
              <w:rPr>
                <w:rFonts w:ascii="Arial" w:hAnsi="Arial" w:cs="Arial"/>
                <w:b/>
                <w:bCs/>
              </w:rPr>
            </w:pPr>
            <w:r w:rsidRPr="007F600B">
              <w:rPr>
                <w:rFonts w:ascii="Arial" w:hAnsi="Arial" w:cs="Arial"/>
                <w:b/>
                <w:bCs/>
              </w:rPr>
              <w:lastRenderedPageBreak/>
              <w:t>II. POSEBNI DIO</w:t>
            </w:r>
          </w:p>
        </w:tc>
      </w:tr>
      <w:tr w:rsidR="00451AD6" w:rsidRPr="00451AD6" w14:paraId="258588BF" w14:textId="77777777" w:rsidTr="007F600B">
        <w:trPr>
          <w:gridBefore w:val="1"/>
          <w:gridAfter w:val="1"/>
          <w:wBefore w:w="457" w:type="dxa"/>
          <w:wAfter w:w="157" w:type="dxa"/>
          <w:trHeight w:val="300"/>
        </w:trPr>
        <w:tc>
          <w:tcPr>
            <w:tcW w:w="14603" w:type="dxa"/>
            <w:gridSpan w:val="17"/>
            <w:tcBorders>
              <w:top w:val="nil"/>
              <w:left w:val="nil"/>
              <w:bottom w:val="nil"/>
              <w:right w:val="nil"/>
            </w:tcBorders>
            <w:noWrap/>
            <w:hideMark/>
          </w:tcPr>
          <w:p w14:paraId="16D932FB" w14:textId="77777777" w:rsidR="00451AD6" w:rsidRPr="007F600B" w:rsidRDefault="00451AD6" w:rsidP="007F600B">
            <w:pPr>
              <w:pStyle w:val="Bezproreda"/>
              <w:jc w:val="center"/>
              <w:rPr>
                <w:rFonts w:ascii="Arial" w:hAnsi="Arial" w:cs="Arial"/>
                <w:b/>
                <w:bCs/>
              </w:rPr>
            </w:pPr>
          </w:p>
        </w:tc>
      </w:tr>
      <w:tr w:rsidR="00451AD6" w:rsidRPr="00451AD6" w14:paraId="23FD6403" w14:textId="77777777" w:rsidTr="007F600B">
        <w:trPr>
          <w:gridBefore w:val="1"/>
          <w:gridAfter w:val="1"/>
          <w:wBefore w:w="457" w:type="dxa"/>
          <w:wAfter w:w="157" w:type="dxa"/>
          <w:trHeight w:val="300"/>
        </w:trPr>
        <w:tc>
          <w:tcPr>
            <w:tcW w:w="14603" w:type="dxa"/>
            <w:gridSpan w:val="17"/>
            <w:tcBorders>
              <w:top w:val="nil"/>
              <w:left w:val="nil"/>
              <w:bottom w:val="nil"/>
              <w:right w:val="nil"/>
            </w:tcBorders>
            <w:noWrap/>
            <w:hideMark/>
          </w:tcPr>
          <w:p w14:paraId="0EDBDEC2" w14:textId="77777777" w:rsidR="00451AD6" w:rsidRPr="007F600B" w:rsidRDefault="00451AD6" w:rsidP="007F600B">
            <w:pPr>
              <w:pStyle w:val="Bezproreda"/>
              <w:jc w:val="center"/>
              <w:rPr>
                <w:rFonts w:ascii="Arial" w:hAnsi="Arial" w:cs="Arial"/>
                <w:b/>
                <w:bCs/>
              </w:rPr>
            </w:pPr>
            <w:r w:rsidRPr="007F600B">
              <w:rPr>
                <w:rFonts w:ascii="Arial" w:hAnsi="Arial" w:cs="Arial"/>
                <w:b/>
                <w:bCs/>
              </w:rPr>
              <w:t>Članak 3.</w:t>
            </w:r>
          </w:p>
        </w:tc>
      </w:tr>
      <w:tr w:rsidR="00451AD6" w:rsidRPr="00451AD6" w14:paraId="56659B0A" w14:textId="77777777" w:rsidTr="007F600B">
        <w:trPr>
          <w:gridBefore w:val="1"/>
          <w:wBefore w:w="457" w:type="dxa"/>
          <w:trHeight w:val="300"/>
        </w:trPr>
        <w:tc>
          <w:tcPr>
            <w:tcW w:w="14760" w:type="dxa"/>
            <w:gridSpan w:val="18"/>
            <w:tcBorders>
              <w:top w:val="nil"/>
              <w:left w:val="nil"/>
              <w:bottom w:val="nil"/>
              <w:right w:val="nil"/>
            </w:tcBorders>
            <w:noWrap/>
            <w:hideMark/>
          </w:tcPr>
          <w:p w14:paraId="4AF28F05" w14:textId="77777777" w:rsidR="00451AD6" w:rsidRPr="007F600B" w:rsidRDefault="00451AD6" w:rsidP="007F600B">
            <w:pPr>
              <w:pStyle w:val="Bezproreda"/>
              <w:rPr>
                <w:rFonts w:ascii="Arial" w:hAnsi="Arial" w:cs="Arial"/>
              </w:rPr>
            </w:pPr>
          </w:p>
        </w:tc>
      </w:tr>
      <w:tr w:rsidR="00451AD6" w:rsidRPr="00451AD6" w14:paraId="128F6FCA" w14:textId="77777777" w:rsidTr="007F600B">
        <w:trPr>
          <w:gridBefore w:val="1"/>
          <w:gridAfter w:val="1"/>
          <w:wBefore w:w="457" w:type="dxa"/>
          <w:wAfter w:w="157" w:type="dxa"/>
          <w:trHeight w:val="600"/>
        </w:trPr>
        <w:tc>
          <w:tcPr>
            <w:tcW w:w="14603" w:type="dxa"/>
            <w:gridSpan w:val="17"/>
            <w:tcBorders>
              <w:top w:val="nil"/>
              <w:left w:val="nil"/>
              <w:bottom w:val="nil"/>
              <w:right w:val="nil"/>
            </w:tcBorders>
            <w:hideMark/>
          </w:tcPr>
          <w:p w14:paraId="12F9C1E0" w14:textId="77777777" w:rsidR="00451AD6" w:rsidRPr="007F600B" w:rsidRDefault="00451AD6" w:rsidP="007F600B">
            <w:pPr>
              <w:pStyle w:val="Bezproreda"/>
              <w:rPr>
                <w:rFonts w:ascii="Arial" w:hAnsi="Arial" w:cs="Arial"/>
              </w:rPr>
            </w:pPr>
            <w:r w:rsidRPr="007F600B">
              <w:rPr>
                <w:rFonts w:ascii="Arial" w:hAnsi="Arial" w:cs="Arial"/>
              </w:rPr>
              <w:t>U Odluci u Proračunu općine Hum na Sutli za 2025. godinu  ("Službeni glasnik Krapinsko - zagorske županije" 50/24, 10/25 i 26/25) u Članku 3. mijenja se i sada glasi:</w:t>
            </w:r>
          </w:p>
        </w:tc>
      </w:tr>
      <w:tr w:rsidR="00451AD6" w:rsidRPr="00451AD6" w14:paraId="76AD3322" w14:textId="77777777" w:rsidTr="007F600B">
        <w:trPr>
          <w:gridBefore w:val="1"/>
          <w:gridAfter w:val="1"/>
          <w:wBefore w:w="457" w:type="dxa"/>
          <w:wAfter w:w="157" w:type="dxa"/>
          <w:trHeight w:val="600"/>
        </w:trPr>
        <w:tc>
          <w:tcPr>
            <w:tcW w:w="6514" w:type="dxa"/>
            <w:gridSpan w:val="2"/>
            <w:tcBorders>
              <w:top w:val="nil"/>
              <w:left w:val="nil"/>
              <w:bottom w:val="nil"/>
              <w:right w:val="nil"/>
            </w:tcBorders>
            <w:hideMark/>
          </w:tcPr>
          <w:p w14:paraId="23C061D1" w14:textId="77777777" w:rsidR="00451AD6" w:rsidRPr="007F600B" w:rsidRDefault="00451AD6" w:rsidP="007F600B">
            <w:pPr>
              <w:pStyle w:val="Bezproreda"/>
              <w:rPr>
                <w:rFonts w:ascii="Arial" w:hAnsi="Arial" w:cs="Arial"/>
              </w:rPr>
            </w:pPr>
          </w:p>
        </w:tc>
        <w:tc>
          <w:tcPr>
            <w:tcW w:w="1384" w:type="dxa"/>
            <w:tcBorders>
              <w:top w:val="nil"/>
              <w:left w:val="nil"/>
              <w:bottom w:val="nil"/>
              <w:right w:val="nil"/>
            </w:tcBorders>
            <w:hideMark/>
          </w:tcPr>
          <w:p w14:paraId="267542B4" w14:textId="77777777" w:rsidR="00451AD6" w:rsidRPr="007F600B" w:rsidRDefault="00451AD6" w:rsidP="007F600B">
            <w:pPr>
              <w:pStyle w:val="Bezproreda"/>
              <w:rPr>
                <w:rFonts w:ascii="Arial" w:hAnsi="Arial" w:cs="Arial"/>
                <w:sz w:val="20"/>
                <w:szCs w:val="20"/>
              </w:rPr>
            </w:pPr>
          </w:p>
        </w:tc>
        <w:tc>
          <w:tcPr>
            <w:tcW w:w="1310" w:type="dxa"/>
            <w:gridSpan w:val="2"/>
            <w:tcBorders>
              <w:top w:val="nil"/>
              <w:left w:val="nil"/>
              <w:bottom w:val="nil"/>
              <w:right w:val="nil"/>
            </w:tcBorders>
            <w:hideMark/>
          </w:tcPr>
          <w:p w14:paraId="7B8CBA92" w14:textId="77777777" w:rsidR="00451AD6" w:rsidRPr="007F600B" w:rsidRDefault="00451AD6" w:rsidP="007F600B">
            <w:pPr>
              <w:pStyle w:val="Bezproreda"/>
              <w:rPr>
                <w:rFonts w:ascii="Arial" w:hAnsi="Arial" w:cs="Arial"/>
                <w:sz w:val="20"/>
                <w:szCs w:val="20"/>
              </w:rPr>
            </w:pPr>
          </w:p>
        </w:tc>
        <w:tc>
          <w:tcPr>
            <w:tcW w:w="1794" w:type="dxa"/>
            <w:gridSpan w:val="4"/>
            <w:tcBorders>
              <w:top w:val="nil"/>
              <w:left w:val="nil"/>
              <w:bottom w:val="nil"/>
              <w:right w:val="nil"/>
            </w:tcBorders>
            <w:hideMark/>
          </w:tcPr>
          <w:p w14:paraId="60DE624E" w14:textId="77777777" w:rsidR="00451AD6" w:rsidRPr="007F600B" w:rsidRDefault="00451AD6" w:rsidP="007F600B">
            <w:pPr>
              <w:pStyle w:val="Bezproreda"/>
              <w:rPr>
                <w:rFonts w:ascii="Arial" w:hAnsi="Arial" w:cs="Arial"/>
                <w:sz w:val="20"/>
                <w:szCs w:val="20"/>
              </w:rPr>
            </w:pPr>
          </w:p>
        </w:tc>
        <w:tc>
          <w:tcPr>
            <w:tcW w:w="3601" w:type="dxa"/>
            <w:gridSpan w:val="8"/>
            <w:tcBorders>
              <w:top w:val="nil"/>
              <w:left w:val="nil"/>
              <w:bottom w:val="nil"/>
              <w:right w:val="nil"/>
            </w:tcBorders>
            <w:hideMark/>
          </w:tcPr>
          <w:p w14:paraId="4E6E407F" w14:textId="77777777" w:rsidR="00451AD6" w:rsidRPr="007F600B" w:rsidRDefault="00451AD6" w:rsidP="007F600B">
            <w:pPr>
              <w:pStyle w:val="Bezproreda"/>
              <w:rPr>
                <w:rFonts w:ascii="Arial" w:hAnsi="Arial" w:cs="Arial"/>
                <w:sz w:val="20"/>
                <w:szCs w:val="20"/>
              </w:rPr>
            </w:pPr>
          </w:p>
        </w:tc>
      </w:tr>
      <w:tr w:rsidR="00451AD6" w:rsidRPr="00451AD6" w14:paraId="365C8533" w14:textId="77777777" w:rsidTr="007F600B">
        <w:trPr>
          <w:gridBefore w:val="1"/>
          <w:gridAfter w:val="1"/>
          <w:wBefore w:w="457" w:type="dxa"/>
          <w:wAfter w:w="157" w:type="dxa"/>
          <w:trHeight w:val="600"/>
        </w:trPr>
        <w:tc>
          <w:tcPr>
            <w:tcW w:w="14603" w:type="dxa"/>
            <w:gridSpan w:val="17"/>
            <w:tcBorders>
              <w:top w:val="nil"/>
              <w:left w:val="nil"/>
              <w:bottom w:val="nil"/>
              <w:right w:val="nil"/>
            </w:tcBorders>
            <w:hideMark/>
          </w:tcPr>
          <w:p w14:paraId="6D8F87E0" w14:textId="77777777" w:rsidR="00451AD6" w:rsidRPr="007F600B" w:rsidRDefault="00451AD6" w:rsidP="007F600B">
            <w:pPr>
              <w:pStyle w:val="Bezproreda"/>
              <w:rPr>
                <w:rFonts w:ascii="Arial" w:hAnsi="Arial" w:cs="Arial"/>
              </w:rPr>
            </w:pPr>
            <w:r w:rsidRPr="007F600B">
              <w:rPr>
                <w:rFonts w:ascii="Arial" w:hAnsi="Arial" w:cs="Arial"/>
              </w:rPr>
              <w:t>Rashodi i izdaci po programima i proračunskim klasifikacijama čine sastavni dio Odluke o III. izmjeni i dopuni Proračuna Općine Hum na Sutli za 2025.godinu kako slijedi:</w:t>
            </w:r>
          </w:p>
        </w:tc>
      </w:tr>
      <w:tr w:rsidR="00451AD6" w:rsidRPr="00451AD6" w14:paraId="4A16A57D" w14:textId="77777777" w:rsidTr="007F600B">
        <w:trPr>
          <w:gridBefore w:val="1"/>
          <w:gridAfter w:val="7"/>
          <w:wBefore w:w="457" w:type="dxa"/>
          <w:wAfter w:w="2714" w:type="dxa"/>
          <w:trHeight w:val="600"/>
        </w:trPr>
        <w:tc>
          <w:tcPr>
            <w:tcW w:w="6514" w:type="dxa"/>
            <w:gridSpan w:val="2"/>
            <w:tcBorders>
              <w:top w:val="nil"/>
              <w:left w:val="nil"/>
              <w:bottom w:val="nil"/>
              <w:right w:val="nil"/>
            </w:tcBorders>
            <w:hideMark/>
          </w:tcPr>
          <w:p w14:paraId="166ED3DD" w14:textId="77777777" w:rsidR="00451AD6" w:rsidRPr="00451AD6" w:rsidRDefault="00451AD6" w:rsidP="00451AD6">
            <w:pPr>
              <w:widowControl/>
              <w:autoSpaceDE/>
              <w:autoSpaceDN/>
              <w:adjustRightInd/>
              <w:spacing w:after="0" w:line="240" w:lineRule="auto"/>
              <w:rPr>
                <w:rFonts w:ascii="Arial" w:hAnsi="Arial" w:cs="Arial"/>
                <w:color w:val="000000"/>
              </w:rPr>
            </w:pPr>
          </w:p>
        </w:tc>
        <w:tc>
          <w:tcPr>
            <w:tcW w:w="1384" w:type="dxa"/>
            <w:tcBorders>
              <w:top w:val="nil"/>
              <w:left w:val="nil"/>
              <w:bottom w:val="nil"/>
              <w:right w:val="nil"/>
            </w:tcBorders>
            <w:hideMark/>
          </w:tcPr>
          <w:p w14:paraId="34C29310" w14:textId="77777777" w:rsidR="00451AD6" w:rsidRPr="00451AD6" w:rsidRDefault="00451AD6" w:rsidP="00451AD6">
            <w:pPr>
              <w:widowControl/>
              <w:autoSpaceDE/>
              <w:autoSpaceDN/>
              <w:adjustRightInd/>
              <w:spacing w:after="0" w:line="240" w:lineRule="auto"/>
              <w:rPr>
                <w:rFonts w:ascii="Times New Roman" w:hAnsi="Times New Roman" w:cs="Times New Roman"/>
                <w:sz w:val="20"/>
                <w:szCs w:val="20"/>
              </w:rPr>
            </w:pPr>
          </w:p>
        </w:tc>
        <w:tc>
          <w:tcPr>
            <w:tcW w:w="1310" w:type="dxa"/>
            <w:gridSpan w:val="2"/>
            <w:tcBorders>
              <w:top w:val="nil"/>
              <w:left w:val="nil"/>
              <w:bottom w:val="nil"/>
              <w:right w:val="nil"/>
            </w:tcBorders>
            <w:hideMark/>
          </w:tcPr>
          <w:p w14:paraId="2790951F" w14:textId="77777777" w:rsidR="00451AD6" w:rsidRPr="00451AD6" w:rsidRDefault="00451AD6" w:rsidP="00451AD6">
            <w:pPr>
              <w:widowControl/>
              <w:autoSpaceDE/>
              <w:autoSpaceDN/>
              <w:adjustRightInd/>
              <w:spacing w:after="0" w:line="240" w:lineRule="auto"/>
              <w:rPr>
                <w:rFonts w:ascii="Times New Roman" w:hAnsi="Times New Roman" w:cs="Times New Roman"/>
                <w:sz w:val="20"/>
                <w:szCs w:val="20"/>
              </w:rPr>
            </w:pPr>
          </w:p>
        </w:tc>
        <w:tc>
          <w:tcPr>
            <w:tcW w:w="1794" w:type="dxa"/>
            <w:gridSpan w:val="4"/>
            <w:tcBorders>
              <w:top w:val="nil"/>
              <w:left w:val="nil"/>
              <w:bottom w:val="nil"/>
              <w:right w:val="nil"/>
            </w:tcBorders>
            <w:hideMark/>
          </w:tcPr>
          <w:p w14:paraId="70B58499" w14:textId="77777777" w:rsidR="00451AD6" w:rsidRPr="00451AD6" w:rsidRDefault="00451AD6" w:rsidP="00451AD6">
            <w:pPr>
              <w:widowControl/>
              <w:autoSpaceDE/>
              <w:autoSpaceDN/>
              <w:adjustRightInd/>
              <w:spacing w:after="0" w:line="240" w:lineRule="auto"/>
              <w:rPr>
                <w:rFonts w:ascii="Times New Roman" w:hAnsi="Times New Roman" w:cs="Times New Roman"/>
                <w:sz w:val="20"/>
                <w:szCs w:val="20"/>
              </w:rPr>
            </w:pPr>
          </w:p>
        </w:tc>
        <w:tc>
          <w:tcPr>
            <w:tcW w:w="1044" w:type="dxa"/>
            <w:gridSpan w:val="2"/>
            <w:tcBorders>
              <w:top w:val="nil"/>
              <w:left w:val="nil"/>
              <w:bottom w:val="nil"/>
              <w:right w:val="nil"/>
            </w:tcBorders>
            <w:hideMark/>
          </w:tcPr>
          <w:p w14:paraId="7EACE694" w14:textId="77777777" w:rsidR="00451AD6" w:rsidRPr="00451AD6" w:rsidRDefault="00451AD6" w:rsidP="00451AD6">
            <w:pPr>
              <w:widowControl/>
              <w:autoSpaceDE/>
              <w:autoSpaceDN/>
              <w:adjustRightInd/>
              <w:spacing w:after="0" w:line="240" w:lineRule="auto"/>
              <w:rPr>
                <w:rFonts w:ascii="Times New Roman" w:hAnsi="Times New Roman" w:cs="Times New Roman"/>
                <w:sz w:val="20"/>
                <w:szCs w:val="20"/>
              </w:rPr>
            </w:pPr>
          </w:p>
        </w:tc>
      </w:tr>
      <w:tr w:rsidR="00451AD6" w:rsidRPr="00451AD6" w14:paraId="34B1F809" w14:textId="77777777" w:rsidTr="007F600B">
        <w:trPr>
          <w:gridBefore w:val="1"/>
          <w:gridAfter w:val="1"/>
          <w:wBefore w:w="457" w:type="dxa"/>
          <w:wAfter w:w="157" w:type="dxa"/>
          <w:trHeight w:val="300"/>
        </w:trPr>
        <w:tc>
          <w:tcPr>
            <w:tcW w:w="9069" w:type="dxa"/>
            <w:gridSpan w:val="4"/>
            <w:tcBorders>
              <w:top w:val="nil"/>
              <w:left w:val="nil"/>
              <w:bottom w:val="single" w:sz="8" w:space="0" w:color="auto"/>
              <w:right w:val="nil"/>
            </w:tcBorders>
            <w:hideMark/>
          </w:tcPr>
          <w:p w14:paraId="61D791A3" w14:textId="77777777" w:rsidR="00451AD6" w:rsidRPr="00451AD6" w:rsidRDefault="00451AD6" w:rsidP="00451AD6">
            <w:pPr>
              <w:widowControl/>
              <w:autoSpaceDE/>
              <w:autoSpaceDN/>
              <w:adjustRightInd/>
              <w:spacing w:after="0" w:line="240" w:lineRule="auto"/>
              <w:rPr>
                <w:rFonts w:ascii="Arial" w:hAnsi="Arial" w:cs="Arial"/>
                <w:b/>
                <w:bCs/>
                <w:color w:val="000000"/>
                <w:sz w:val="20"/>
                <w:szCs w:val="20"/>
              </w:rPr>
            </w:pPr>
            <w:r w:rsidRPr="00451AD6">
              <w:rPr>
                <w:rFonts w:ascii="Arial" w:hAnsi="Arial" w:cs="Arial"/>
                <w:b/>
                <w:bCs/>
                <w:color w:val="000000"/>
                <w:sz w:val="20"/>
                <w:szCs w:val="20"/>
              </w:rPr>
              <w:t>Sveukupno:</w:t>
            </w:r>
          </w:p>
        </w:tc>
        <w:tc>
          <w:tcPr>
            <w:tcW w:w="1384" w:type="dxa"/>
            <w:gridSpan w:val="3"/>
            <w:tcBorders>
              <w:top w:val="nil"/>
              <w:left w:val="nil"/>
              <w:bottom w:val="single" w:sz="8" w:space="0" w:color="auto"/>
              <w:right w:val="nil"/>
            </w:tcBorders>
            <w:noWrap/>
            <w:hideMark/>
          </w:tcPr>
          <w:p w14:paraId="25FB0344"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20"/>
                <w:szCs w:val="20"/>
              </w:rPr>
            </w:pPr>
            <w:r w:rsidRPr="00451AD6">
              <w:rPr>
                <w:rFonts w:ascii="Arial" w:hAnsi="Arial" w:cs="Arial"/>
                <w:b/>
                <w:bCs/>
                <w:color w:val="000000"/>
                <w:sz w:val="20"/>
                <w:szCs w:val="20"/>
              </w:rPr>
              <w:t>6.753.906,84</w:t>
            </w:r>
          </w:p>
        </w:tc>
        <w:tc>
          <w:tcPr>
            <w:tcW w:w="1310" w:type="dxa"/>
            <w:gridSpan w:val="3"/>
            <w:tcBorders>
              <w:top w:val="nil"/>
              <w:left w:val="nil"/>
              <w:bottom w:val="single" w:sz="8" w:space="0" w:color="auto"/>
              <w:right w:val="nil"/>
            </w:tcBorders>
            <w:noWrap/>
            <w:hideMark/>
          </w:tcPr>
          <w:p w14:paraId="29B91482" w14:textId="77777777" w:rsidR="00451AD6" w:rsidRPr="00451AD6" w:rsidRDefault="00451AD6" w:rsidP="00B87ECF">
            <w:pPr>
              <w:widowControl/>
              <w:autoSpaceDE/>
              <w:autoSpaceDN/>
              <w:adjustRightInd/>
              <w:spacing w:after="0" w:line="240" w:lineRule="auto"/>
              <w:rPr>
                <w:rFonts w:ascii="Arial" w:hAnsi="Arial" w:cs="Arial"/>
                <w:b/>
                <w:bCs/>
                <w:color w:val="000000"/>
                <w:sz w:val="20"/>
                <w:szCs w:val="20"/>
              </w:rPr>
            </w:pPr>
            <w:r w:rsidRPr="00451AD6">
              <w:rPr>
                <w:rFonts w:ascii="Arial" w:hAnsi="Arial" w:cs="Arial"/>
                <w:b/>
                <w:bCs/>
                <w:color w:val="000000"/>
                <w:sz w:val="20"/>
                <w:szCs w:val="20"/>
              </w:rPr>
              <w:t>-103.643,87</w:t>
            </w:r>
          </w:p>
        </w:tc>
        <w:tc>
          <w:tcPr>
            <w:tcW w:w="1658" w:type="dxa"/>
            <w:gridSpan w:val="4"/>
            <w:tcBorders>
              <w:top w:val="nil"/>
              <w:left w:val="nil"/>
              <w:bottom w:val="single" w:sz="8" w:space="0" w:color="auto"/>
              <w:right w:val="nil"/>
            </w:tcBorders>
            <w:noWrap/>
            <w:hideMark/>
          </w:tcPr>
          <w:p w14:paraId="3C5479AC"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20"/>
                <w:szCs w:val="20"/>
              </w:rPr>
            </w:pPr>
            <w:r w:rsidRPr="00451AD6">
              <w:rPr>
                <w:rFonts w:ascii="Arial" w:hAnsi="Arial" w:cs="Arial"/>
                <w:b/>
                <w:bCs/>
                <w:color w:val="000000"/>
                <w:sz w:val="20"/>
                <w:szCs w:val="20"/>
              </w:rPr>
              <w:t>6.650.262,97</w:t>
            </w:r>
          </w:p>
        </w:tc>
        <w:tc>
          <w:tcPr>
            <w:tcW w:w="1182" w:type="dxa"/>
            <w:gridSpan w:val="3"/>
            <w:tcBorders>
              <w:top w:val="nil"/>
              <w:left w:val="nil"/>
              <w:bottom w:val="single" w:sz="8" w:space="0" w:color="auto"/>
              <w:right w:val="nil"/>
            </w:tcBorders>
            <w:shd w:val="clear" w:color="000000" w:fill="F2F2F2"/>
            <w:noWrap/>
            <w:hideMark/>
          </w:tcPr>
          <w:p w14:paraId="0FCC890A" w14:textId="61439D22" w:rsidR="00451AD6" w:rsidRPr="00451AD6" w:rsidRDefault="00451AD6" w:rsidP="00451AD6">
            <w:pPr>
              <w:widowControl/>
              <w:autoSpaceDE/>
              <w:autoSpaceDN/>
              <w:adjustRightInd/>
              <w:spacing w:after="0" w:line="240" w:lineRule="auto"/>
              <w:jc w:val="center"/>
              <w:rPr>
                <w:rFonts w:ascii="Arial" w:hAnsi="Arial" w:cs="Arial"/>
                <w:b/>
                <w:bCs/>
                <w:color w:val="000000"/>
                <w:sz w:val="20"/>
                <w:szCs w:val="20"/>
              </w:rPr>
            </w:pPr>
            <w:r w:rsidRPr="00451AD6">
              <w:rPr>
                <w:rFonts w:ascii="Arial" w:hAnsi="Arial" w:cs="Arial"/>
                <w:b/>
                <w:bCs/>
                <w:color w:val="000000"/>
                <w:sz w:val="20"/>
                <w:szCs w:val="20"/>
              </w:rPr>
              <w:t>98,47</w:t>
            </w:r>
          </w:p>
        </w:tc>
      </w:tr>
      <w:tr w:rsidR="00451AD6" w:rsidRPr="00451AD6" w14:paraId="264242E7" w14:textId="77777777" w:rsidTr="007F600B">
        <w:trPr>
          <w:gridBefore w:val="1"/>
          <w:gridAfter w:val="1"/>
          <w:wBefore w:w="457" w:type="dxa"/>
          <w:wAfter w:w="157" w:type="dxa"/>
          <w:trHeight w:val="600"/>
        </w:trPr>
        <w:tc>
          <w:tcPr>
            <w:tcW w:w="9069" w:type="dxa"/>
            <w:gridSpan w:val="4"/>
            <w:tcBorders>
              <w:top w:val="nil"/>
              <w:left w:val="nil"/>
              <w:bottom w:val="single" w:sz="8" w:space="0" w:color="auto"/>
              <w:right w:val="nil"/>
            </w:tcBorders>
            <w:noWrap/>
            <w:hideMark/>
          </w:tcPr>
          <w:p w14:paraId="2A853BFA" w14:textId="77777777" w:rsidR="00451AD6" w:rsidRPr="00451AD6" w:rsidRDefault="00451AD6" w:rsidP="00451AD6">
            <w:pPr>
              <w:widowControl/>
              <w:autoSpaceDE/>
              <w:autoSpaceDN/>
              <w:adjustRightInd/>
              <w:spacing w:after="0" w:line="240" w:lineRule="auto"/>
              <w:rPr>
                <w:rFonts w:ascii="Arial" w:hAnsi="Arial" w:cs="Arial"/>
                <w:color w:val="000000"/>
                <w:sz w:val="20"/>
                <w:szCs w:val="20"/>
              </w:rPr>
            </w:pPr>
            <w:r w:rsidRPr="00451AD6">
              <w:rPr>
                <w:rFonts w:ascii="Arial" w:hAnsi="Arial" w:cs="Arial"/>
                <w:color w:val="000000"/>
                <w:sz w:val="20"/>
                <w:szCs w:val="20"/>
              </w:rPr>
              <w:t> </w:t>
            </w:r>
          </w:p>
        </w:tc>
        <w:tc>
          <w:tcPr>
            <w:tcW w:w="1384" w:type="dxa"/>
            <w:gridSpan w:val="3"/>
            <w:tcBorders>
              <w:top w:val="nil"/>
              <w:left w:val="nil"/>
              <w:bottom w:val="single" w:sz="8" w:space="0" w:color="auto"/>
              <w:right w:val="nil"/>
            </w:tcBorders>
            <w:hideMark/>
          </w:tcPr>
          <w:p w14:paraId="545A9CF7"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16"/>
                <w:szCs w:val="16"/>
              </w:rPr>
            </w:pPr>
            <w:r w:rsidRPr="00451AD6">
              <w:rPr>
                <w:rFonts w:ascii="Arial" w:hAnsi="Arial" w:cs="Arial"/>
                <w:b/>
                <w:bCs/>
                <w:color w:val="000000"/>
                <w:sz w:val="16"/>
                <w:szCs w:val="16"/>
              </w:rPr>
              <w:t xml:space="preserve">Planirano </w:t>
            </w:r>
            <w:r w:rsidRPr="00451AD6">
              <w:rPr>
                <w:rFonts w:ascii="Arial" w:hAnsi="Arial" w:cs="Arial"/>
                <w:b/>
                <w:bCs/>
                <w:color w:val="000000"/>
                <w:sz w:val="16"/>
                <w:szCs w:val="16"/>
              </w:rPr>
              <w:br/>
              <w:t>2025.</w:t>
            </w:r>
          </w:p>
        </w:tc>
        <w:tc>
          <w:tcPr>
            <w:tcW w:w="1310" w:type="dxa"/>
            <w:gridSpan w:val="3"/>
            <w:tcBorders>
              <w:top w:val="nil"/>
              <w:left w:val="nil"/>
              <w:bottom w:val="single" w:sz="8" w:space="0" w:color="auto"/>
              <w:right w:val="nil"/>
            </w:tcBorders>
            <w:hideMark/>
          </w:tcPr>
          <w:p w14:paraId="3344A3F2"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16"/>
                <w:szCs w:val="16"/>
              </w:rPr>
            </w:pPr>
            <w:r w:rsidRPr="00451AD6">
              <w:rPr>
                <w:rFonts w:ascii="Arial" w:hAnsi="Arial" w:cs="Arial"/>
                <w:b/>
                <w:bCs/>
                <w:color w:val="000000"/>
                <w:sz w:val="16"/>
                <w:szCs w:val="16"/>
              </w:rPr>
              <w:t>Povećanje/</w:t>
            </w:r>
            <w:r w:rsidRPr="00451AD6">
              <w:rPr>
                <w:rFonts w:ascii="Arial" w:hAnsi="Arial" w:cs="Arial"/>
                <w:b/>
                <w:bCs/>
                <w:color w:val="000000"/>
                <w:sz w:val="16"/>
                <w:szCs w:val="16"/>
              </w:rPr>
              <w:br/>
              <w:t>smanjenje</w:t>
            </w:r>
          </w:p>
        </w:tc>
        <w:tc>
          <w:tcPr>
            <w:tcW w:w="1658" w:type="dxa"/>
            <w:gridSpan w:val="4"/>
            <w:tcBorders>
              <w:top w:val="nil"/>
              <w:left w:val="nil"/>
              <w:bottom w:val="single" w:sz="8" w:space="0" w:color="auto"/>
              <w:right w:val="nil"/>
            </w:tcBorders>
            <w:hideMark/>
          </w:tcPr>
          <w:p w14:paraId="6B524A30"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16"/>
                <w:szCs w:val="16"/>
              </w:rPr>
            </w:pPr>
            <w:r w:rsidRPr="00451AD6">
              <w:rPr>
                <w:rFonts w:ascii="Arial" w:hAnsi="Arial" w:cs="Arial"/>
                <w:b/>
                <w:bCs/>
                <w:color w:val="000000"/>
                <w:sz w:val="16"/>
                <w:szCs w:val="16"/>
              </w:rPr>
              <w:t>Novi plan</w:t>
            </w:r>
            <w:r w:rsidRPr="00451AD6">
              <w:rPr>
                <w:rFonts w:ascii="Arial" w:hAnsi="Arial" w:cs="Arial"/>
                <w:b/>
                <w:bCs/>
                <w:color w:val="000000"/>
                <w:sz w:val="16"/>
                <w:szCs w:val="16"/>
              </w:rPr>
              <w:br/>
              <w:t xml:space="preserve"> 2025.</w:t>
            </w:r>
          </w:p>
        </w:tc>
        <w:tc>
          <w:tcPr>
            <w:tcW w:w="1182" w:type="dxa"/>
            <w:gridSpan w:val="3"/>
            <w:tcBorders>
              <w:top w:val="nil"/>
              <w:left w:val="nil"/>
              <w:bottom w:val="single" w:sz="8" w:space="0" w:color="auto"/>
              <w:right w:val="nil"/>
            </w:tcBorders>
            <w:hideMark/>
          </w:tcPr>
          <w:p w14:paraId="4EF4F405"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16"/>
                <w:szCs w:val="16"/>
              </w:rPr>
            </w:pPr>
            <w:r w:rsidRPr="00451AD6">
              <w:rPr>
                <w:rFonts w:ascii="Arial" w:hAnsi="Arial" w:cs="Arial"/>
                <w:b/>
                <w:bCs/>
                <w:color w:val="000000"/>
                <w:sz w:val="16"/>
                <w:szCs w:val="16"/>
              </w:rPr>
              <w:t>Indeks</w:t>
            </w:r>
          </w:p>
        </w:tc>
      </w:tr>
      <w:tr w:rsidR="00451AD6" w:rsidRPr="00451AD6" w14:paraId="4A5AF856" w14:textId="77777777" w:rsidTr="007F600B">
        <w:trPr>
          <w:gridBefore w:val="1"/>
          <w:gridAfter w:val="1"/>
          <w:wBefore w:w="457" w:type="dxa"/>
          <w:wAfter w:w="157" w:type="dxa"/>
          <w:trHeight w:val="300"/>
        </w:trPr>
        <w:tc>
          <w:tcPr>
            <w:tcW w:w="9069" w:type="dxa"/>
            <w:gridSpan w:val="4"/>
            <w:tcBorders>
              <w:top w:val="nil"/>
              <w:left w:val="nil"/>
              <w:bottom w:val="single" w:sz="8" w:space="0" w:color="auto"/>
              <w:right w:val="nil"/>
            </w:tcBorders>
            <w:noWrap/>
            <w:hideMark/>
          </w:tcPr>
          <w:p w14:paraId="570D5EA6" w14:textId="77777777" w:rsidR="00451AD6" w:rsidRPr="00451AD6" w:rsidRDefault="00451AD6" w:rsidP="00451AD6">
            <w:pPr>
              <w:widowControl/>
              <w:autoSpaceDE/>
              <w:autoSpaceDN/>
              <w:adjustRightInd/>
              <w:spacing w:after="0" w:line="240" w:lineRule="auto"/>
              <w:rPr>
                <w:rFonts w:ascii="Arial" w:hAnsi="Arial" w:cs="Arial"/>
                <w:color w:val="000000"/>
                <w:sz w:val="20"/>
                <w:szCs w:val="20"/>
              </w:rPr>
            </w:pPr>
            <w:r w:rsidRPr="00451AD6">
              <w:rPr>
                <w:rFonts w:ascii="Arial" w:hAnsi="Arial" w:cs="Arial"/>
                <w:color w:val="000000"/>
                <w:sz w:val="20"/>
                <w:szCs w:val="20"/>
              </w:rPr>
              <w:t> </w:t>
            </w:r>
          </w:p>
        </w:tc>
        <w:tc>
          <w:tcPr>
            <w:tcW w:w="1384" w:type="dxa"/>
            <w:gridSpan w:val="3"/>
            <w:tcBorders>
              <w:top w:val="nil"/>
              <w:left w:val="nil"/>
              <w:bottom w:val="single" w:sz="8" w:space="0" w:color="auto"/>
              <w:right w:val="nil"/>
            </w:tcBorders>
            <w:vAlign w:val="center"/>
            <w:hideMark/>
          </w:tcPr>
          <w:p w14:paraId="36F4F221"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16"/>
                <w:szCs w:val="16"/>
              </w:rPr>
            </w:pPr>
            <w:r w:rsidRPr="00451AD6">
              <w:rPr>
                <w:rFonts w:ascii="Arial" w:hAnsi="Arial" w:cs="Arial"/>
                <w:b/>
                <w:bCs/>
                <w:color w:val="000000"/>
                <w:sz w:val="16"/>
                <w:szCs w:val="16"/>
              </w:rPr>
              <w:t>1</w:t>
            </w:r>
          </w:p>
        </w:tc>
        <w:tc>
          <w:tcPr>
            <w:tcW w:w="1310" w:type="dxa"/>
            <w:gridSpan w:val="3"/>
            <w:tcBorders>
              <w:top w:val="nil"/>
              <w:left w:val="nil"/>
              <w:bottom w:val="single" w:sz="8" w:space="0" w:color="auto"/>
              <w:right w:val="nil"/>
            </w:tcBorders>
            <w:vAlign w:val="center"/>
            <w:hideMark/>
          </w:tcPr>
          <w:p w14:paraId="6DF99E13"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16"/>
                <w:szCs w:val="16"/>
              </w:rPr>
            </w:pPr>
            <w:r w:rsidRPr="00451AD6">
              <w:rPr>
                <w:rFonts w:ascii="Arial" w:hAnsi="Arial" w:cs="Arial"/>
                <w:b/>
                <w:bCs/>
                <w:color w:val="000000"/>
                <w:sz w:val="16"/>
                <w:szCs w:val="16"/>
              </w:rPr>
              <w:t>2</w:t>
            </w:r>
          </w:p>
        </w:tc>
        <w:tc>
          <w:tcPr>
            <w:tcW w:w="1658" w:type="dxa"/>
            <w:gridSpan w:val="4"/>
            <w:tcBorders>
              <w:top w:val="nil"/>
              <w:left w:val="nil"/>
              <w:bottom w:val="single" w:sz="8" w:space="0" w:color="auto"/>
              <w:right w:val="nil"/>
            </w:tcBorders>
            <w:vAlign w:val="center"/>
            <w:hideMark/>
          </w:tcPr>
          <w:p w14:paraId="1C3220B0" w14:textId="77777777" w:rsidR="00451AD6" w:rsidRPr="00451AD6" w:rsidRDefault="00451AD6" w:rsidP="00451AD6">
            <w:pPr>
              <w:widowControl/>
              <w:autoSpaceDE/>
              <w:autoSpaceDN/>
              <w:adjustRightInd/>
              <w:spacing w:after="0" w:line="240" w:lineRule="auto"/>
              <w:jc w:val="center"/>
              <w:rPr>
                <w:rFonts w:ascii="Arial" w:hAnsi="Arial" w:cs="Arial"/>
                <w:b/>
                <w:bCs/>
                <w:color w:val="000000"/>
                <w:sz w:val="16"/>
                <w:szCs w:val="16"/>
              </w:rPr>
            </w:pPr>
            <w:r w:rsidRPr="00451AD6">
              <w:rPr>
                <w:rFonts w:ascii="Arial" w:hAnsi="Arial" w:cs="Arial"/>
                <w:b/>
                <w:bCs/>
                <w:color w:val="000000"/>
                <w:sz w:val="16"/>
                <w:szCs w:val="16"/>
              </w:rPr>
              <w:t>3</w:t>
            </w:r>
          </w:p>
        </w:tc>
        <w:tc>
          <w:tcPr>
            <w:tcW w:w="1182" w:type="dxa"/>
            <w:gridSpan w:val="3"/>
            <w:tcBorders>
              <w:top w:val="nil"/>
              <w:left w:val="nil"/>
              <w:bottom w:val="single" w:sz="8" w:space="0" w:color="auto"/>
              <w:right w:val="nil"/>
            </w:tcBorders>
            <w:vAlign w:val="center"/>
            <w:hideMark/>
          </w:tcPr>
          <w:p w14:paraId="4A1CB510" w14:textId="3643CA02" w:rsidR="00451AD6" w:rsidRPr="00451AD6" w:rsidRDefault="00B87ECF" w:rsidP="00451AD6">
            <w:pPr>
              <w:widowControl/>
              <w:autoSpaceDE/>
              <w:autoSpaceDN/>
              <w:adjustRightInd/>
              <w:spacing w:after="0" w:line="240" w:lineRule="auto"/>
              <w:jc w:val="center"/>
              <w:rPr>
                <w:rFonts w:ascii="Arial" w:hAnsi="Arial" w:cs="Arial"/>
                <w:b/>
                <w:bCs/>
                <w:color w:val="000000"/>
                <w:sz w:val="16"/>
                <w:szCs w:val="16"/>
              </w:rPr>
            </w:pPr>
            <w:r w:rsidRPr="00B87ECF">
              <w:rPr>
                <w:rFonts w:ascii="Arial" w:hAnsi="Arial" w:cs="Arial"/>
                <w:b/>
                <w:bCs/>
                <w:color w:val="000000"/>
                <w:sz w:val="16"/>
                <w:szCs w:val="16"/>
              </w:rPr>
              <w:t>4=3/1*100</w:t>
            </w:r>
          </w:p>
        </w:tc>
      </w:tr>
      <w:tr w:rsidR="00451AD6" w:rsidRPr="00451AD6" w14:paraId="6C017768" w14:textId="77777777" w:rsidTr="007F600B">
        <w:trPr>
          <w:gridBefore w:val="1"/>
          <w:gridAfter w:val="1"/>
          <w:wBefore w:w="457" w:type="dxa"/>
          <w:wAfter w:w="157" w:type="dxa"/>
          <w:trHeight w:val="300"/>
        </w:trPr>
        <w:tc>
          <w:tcPr>
            <w:tcW w:w="9069" w:type="dxa"/>
            <w:gridSpan w:val="4"/>
            <w:tcBorders>
              <w:top w:val="nil"/>
              <w:left w:val="nil"/>
              <w:bottom w:val="nil"/>
              <w:right w:val="nil"/>
            </w:tcBorders>
            <w:shd w:val="clear" w:color="000000" w:fill="7F7F7F"/>
            <w:hideMark/>
          </w:tcPr>
          <w:p w14:paraId="1EF5C6B3" w14:textId="77777777" w:rsidR="00451AD6" w:rsidRPr="00451AD6" w:rsidRDefault="00451AD6" w:rsidP="00451AD6">
            <w:pPr>
              <w:widowControl/>
              <w:autoSpaceDE/>
              <w:autoSpaceDN/>
              <w:adjustRightInd/>
              <w:spacing w:after="0" w:line="240" w:lineRule="auto"/>
              <w:rPr>
                <w:rFonts w:ascii="Arial" w:hAnsi="Arial" w:cs="Arial"/>
                <w:color w:val="FFFFFF"/>
                <w:sz w:val="16"/>
                <w:szCs w:val="16"/>
              </w:rPr>
            </w:pPr>
            <w:r w:rsidRPr="00451AD6">
              <w:rPr>
                <w:rFonts w:ascii="Arial" w:hAnsi="Arial" w:cs="Arial"/>
                <w:color w:val="FFFFFF"/>
                <w:sz w:val="16"/>
                <w:szCs w:val="16"/>
              </w:rPr>
              <w:t>Razdjel: 001 OPĆINA HUM NA SUTLI</w:t>
            </w:r>
          </w:p>
        </w:tc>
        <w:tc>
          <w:tcPr>
            <w:tcW w:w="1384" w:type="dxa"/>
            <w:gridSpan w:val="3"/>
            <w:tcBorders>
              <w:top w:val="nil"/>
              <w:left w:val="nil"/>
              <w:bottom w:val="nil"/>
              <w:right w:val="nil"/>
            </w:tcBorders>
            <w:shd w:val="clear" w:color="000000" w:fill="7F7F7F"/>
            <w:noWrap/>
            <w:hideMark/>
          </w:tcPr>
          <w:p w14:paraId="55D47121" w14:textId="77777777" w:rsidR="00451AD6" w:rsidRPr="00451AD6" w:rsidRDefault="00451AD6" w:rsidP="00451AD6">
            <w:pPr>
              <w:widowControl/>
              <w:autoSpaceDE/>
              <w:autoSpaceDN/>
              <w:adjustRightInd/>
              <w:spacing w:after="0" w:line="240" w:lineRule="auto"/>
              <w:jc w:val="right"/>
              <w:rPr>
                <w:rFonts w:ascii="Arial" w:hAnsi="Arial" w:cs="Arial"/>
                <w:color w:val="FFFFFF"/>
                <w:sz w:val="16"/>
                <w:szCs w:val="16"/>
              </w:rPr>
            </w:pPr>
            <w:r w:rsidRPr="00451AD6">
              <w:rPr>
                <w:rFonts w:ascii="Arial" w:hAnsi="Arial" w:cs="Arial"/>
                <w:color w:val="FFFFFF"/>
                <w:sz w:val="16"/>
                <w:szCs w:val="16"/>
              </w:rPr>
              <w:t>6.753.906,84</w:t>
            </w:r>
          </w:p>
        </w:tc>
        <w:tc>
          <w:tcPr>
            <w:tcW w:w="1310" w:type="dxa"/>
            <w:gridSpan w:val="3"/>
            <w:tcBorders>
              <w:top w:val="nil"/>
              <w:left w:val="nil"/>
              <w:bottom w:val="nil"/>
              <w:right w:val="nil"/>
            </w:tcBorders>
            <w:shd w:val="clear" w:color="000000" w:fill="7F7F7F"/>
            <w:noWrap/>
            <w:hideMark/>
          </w:tcPr>
          <w:p w14:paraId="5204F05B" w14:textId="77777777" w:rsidR="00451AD6" w:rsidRPr="00451AD6" w:rsidRDefault="00451AD6" w:rsidP="00451AD6">
            <w:pPr>
              <w:widowControl/>
              <w:autoSpaceDE/>
              <w:autoSpaceDN/>
              <w:adjustRightInd/>
              <w:spacing w:after="0" w:line="240" w:lineRule="auto"/>
              <w:jc w:val="right"/>
              <w:rPr>
                <w:rFonts w:ascii="Arial" w:hAnsi="Arial" w:cs="Arial"/>
                <w:color w:val="FFFFFF"/>
                <w:sz w:val="16"/>
                <w:szCs w:val="16"/>
              </w:rPr>
            </w:pPr>
            <w:r w:rsidRPr="00451AD6">
              <w:rPr>
                <w:rFonts w:ascii="Arial" w:hAnsi="Arial" w:cs="Arial"/>
                <w:color w:val="FFFFFF"/>
                <w:sz w:val="16"/>
                <w:szCs w:val="16"/>
              </w:rPr>
              <w:t>-103.643,87</w:t>
            </w:r>
          </w:p>
        </w:tc>
        <w:tc>
          <w:tcPr>
            <w:tcW w:w="1658" w:type="dxa"/>
            <w:gridSpan w:val="4"/>
            <w:tcBorders>
              <w:top w:val="nil"/>
              <w:left w:val="nil"/>
              <w:bottom w:val="nil"/>
              <w:right w:val="nil"/>
            </w:tcBorders>
            <w:shd w:val="clear" w:color="000000" w:fill="7F7F7F"/>
            <w:noWrap/>
            <w:hideMark/>
          </w:tcPr>
          <w:p w14:paraId="2285A615" w14:textId="77777777" w:rsidR="00451AD6" w:rsidRPr="00451AD6" w:rsidRDefault="00451AD6" w:rsidP="00451AD6">
            <w:pPr>
              <w:widowControl/>
              <w:autoSpaceDE/>
              <w:autoSpaceDN/>
              <w:adjustRightInd/>
              <w:spacing w:after="0" w:line="240" w:lineRule="auto"/>
              <w:jc w:val="right"/>
              <w:rPr>
                <w:rFonts w:ascii="Arial" w:hAnsi="Arial" w:cs="Arial"/>
                <w:color w:val="FFFFFF"/>
                <w:sz w:val="16"/>
                <w:szCs w:val="16"/>
              </w:rPr>
            </w:pPr>
            <w:r w:rsidRPr="00451AD6">
              <w:rPr>
                <w:rFonts w:ascii="Arial" w:hAnsi="Arial" w:cs="Arial"/>
                <w:color w:val="FFFFFF"/>
                <w:sz w:val="16"/>
                <w:szCs w:val="16"/>
              </w:rPr>
              <w:t>6.650.262,97</w:t>
            </w:r>
          </w:p>
        </w:tc>
        <w:tc>
          <w:tcPr>
            <w:tcW w:w="1182" w:type="dxa"/>
            <w:gridSpan w:val="3"/>
            <w:tcBorders>
              <w:top w:val="nil"/>
              <w:left w:val="nil"/>
              <w:bottom w:val="nil"/>
              <w:right w:val="nil"/>
            </w:tcBorders>
            <w:shd w:val="clear" w:color="000000" w:fill="7F7F7F"/>
            <w:noWrap/>
            <w:hideMark/>
          </w:tcPr>
          <w:p w14:paraId="7C4130FE" w14:textId="089DE04B" w:rsidR="00451AD6" w:rsidRPr="00451AD6" w:rsidRDefault="00451AD6" w:rsidP="00451AD6">
            <w:pPr>
              <w:widowControl/>
              <w:autoSpaceDE/>
              <w:autoSpaceDN/>
              <w:adjustRightInd/>
              <w:spacing w:after="0" w:line="240" w:lineRule="auto"/>
              <w:jc w:val="right"/>
              <w:rPr>
                <w:rFonts w:ascii="Arial" w:hAnsi="Arial" w:cs="Arial"/>
                <w:color w:val="FFFFFF"/>
                <w:sz w:val="16"/>
                <w:szCs w:val="16"/>
              </w:rPr>
            </w:pPr>
            <w:r w:rsidRPr="00451AD6">
              <w:rPr>
                <w:rFonts w:ascii="Arial" w:hAnsi="Arial" w:cs="Arial"/>
                <w:color w:val="FFFFFF"/>
                <w:sz w:val="16"/>
                <w:szCs w:val="16"/>
              </w:rPr>
              <w:t>98,47</w:t>
            </w:r>
          </w:p>
        </w:tc>
      </w:tr>
      <w:tr w:rsidR="00451AD6" w:rsidRPr="00451AD6" w14:paraId="525C3EA7" w14:textId="77777777" w:rsidTr="007F600B">
        <w:trPr>
          <w:gridBefore w:val="1"/>
          <w:gridAfter w:val="1"/>
          <w:wBefore w:w="457" w:type="dxa"/>
          <w:wAfter w:w="157" w:type="dxa"/>
          <w:trHeight w:val="300"/>
        </w:trPr>
        <w:tc>
          <w:tcPr>
            <w:tcW w:w="9069" w:type="dxa"/>
            <w:gridSpan w:val="4"/>
            <w:tcBorders>
              <w:top w:val="nil"/>
              <w:left w:val="nil"/>
              <w:bottom w:val="nil"/>
              <w:right w:val="nil"/>
            </w:tcBorders>
            <w:shd w:val="clear" w:color="000000" w:fill="C0C0C0"/>
            <w:noWrap/>
            <w:hideMark/>
          </w:tcPr>
          <w:p w14:paraId="0F4EC9CB" w14:textId="77777777" w:rsidR="00451AD6" w:rsidRPr="00451AD6" w:rsidRDefault="00451AD6" w:rsidP="00451AD6">
            <w:pPr>
              <w:widowControl/>
              <w:autoSpaceDE/>
              <w:autoSpaceDN/>
              <w:adjustRightInd/>
              <w:spacing w:after="0" w:line="240" w:lineRule="auto"/>
              <w:rPr>
                <w:rFonts w:ascii="Arial" w:hAnsi="Arial" w:cs="Arial"/>
                <w:color w:val="000000"/>
                <w:sz w:val="16"/>
                <w:szCs w:val="16"/>
              </w:rPr>
            </w:pPr>
            <w:r w:rsidRPr="00451AD6">
              <w:rPr>
                <w:rFonts w:ascii="Arial" w:hAnsi="Arial" w:cs="Arial"/>
                <w:color w:val="000000"/>
                <w:sz w:val="16"/>
                <w:szCs w:val="16"/>
              </w:rPr>
              <w:t>Glava: 01 OPĆINA HUM NA SUTLI - OPĆE JAVNE USLUGE</w:t>
            </w:r>
          </w:p>
        </w:tc>
        <w:tc>
          <w:tcPr>
            <w:tcW w:w="1384" w:type="dxa"/>
            <w:gridSpan w:val="3"/>
            <w:tcBorders>
              <w:top w:val="nil"/>
              <w:left w:val="nil"/>
              <w:bottom w:val="nil"/>
              <w:right w:val="nil"/>
            </w:tcBorders>
            <w:shd w:val="clear" w:color="000000" w:fill="C0C0C0"/>
            <w:noWrap/>
            <w:hideMark/>
          </w:tcPr>
          <w:p w14:paraId="5CA031B5"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5.798.624,23</w:t>
            </w:r>
          </w:p>
        </w:tc>
        <w:tc>
          <w:tcPr>
            <w:tcW w:w="1310" w:type="dxa"/>
            <w:gridSpan w:val="3"/>
            <w:tcBorders>
              <w:top w:val="nil"/>
              <w:left w:val="nil"/>
              <w:bottom w:val="nil"/>
              <w:right w:val="nil"/>
            </w:tcBorders>
            <w:shd w:val="clear" w:color="000000" w:fill="C0C0C0"/>
            <w:noWrap/>
            <w:hideMark/>
          </w:tcPr>
          <w:p w14:paraId="089FD91B"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-104.662,00</w:t>
            </w:r>
          </w:p>
        </w:tc>
        <w:tc>
          <w:tcPr>
            <w:tcW w:w="1658" w:type="dxa"/>
            <w:gridSpan w:val="4"/>
            <w:tcBorders>
              <w:top w:val="nil"/>
              <w:left w:val="nil"/>
              <w:bottom w:val="nil"/>
              <w:right w:val="nil"/>
            </w:tcBorders>
            <w:shd w:val="clear" w:color="000000" w:fill="C0C0C0"/>
            <w:noWrap/>
            <w:hideMark/>
          </w:tcPr>
          <w:p w14:paraId="775886F2"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5.693.962,23</w:t>
            </w:r>
          </w:p>
        </w:tc>
        <w:tc>
          <w:tcPr>
            <w:tcW w:w="1182" w:type="dxa"/>
            <w:gridSpan w:val="3"/>
            <w:tcBorders>
              <w:top w:val="nil"/>
              <w:left w:val="nil"/>
              <w:bottom w:val="nil"/>
              <w:right w:val="nil"/>
            </w:tcBorders>
            <w:shd w:val="clear" w:color="000000" w:fill="C0C0C0"/>
            <w:noWrap/>
            <w:hideMark/>
          </w:tcPr>
          <w:p w14:paraId="1A3DDD37" w14:textId="2BB24CFA"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98,20</w:t>
            </w:r>
          </w:p>
        </w:tc>
      </w:tr>
      <w:tr w:rsidR="00451AD6" w:rsidRPr="00451AD6" w14:paraId="2DA6D679" w14:textId="77777777" w:rsidTr="007F600B">
        <w:trPr>
          <w:gridBefore w:val="1"/>
          <w:gridAfter w:val="1"/>
          <w:wBefore w:w="457" w:type="dxa"/>
          <w:wAfter w:w="157" w:type="dxa"/>
          <w:trHeight w:val="300"/>
        </w:trPr>
        <w:tc>
          <w:tcPr>
            <w:tcW w:w="9069" w:type="dxa"/>
            <w:gridSpan w:val="4"/>
            <w:tcBorders>
              <w:top w:val="nil"/>
              <w:left w:val="nil"/>
              <w:bottom w:val="nil"/>
              <w:right w:val="nil"/>
            </w:tcBorders>
            <w:shd w:val="clear" w:color="000000" w:fill="F2F2F2"/>
            <w:noWrap/>
            <w:hideMark/>
          </w:tcPr>
          <w:p w14:paraId="37DC64EF" w14:textId="77777777" w:rsidR="00451AD6" w:rsidRPr="00451AD6" w:rsidRDefault="00451AD6" w:rsidP="00451AD6">
            <w:pPr>
              <w:widowControl/>
              <w:autoSpaceDE/>
              <w:autoSpaceDN/>
              <w:adjustRightInd/>
              <w:spacing w:after="0" w:line="240" w:lineRule="auto"/>
              <w:rPr>
                <w:rFonts w:ascii="Arial" w:hAnsi="Arial" w:cs="Arial"/>
                <w:color w:val="000000"/>
                <w:sz w:val="16"/>
                <w:szCs w:val="16"/>
              </w:rPr>
            </w:pPr>
            <w:r w:rsidRPr="00451AD6">
              <w:rPr>
                <w:rFonts w:ascii="Arial" w:hAnsi="Arial" w:cs="Arial"/>
                <w:color w:val="000000"/>
                <w:sz w:val="16"/>
                <w:szCs w:val="16"/>
              </w:rPr>
              <w:t> </w:t>
            </w:r>
          </w:p>
        </w:tc>
        <w:tc>
          <w:tcPr>
            <w:tcW w:w="1384" w:type="dxa"/>
            <w:gridSpan w:val="3"/>
            <w:tcBorders>
              <w:top w:val="nil"/>
              <w:left w:val="nil"/>
              <w:bottom w:val="nil"/>
              <w:right w:val="nil"/>
            </w:tcBorders>
            <w:shd w:val="clear" w:color="000000" w:fill="F2F2F2"/>
            <w:noWrap/>
            <w:hideMark/>
          </w:tcPr>
          <w:p w14:paraId="1D18FD9E"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c>
          <w:tcPr>
            <w:tcW w:w="1310" w:type="dxa"/>
            <w:gridSpan w:val="3"/>
            <w:tcBorders>
              <w:top w:val="nil"/>
              <w:left w:val="nil"/>
              <w:bottom w:val="nil"/>
              <w:right w:val="nil"/>
            </w:tcBorders>
            <w:shd w:val="clear" w:color="000000" w:fill="F2F2F2"/>
            <w:noWrap/>
            <w:hideMark/>
          </w:tcPr>
          <w:p w14:paraId="62C6533D"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c>
          <w:tcPr>
            <w:tcW w:w="1658" w:type="dxa"/>
            <w:gridSpan w:val="4"/>
            <w:tcBorders>
              <w:top w:val="nil"/>
              <w:left w:val="nil"/>
              <w:bottom w:val="nil"/>
              <w:right w:val="nil"/>
            </w:tcBorders>
            <w:shd w:val="clear" w:color="000000" w:fill="F2F2F2"/>
            <w:noWrap/>
            <w:hideMark/>
          </w:tcPr>
          <w:p w14:paraId="6D7437E1"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c>
          <w:tcPr>
            <w:tcW w:w="1182" w:type="dxa"/>
            <w:gridSpan w:val="3"/>
            <w:tcBorders>
              <w:top w:val="nil"/>
              <w:left w:val="nil"/>
              <w:bottom w:val="nil"/>
              <w:right w:val="nil"/>
            </w:tcBorders>
            <w:shd w:val="clear" w:color="000000" w:fill="F2F2F2"/>
            <w:noWrap/>
            <w:hideMark/>
          </w:tcPr>
          <w:p w14:paraId="1E90A216"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r>
      <w:tr w:rsidR="00451AD6" w:rsidRPr="00451AD6" w14:paraId="15360EFE" w14:textId="77777777" w:rsidTr="007F600B">
        <w:trPr>
          <w:gridBefore w:val="1"/>
          <w:gridAfter w:val="1"/>
          <w:wBefore w:w="457" w:type="dxa"/>
          <w:wAfter w:w="157" w:type="dxa"/>
          <w:trHeight w:val="300"/>
        </w:trPr>
        <w:tc>
          <w:tcPr>
            <w:tcW w:w="9069" w:type="dxa"/>
            <w:gridSpan w:val="4"/>
            <w:tcBorders>
              <w:top w:val="nil"/>
              <w:left w:val="nil"/>
              <w:bottom w:val="nil"/>
              <w:right w:val="nil"/>
            </w:tcBorders>
            <w:shd w:val="clear" w:color="000000" w:fill="C0C0C0"/>
            <w:noWrap/>
            <w:hideMark/>
          </w:tcPr>
          <w:p w14:paraId="747EA770" w14:textId="77777777" w:rsidR="00451AD6" w:rsidRPr="00451AD6" w:rsidRDefault="00451AD6" w:rsidP="00451AD6">
            <w:pPr>
              <w:widowControl/>
              <w:autoSpaceDE/>
              <w:autoSpaceDN/>
              <w:adjustRightInd/>
              <w:spacing w:after="0" w:line="240" w:lineRule="auto"/>
              <w:rPr>
                <w:rFonts w:ascii="Arial" w:hAnsi="Arial" w:cs="Arial"/>
                <w:color w:val="000000"/>
                <w:sz w:val="16"/>
                <w:szCs w:val="16"/>
              </w:rPr>
            </w:pPr>
            <w:r w:rsidRPr="00451AD6">
              <w:rPr>
                <w:rFonts w:ascii="Arial" w:hAnsi="Arial" w:cs="Arial"/>
                <w:color w:val="000000"/>
                <w:sz w:val="16"/>
                <w:szCs w:val="16"/>
              </w:rPr>
              <w:t>Glava: 02 DJEČJI VRTIĆ BALONČICA</w:t>
            </w:r>
          </w:p>
        </w:tc>
        <w:tc>
          <w:tcPr>
            <w:tcW w:w="1384" w:type="dxa"/>
            <w:gridSpan w:val="3"/>
            <w:tcBorders>
              <w:top w:val="nil"/>
              <w:left w:val="nil"/>
              <w:bottom w:val="nil"/>
              <w:right w:val="nil"/>
            </w:tcBorders>
            <w:shd w:val="clear" w:color="000000" w:fill="C0C0C0"/>
            <w:noWrap/>
            <w:hideMark/>
          </w:tcPr>
          <w:p w14:paraId="39EA5877"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872.671,55</w:t>
            </w:r>
          </w:p>
        </w:tc>
        <w:tc>
          <w:tcPr>
            <w:tcW w:w="1310" w:type="dxa"/>
            <w:gridSpan w:val="3"/>
            <w:tcBorders>
              <w:top w:val="nil"/>
              <w:left w:val="nil"/>
              <w:bottom w:val="nil"/>
              <w:right w:val="nil"/>
            </w:tcBorders>
            <w:shd w:val="clear" w:color="000000" w:fill="C0C0C0"/>
            <w:noWrap/>
            <w:hideMark/>
          </w:tcPr>
          <w:p w14:paraId="6E50B2E8"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0,00</w:t>
            </w:r>
          </w:p>
        </w:tc>
        <w:tc>
          <w:tcPr>
            <w:tcW w:w="1658" w:type="dxa"/>
            <w:gridSpan w:val="4"/>
            <w:tcBorders>
              <w:top w:val="nil"/>
              <w:left w:val="nil"/>
              <w:bottom w:val="nil"/>
              <w:right w:val="nil"/>
            </w:tcBorders>
            <w:shd w:val="clear" w:color="000000" w:fill="C0C0C0"/>
            <w:noWrap/>
            <w:hideMark/>
          </w:tcPr>
          <w:p w14:paraId="28EC5AC7"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872.671,55</w:t>
            </w:r>
          </w:p>
        </w:tc>
        <w:tc>
          <w:tcPr>
            <w:tcW w:w="1182" w:type="dxa"/>
            <w:gridSpan w:val="3"/>
            <w:tcBorders>
              <w:top w:val="nil"/>
              <w:left w:val="nil"/>
              <w:bottom w:val="nil"/>
              <w:right w:val="nil"/>
            </w:tcBorders>
            <w:shd w:val="clear" w:color="000000" w:fill="C0C0C0"/>
            <w:noWrap/>
            <w:hideMark/>
          </w:tcPr>
          <w:p w14:paraId="0E635EBC" w14:textId="723FE158"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100,00</w:t>
            </w:r>
          </w:p>
        </w:tc>
      </w:tr>
      <w:tr w:rsidR="00451AD6" w:rsidRPr="00451AD6" w14:paraId="0DA0CB95" w14:textId="77777777" w:rsidTr="007F600B">
        <w:trPr>
          <w:gridBefore w:val="1"/>
          <w:gridAfter w:val="1"/>
          <w:wBefore w:w="457" w:type="dxa"/>
          <w:wAfter w:w="157" w:type="dxa"/>
          <w:trHeight w:val="300"/>
        </w:trPr>
        <w:tc>
          <w:tcPr>
            <w:tcW w:w="9069" w:type="dxa"/>
            <w:gridSpan w:val="4"/>
            <w:tcBorders>
              <w:top w:val="nil"/>
              <w:left w:val="nil"/>
              <w:bottom w:val="nil"/>
              <w:right w:val="nil"/>
            </w:tcBorders>
            <w:hideMark/>
          </w:tcPr>
          <w:p w14:paraId="55E9DEB2" w14:textId="77777777" w:rsidR="00451AD6" w:rsidRPr="00451AD6" w:rsidRDefault="00451AD6" w:rsidP="00451AD6">
            <w:pPr>
              <w:widowControl/>
              <w:autoSpaceDE/>
              <w:autoSpaceDN/>
              <w:adjustRightInd/>
              <w:spacing w:after="0" w:line="240" w:lineRule="auto"/>
              <w:rPr>
                <w:rFonts w:ascii="Arial" w:hAnsi="Arial" w:cs="Arial"/>
                <w:color w:val="000000"/>
                <w:sz w:val="16"/>
                <w:szCs w:val="16"/>
              </w:rPr>
            </w:pPr>
            <w:r w:rsidRPr="00451AD6">
              <w:rPr>
                <w:rFonts w:ascii="Arial" w:hAnsi="Arial" w:cs="Arial"/>
                <w:color w:val="000000"/>
                <w:sz w:val="16"/>
                <w:szCs w:val="16"/>
              </w:rPr>
              <w:t>Korisnik: 28389 DJEČJI VRTIĆ BALONČICA</w:t>
            </w:r>
          </w:p>
        </w:tc>
        <w:tc>
          <w:tcPr>
            <w:tcW w:w="1384" w:type="dxa"/>
            <w:gridSpan w:val="3"/>
            <w:tcBorders>
              <w:top w:val="nil"/>
              <w:left w:val="nil"/>
              <w:bottom w:val="nil"/>
              <w:right w:val="nil"/>
            </w:tcBorders>
            <w:noWrap/>
            <w:hideMark/>
          </w:tcPr>
          <w:p w14:paraId="081123E4"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872.671,55</w:t>
            </w:r>
          </w:p>
        </w:tc>
        <w:tc>
          <w:tcPr>
            <w:tcW w:w="1310" w:type="dxa"/>
            <w:gridSpan w:val="3"/>
            <w:tcBorders>
              <w:top w:val="nil"/>
              <w:left w:val="nil"/>
              <w:bottom w:val="nil"/>
              <w:right w:val="nil"/>
            </w:tcBorders>
            <w:noWrap/>
            <w:hideMark/>
          </w:tcPr>
          <w:p w14:paraId="149A9169"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0,00</w:t>
            </w:r>
          </w:p>
        </w:tc>
        <w:tc>
          <w:tcPr>
            <w:tcW w:w="1658" w:type="dxa"/>
            <w:gridSpan w:val="4"/>
            <w:tcBorders>
              <w:top w:val="nil"/>
              <w:left w:val="nil"/>
              <w:bottom w:val="nil"/>
              <w:right w:val="nil"/>
            </w:tcBorders>
            <w:noWrap/>
            <w:hideMark/>
          </w:tcPr>
          <w:p w14:paraId="08C929BD"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872.671,55</w:t>
            </w:r>
          </w:p>
        </w:tc>
        <w:tc>
          <w:tcPr>
            <w:tcW w:w="1182" w:type="dxa"/>
            <w:gridSpan w:val="3"/>
            <w:tcBorders>
              <w:top w:val="nil"/>
              <w:left w:val="nil"/>
              <w:bottom w:val="nil"/>
              <w:right w:val="nil"/>
            </w:tcBorders>
            <w:noWrap/>
            <w:hideMark/>
          </w:tcPr>
          <w:p w14:paraId="2852DACE" w14:textId="17B4D499"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100,00</w:t>
            </w:r>
          </w:p>
        </w:tc>
      </w:tr>
      <w:tr w:rsidR="00451AD6" w:rsidRPr="00451AD6" w14:paraId="070CAEF4" w14:textId="77777777" w:rsidTr="007F600B">
        <w:trPr>
          <w:gridBefore w:val="1"/>
          <w:gridAfter w:val="1"/>
          <w:wBefore w:w="457" w:type="dxa"/>
          <w:wAfter w:w="157" w:type="dxa"/>
          <w:trHeight w:val="300"/>
        </w:trPr>
        <w:tc>
          <w:tcPr>
            <w:tcW w:w="9069" w:type="dxa"/>
            <w:gridSpan w:val="4"/>
            <w:tcBorders>
              <w:top w:val="nil"/>
              <w:left w:val="nil"/>
              <w:bottom w:val="nil"/>
              <w:right w:val="nil"/>
            </w:tcBorders>
            <w:shd w:val="clear" w:color="000000" w:fill="F2F2F2"/>
            <w:hideMark/>
          </w:tcPr>
          <w:p w14:paraId="6CAED630" w14:textId="77777777" w:rsidR="00451AD6" w:rsidRPr="00451AD6" w:rsidRDefault="00451AD6" w:rsidP="00451AD6">
            <w:pPr>
              <w:widowControl/>
              <w:autoSpaceDE/>
              <w:autoSpaceDN/>
              <w:adjustRightInd/>
              <w:spacing w:after="0" w:line="240" w:lineRule="auto"/>
              <w:rPr>
                <w:rFonts w:ascii="Arial" w:hAnsi="Arial" w:cs="Arial"/>
                <w:color w:val="000000"/>
                <w:sz w:val="16"/>
                <w:szCs w:val="16"/>
              </w:rPr>
            </w:pPr>
            <w:r w:rsidRPr="00451AD6">
              <w:rPr>
                <w:rFonts w:ascii="Arial" w:hAnsi="Arial" w:cs="Arial"/>
                <w:color w:val="000000"/>
                <w:sz w:val="16"/>
                <w:szCs w:val="16"/>
              </w:rPr>
              <w:t> </w:t>
            </w:r>
          </w:p>
        </w:tc>
        <w:tc>
          <w:tcPr>
            <w:tcW w:w="1384" w:type="dxa"/>
            <w:gridSpan w:val="3"/>
            <w:tcBorders>
              <w:top w:val="nil"/>
              <w:left w:val="nil"/>
              <w:bottom w:val="nil"/>
              <w:right w:val="nil"/>
            </w:tcBorders>
            <w:shd w:val="clear" w:color="000000" w:fill="F2F2F2"/>
            <w:noWrap/>
            <w:hideMark/>
          </w:tcPr>
          <w:p w14:paraId="0A5BDF16"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c>
          <w:tcPr>
            <w:tcW w:w="1310" w:type="dxa"/>
            <w:gridSpan w:val="3"/>
            <w:tcBorders>
              <w:top w:val="nil"/>
              <w:left w:val="nil"/>
              <w:bottom w:val="nil"/>
              <w:right w:val="nil"/>
            </w:tcBorders>
            <w:shd w:val="clear" w:color="000000" w:fill="F2F2F2"/>
            <w:noWrap/>
            <w:hideMark/>
          </w:tcPr>
          <w:p w14:paraId="0189F4FC"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c>
          <w:tcPr>
            <w:tcW w:w="1658" w:type="dxa"/>
            <w:gridSpan w:val="4"/>
            <w:tcBorders>
              <w:top w:val="nil"/>
              <w:left w:val="nil"/>
              <w:bottom w:val="nil"/>
              <w:right w:val="nil"/>
            </w:tcBorders>
            <w:shd w:val="clear" w:color="000000" w:fill="F2F2F2"/>
            <w:noWrap/>
            <w:hideMark/>
          </w:tcPr>
          <w:p w14:paraId="24881E8C"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c>
          <w:tcPr>
            <w:tcW w:w="1182" w:type="dxa"/>
            <w:gridSpan w:val="3"/>
            <w:tcBorders>
              <w:top w:val="nil"/>
              <w:left w:val="nil"/>
              <w:bottom w:val="nil"/>
              <w:right w:val="nil"/>
            </w:tcBorders>
            <w:shd w:val="clear" w:color="000000" w:fill="F2F2F2"/>
            <w:noWrap/>
            <w:hideMark/>
          </w:tcPr>
          <w:p w14:paraId="1508A0C7"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 </w:t>
            </w:r>
          </w:p>
        </w:tc>
      </w:tr>
      <w:tr w:rsidR="00451AD6" w:rsidRPr="00451AD6" w14:paraId="253F778E" w14:textId="77777777" w:rsidTr="007F600B">
        <w:trPr>
          <w:gridBefore w:val="1"/>
          <w:gridAfter w:val="1"/>
          <w:wBefore w:w="457" w:type="dxa"/>
          <w:wAfter w:w="157" w:type="dxa"/>
          <w:trHeight w:val="300"/>
        </w:trPr>
        <w:tc>
          <w:tcPr>
            <w:tcW w:w="9069" w:type="dxa"/>
            <w:gridSpan w:val="4"/>
            <w:tcBorders>
              <w:top w:val="nil"/>
              <w:left w:val="nil"/>
              <w:bottom w:val="nil"/>
              <w:right w:val="nil"/>
            </w:tcBorders>
            <w:shd w:val="clear" w:color="000000" w:fill="C0C0C0"/>
            <w:noWrap/>
            <w:hideMark/>
          </w:tcPr>
          <w:p w14:paraId="0CA06866" w14:textId="77777777" w:rsidR="00451AD6" w:rsidRPr="00451AD6" w:rsidRDefault="00451AD6" w:rsidP="00451AD6">
            <w:pPr>
              <w:widowControl/>
              <w:autoSpaceDE/>
              <w:autoSpaceDN/>
              <w:adjustRightInd/>
              <w:spacing w:after="0" w:line="240" w:lineRule="auto"/>
              <w:rPr>
                <w:rFonts w:ascii="Arial" w:hAnsi="Arial" w:cs="Arial"/>
                <w:color w:val="000000"/>
                <w:sz w:val="16"/>
                <w:szCs w:val="16"/>
              </w:rPr>
            </w:pPr>
            <w:r w:rsidRPr="00451AD6">
              <w:rPr>
                <w:rFonts w:ascii="Arial" w:hAnsi="Arial" w:cs="Arial"/>
                <w:color w:val="000000"/>
                <w:sz w:val="16"/>
                <w:szCs w:val="16"/>
              </w:rPr>
              <w:t>Glava: 03 NARODNA KNJIŽNICA HUM NA SUTLI</w:t>
            </w:r>
          </w:p>
        </w:tc>
        <w:tc>
          <w:tcPr>
            <w:tcW w:w="1384" w:type="dxa"/>
            <w:gridSpan w:val="3"/>
            <w:tcBorders>
              <w:top w:val="nil"/>
              <w:left w:val="nil"/>
              <w:bottom w:val="nil"/>
              <w:right w:val="nil"/>
            </w:tcBorders>
            <w:shd w:val="clear" w:color="000000" w:fill="C0C0C0"/>
            <w:noWrap/>
            <w:hideMark/>
          </w:tcPr>
          <w:p w14:paraId="00D1D129"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82.611,06</w:t>
            </w:r>
          </w:p>
        </w:tc>
        <w:tc>
          <w:tcPr>
            <w:tcW w:w="1310" w:type="dxa"/>
            <w:gridSpan w:val="3"/>
            <w:tcBorders>
              <w:top w:val="nil"/>
              <w:left w:val="nil"/>
              <w:bottom w:val="nil"/>
              <w:right w:val="nil"/>
            </w:tcBorders>
            <w:shd w:val="clear" w:color="000000" w:fill="C0C0C0"/>
            <w:noWrap/>
            <w:hideMark/>
          </w:tcPr>
          <w:p w14:paraId="0C51C14A"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1.018,13</w:t>
            </w:r>
          </w:p>
        </w:tc>
        <w:tc>
          <w:tcPr>
            <w:tcW w:w="1658" w:type="dxa"/>
            <w:gridSpan w:val="4"/>
            <w:tcBorders>
              <w:top w:val="nil"/>
              <w:left w:val="nil"/>
              <w:bottom w:val="nil"/>
              <w:right w:val="nil"/>
            </w:tcBorders>
            <w:shd w:val="clear" w:color="000000" w:fill="C0C0C0"/>
            <w:noWrap/>
            <w:hideMark/>
          </w:tcPr>
          <w:p w14:paraId="3770F63C"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83.629,19</w:t>
            </w:r>
          </w:p>
        </w:tc>
        <w:tc>
          <w:tcPr>
            <w:tcW w:w="1182" w:type="dxa"/>
            <w:gridSpan w:val="3"/>
            <w:tcBorders>
              <w:top w:val="nil"/>
              <w:left w:val="nil"/>
              <w:bottom w:val="nil"/>
              <w:right w:val="nil"/>
            </w:tcBorders>
            <w:shd w:val="clear" w:color="000000" w:fill="C0C0C0"/>
            <w:noWrap/>
            <w:hideMark/>
          </w:tcPr>
          <w:p w14:paraId="03A327EE" w14:textId="0F4CAD2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101,23</w:t>
            </w:r>
          </w:p>
        </w:tc>
      </w:tr>
      <w:tr w:rsidR="00451AD6" w:rsidRPr="00451AD6" w14:paraId="482C43D9" w14:textId="77777777" w:rsidTr="007F600B">
        <w:trPr>
          <w:gridBefore w:val="1"/>
          <w:gridAfter w:val="1"/>
          <w:wBefore w:w="457" w:type="dxa"/>
          <w:wAfter w:w="157" w:type="dxa"/>
          <w:trHeight w:val="300"/>
        </w:trPr>
        <w:tc>
          <w:tcPr>
            <w:tcW w:w="9069" w:type="dxa"/>
            <w:gridSpan w:val="4"/>
            <w:tcBorders>
              <w:top w:val="nil"/>
              <w:left w:val="nil"/>
              <w:bottom w:val="nil"/>
              <w:right w:val="nil"/>
            </w:tcBorders>
            <w:hideMark/>
          </w:tcPr>
          <w:p w14:paraId="0EDA4EDE" w14:textId="77777777" w:rsidR="00451AD6" w:rsidRPr="00451AD6" w:rsidRDefault="00451AD6" w:rsidP="00451AD6">
            <w:pPr>
              <w:widowControl/>
              <w:autoSpaceDE/>
              <w:autoSpaceDN/>
              <w:adjustRightInd/>
              <w:spacing w:after="0" w:line="240" w:lineRule="auto"/>
              <w:rPr>
                <w:rFonts w:ascii="Arial" w:hAnsi="Arial" w:cs="Arial"/>
                <w:color w:val="000000"/>
                <w:sz w:val="16"/>
                <w:szCs w:val="16"/>
              </w:rPr>
            </w:pPr>
            <w:r w:rsidRPr="00451AD6">
              <w:rPr>
                <w:rFonts w:ascii="Arial" w:hAnsi="Arial" w:cs="Arial"/>
                <w:color w:val="000000"/>
                <w:sz w:val="16"/>
                <w:szCs w:val="16"/>
              </w:rPr>
              <w:t>Korisnik: 42514 NARODNA KNJIŽNICA HUM NA SUTLI</w:t>
            </w:r>
          </w:p>
        </w:tc>
        <w:tc>
          <w:tcPr>
            <w:tcW w:w="1384" w:type="dxa"/>
            <w:gridSpan w:val="3"/>
            <w:tcBorders>
              <w:top w:val="nil"/>
              <w:left w:val="nil"/>
              <w:bottom w:val="nil"/>
              <w:right w:val="nil"/>
            </w:tcBorders>
            <w:noWrap/>
            <w:hideMark/>
          </w:tcPr>
          <w:p w14:paraId="68104AAD"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82.611,06</w:t>
            </w:r>
          </w:p>
        </w:tc>
        <w:tc>
          <w:tcPr>
            <w:tcW w:w="1310" w:type="dxa"/>
            <w:gridSpan w:val="3"/>
            <w:tcBorders>
              <w:top w:val="nil"/>
              <w:left w:val="nil"/>
              <w:bottom w:val="nil"/>
              <w:right w:val="nil"/>
            </w:tcBorders>
            <w:noWrap/>
            <w:hideMark/>
          </w:tcPr>
          <w:p w14:paraId="540DB93F"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1.018,13</w:t>
            </w:r>
          </w:p>
        </w:tc>
        <w:tc>
          <w:tcPr>
            <w:tcW w:w="1658" w:type="dxa"/>
            <w:gridSpan w:val="4"/>
            <w:tcBorders>
              <w:top w:val="nil"/>
              <w:left w:val="nil"/>
              <w:bottom w:val="nil"/>
              <w:right w:val="nil"/>
            </w:tcBorders>
            <w:noWrap/>
            <w:hideMark/>
          </w:tcPr>
          <w:p w14:paraId="2D887D08" w14:textId="77777777"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83.629,19</w:t>
            </w:r>
          </w:p>
        </w:tc>
        <w:tc>
          <w:tcPr>
            <w:tcW w:w="1182" w:type="dxa"/>
            <w:gridSpan w:val="3"/>
            <w:tcBorders>
              <w:top w:val="nil"/>
              <w:left w:val="nil"/>
              <w:bottom w:val="nil"/>
              <w:right w:val="nil"/>
            </w:tcBorders>
            <w:noWrap/>
            <w:hideMark/>
          </w:tcPr>
          <w:p w14:paraId="683158E5" w14:textId="0B9B7428" w:rsidR="00451AD6" w:rsidRPr="00451AD6" w:rsidRDefault="00451AD6" w:rsidP="00451AD6">
            <w:pPr>
              <w:widowControl/>
              <w:autoSpaceDE/>
              <w:autoSpaceDN/>
              <w:adjustRightInd/>
              <w:spacing w:after="0" w:line="240" w:lineRule="auto"/>
              <w:jc w:val="right"/>
              <w:rPr>
                <w:rFonts w:ascii="Arial" w:hAnsi="Arial" w:cs="Arial"/>
                <w:color w:val="000000"/>
                <w:sz w:val="16"/>
                <w:szCs w:val="16"/>
              </w:rPr>
            </w:pPr>
            <w:r w:rsidRPr="00451AD6">
              <w:rPr>
                <w:rFonts w:ascii="Arial" w:hAnsi="Arial" w:cs="Arial"/>
                <w:color w:val="000000"/>
                <w:sz w:val="16"/>
                <w:szCs w:val="16"/>
              </w:rPr>
              <w:t>101,23</w:t>
            </w:r>
          </w:p>
        </w:tc>
      </w:tr>
    </w:tbl>
    <w:p w14:paraId="1C8AEC27" w14:textId="77777777" w:rsidR="00451AD6" w:rsidRDefault="00451AD6" w:rsidP="00F35636">
      <w:pPr>
        <w:pStyle w:val="Bezproreda"/>
        <w:rPr>
          <w:rFonts w:ascii="Arial" w:hAnsi="Arial" w:cs="Arial"/>
        </w:rPr>
      </w:pPr>
    </w:p>
    <w:p w14:paraId="131E84CF" w14:textId="77777777" w:rsidR="00451AD6" w:rsidRDefault="00451AD6" w:rsidP="00F35636">
      <w:pPr>
        <w:pStyle w:val="Bezproreda"/>
        <w:rPr>
          <w:rFonts w:ascii="Arial" w:hAnsi="Arial" w:cs="Arial"/>
        </w:rPr>
      </w:pPr>
    </w:p>
    <w:p w14:paraId="2992107E" w14:textId="77777777" w:rsidR="00190668" w:rsidRDefault="00190668" w:rsidP="00F35636">
      <w:pPr>
        <w:pStyle w:val="Bezproreda"/>
        <w:rPr>
          <w:rFonts w:ascii="Arial" w:hAnsi="Arial" w:cs="Arial"/>
        </w:rPr>
      </w:pPr>
    </w:p>
    <w:p w14:paraId="10992980" w14:textId="77777777" w:rsidR="00190668" w:rsidRDefault="00190668" w:rsidP="00F35636">
      <w:pPr>
        <w:pStyle w:val="Bezproreda"/>
        <w:rPr>
          <w:rFonts w:ascii="Arial" w:hAnsi="Arial" w:cs="Arial"/>
        </w:rPr>
      </w:pPr>
    </w:p>
    <w:p w14:paraId="65AFFF99" w14:textId="77777777" w:rsidR="00190668" w:rsidRDefault="00190668" w:rsidP="00F35636">
      <w:pPr>
        <w:pStyle w:val="Bezproreda"/>
        <w:rPr>
          <w:rFonts w:ascii="Arial" w:hAnsi="Arial" w:cs="Arial"/>
        </w:rPr>
      </w:pPr>
    </w:p>
    <w:p w14:paraId="53B2E25F" w14:textId="77777777" w:rsidR="00190668" w:rsidRDefault="00190668" w:rsidP="00F35636">
      <w:pPr>
        <w:pStyle w:val="Bezproreda"/>
        <w:rPr>
          <w:rFonts w:ascii="Arial" w:hAnsi="Arial" w:cs="Arial"/>
        </w:rPr>
      </w:pPr>
    </w:p>
    <w:p w14:paraId="09CF4CE6" w14:textId="77777777" w:rsidR="00190668" w:rsidRDefault="00190668" w:rsidP="00F35636">
      <w:pPr>
        <w:pStyle w:val="Bezproreda"/>
        <w:rPr>
          <w:rFonts w:ascii="Arial" w:hAnsi="Arial" w:cs="Arial"/>
        </w:rPr>
      </w:pPr>
    </w:p>
    <w:p w14:paraId="6D4EFCA3" w14:textId="16EDA08F" w:rsidR="00190668" w:rsidRDefault="00190668" w:rsidP="00190668">
      <w:pPr>
        <w:pStyle w:val="Bezproreda"/>
        <w:jc w:val="center"/>
        <w:rPr>
          <w:rFonts w:ascii="Arial" w:hAnsi="Arial" w:cs="Arial"/>
          <w:b/>
          <w:bCs/>
          <w:color w:val="000000"/>
          <w:u w:val="single"/>
        </w:rPr>
      </w:pPr>
      <w:r w:rsidRPr="0044483B">
        <w:rPr>
          <w:rFonts w:ascii="Arial" w:hAnsi="Arial" w:cs="Arial"/>
          <w:b/>
          <w:bCs/>
          <w:color w:val="000000"/>
          <w:u w:val="single"/>
        </w:rPr>
        <w:lastRenderedPageBreak/>
        <w:t>PROGRAMSKA KLASIFIKACIJA</w:t>
      </w:r>
    </w:p>
    <w:p w14:paraId="0C205CD8" w14:textId="77777777" w:rsidR="007F600B" w:rsidRDefault="007F600B" w:rsidP="00190668">
      <w:pPr>
        <w:pStyle w:val="Bezproreda"/>
        <w:jc w:val="center"/>
        <w:rPr>
          <w:rFonts w:ascii="Arial" w:hAnsi="Arial" w:cs="Arial"/>
          <w:b/>
          <w:bCs/>
          <w:color w:val="000000"/>
          <w:u w:val="single"/>
        </w:rPr>
      </w:pPr>
    </w:p>
    <w:p w14:paraId="3781A910" w14:textId="77777777" w:rsidR="007F600B" w:rsidRDefault="007F600B" w:rsidP="00190668">
      <w:pPr>
        <w:pStyle w:val="Bezproreda"/>
        <w:jc w:val="center"/>
        <w:rPr>
          <w:rFonts w:ascii="Arial" w:hAnsi="Arial" w:cs="Arial"/>
          <w:b/>
          <w:bCs/>
          <w:color w:val="000000"/>
          <w:u w:val="single"/>
        </w:rPr>
      </w:pPr>
    </w:p>
    <w:p w14:paraId="78414F29" w14:textId="77777777" w:rsidR="007F600B" w:rsidRDefault="007F600B" w:rsidP="00190668">
      <w:pPr>
        <w:pStyle w:val="Bezproreda"/>
        <w:jc w:val="center"/>
        <w:rPr>
          <w:rFonts w:ascii="Arial" w:hAnsi="Arial" w:cs="Arial"/>
          <w:b/>
          <w:bCs/>
          <w:color w:val="000000"/>
          <w:u w:val="single"/>
        </w:rPr>
      </w:pPr>
    </w:p>
    <w:tbl>
      <w:tblPr>
        <w:tblW w:w="14760" w:type="dxa"/>
        <w:tblLook w:val="04A0" w:firstRow="1" w:lastRow="0" w:firstColumn="1" w:lastColumn="0" w:noHBand="0" w:noVBand="1"/>
      </w:tblPr>
      <w:tblGrid>
        <w:gridCol w:w="700"/>
        <w:gridCol w:w="7960"/>
        <w:gridCol w:w="1660"/>
        <w:gridCol w:w="1660"/>
        <w:gridCol w:w="1660"/>
        <w:gridCol w:w="1120"/>
      </w:tblGrid>
      <w:tr w:rsidR="007B06AC" w:rsidRPr="007B06AC" w14:paraId="623C2E9A" w14:textId="77777777" w:rsidTr="007B06AC">
        <w:trPr>
          <w:trHeight w:val="285"/>
        </w:trPr>
        <w:tc>
          <w:tcPr>
            <w:tcW w:w="8660" w:type="dxa"/>
            <w:gridSpan w:val="2"/>
            <w:tcBorders>
              <w:top w:val="double" w:sz="6" w:space="0" w:color="auto"/>
              <w:left w:val="nil"/>
              <w:bottom w:val="double" w:sz="6" w:space="0" w:color="auto"/>
              <w:right w:val="nil"/>
            </w:tcBorders>
            <w:noWrap/>
            <w:hideMark/>
          </w:tcPr>
          <w:p w14:paraId="10C96C30" w14:textId="77777777" w:rsidR="007B06AC" w:rsidRPr="007B06AC" w:rsidRDefault="007B06AC" w:rsidP="007B06AC">
            <w:pPr>
              <w:widowControl/>
              <w:autoSpaceDE/>
              <w:autoSpaceDN/>
              <w:adjustRightInd/>
              <w:spacing w:after="0" w:line="240" w:lineRule="auto"/>
              <w:rPr>
                <w:rFonts w:ascii="Arial" w:hAnsi="Arial" w:cs="Arial"/>
                <w:b/>
                <w:bCs/>
                <w:color w:val="000000"/>
                <w:sz w:val="18"/>
                <w:szCs w:val="18"/>
              </w:rPr>
            </w:pPr>
            <w:r w:rsidRPr="007B06AC">
              <w:rPr>
                <w:rFonts w:ascii="Arial" w:hAnsi="Arial" w:cs="Arial"/>
                <w:b/>
                <w:bCs/>
                <w:color w:val="000000"/>
                <w:sz w:val="18"/>
                <w:szCs w:val="18"/>
              </w:rPr>
              <w:t>Sveukupno rashodi:</w:t>
            </w:r>
          </w:p>
        </w:tc>
        <w:tc>
          <w:tcPr>
            <w:tcW w:w="1660" w:type="dxa"/>
            <w:tcBorders>
              <w:top w:val="double" w:sz="6" w:space="0" w:color="auto"/>
              <w:left w:val="nil"/>
              <w:bottom w:val="double" w:sz="6" w:space="0" w:color="auto"/>
              <w:right w:val="nil"/>
            </w:tcBorders>
            <w:noWrap/>
            <w:hideMark/>
          </w:tcPr>
          <w:p w14:paraId="1A48162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8"/>
                <w:szCs w:val="18"/>
              </w:rPr>
            </w:pPr>
            <w:r w:rsidRPr="007B06AC">
              <w:rPr>
                <w:rFonts w:ascii="Arial" w:hAnsi="Arial" w:cs="Arial"/>
                <w:b/>
                <w:bCs/>
                <w:color w:val="000000"/>
                <w:sz w:val="18"/>
                <w:szCs w:val="18"/>
              </w:rPr>
              <w:t>6.753.906,84</w:t>
            </w:r>
          </w:p>
        </w:tc>
        <w:tc>
          <w:tcPr>
            <w:tcW w:w="1660" w:type="dxa"/>
            <w:tcBorders>
              <w:top w:val="double" w:sz="6" w:space="0" w:color="auto"/>
              <w:left w:val="nil"/>
              <w:bottom w:val="double" w:sz="6" w:space="0" w:color="auto"/>
              <w:right w:val="nil"/>
            </w:tcBorders>
            <w:noWrap/>
            <w:hideMark/>
          </w:tcPr>
          <w:p w14:paraId="5A85954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8"/>
                <w:szCs w:val="18"/>
              </w:rPr>
            </w:pPr>
            <w:r w:rsidRPr="007B06AC">
              <w:rPr>
                <w:rFonts w:ascii="Arial" w:hAnsi="Arial" w:cs="Arial"/>
                <w:b/>
                <w:bCs/>
                <w:color w:val="000000"/>
                <w:sz w:val="18"/>
                <w:szCs w:val="18"/>
              </w:rPr>
              <w:t>-103.643,87</w:t>
            </w:r>
          </w:p>
        </w:tc>
        <w:tc>
          <w:tcPr>
            <w:tcW w:w="1660" w:type="dxa"/>
            <w:tcBorders>
              <w:top w:val="double" w:sz="6" w:space="0" w:color="auto"/>
              <w:left w:val="nil"/>
              <w:bottom w:val="double" w:sz="6" w:space="0" w:color="auto"/>
              <w:right w:val="nil"/>
            </w:tcBorders>
            <w:noWrap/>
            <w:hideMark/>
          </w:tcPr>
          <w:p w14:paraId="51BD965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8"/>
                <w:szCs w:val="18"/>
              </w:rPr>
            </w:pPr>
            <w:r w:rsidRPr="007B06AC">
              <w:rPr>
                <w:rFonts w:ascii="Arial" w:hAnsi="Arial" w:cs="Arial"/>
                <w:b/>
                <w:bCs/>
                <w:color w:val="000000"/>
                <w:sz w:val="18"/>
                <w:szCs w:val="18"/>
              </w:rPr>
              <w:t>6.650.262,97</w:t>
            </w:r>
          </w:p>
        </w:tc>
        <w:tc>
          <w:tcPr>
            <w:tcW w:w="1120" w:type="dxa"/>
            <w:tcBorders>
              <w:top w:val="double" w:sz="6" w:space="0" w:color="auto"/>
              <w:left w:val="nil"/>
              <w:bottom w:val="double" w:sz="6" w:space="0" w:color="auto"/>
              <w:right w:val="nil"/>
            </w:tcBorders>
            <w:noWrap/>
            <w:hideMark/>
          </w:tcPr>
          <w:p w14:paraId="713D92F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8"/>
                <w:szCs w:val="18"/>
              </w:rPr>
            </w:pPr>
            <w:r w:rsidRPr="007B06AC">
              <w:rPr>
                <w:rFonts w:ascii="Arial" w:hAnsi="Arial" w:cs="Arial"/>
                <w:b/>
                <w:bCs/>
                <w:color w:val="000000"/>
                <w:sz w:val="18"/>
                <w:szCs w:val="18"/>
              </w:rPr>
              <w:t>98,47</w:t>
            </w:r>
          </w:p>
        </w:tc>
      </w:tr>
      <w:tr w:rsidR="007B06AC" w:rsidRPr="007B06AC" w14:paraId="017155A5" w14:textId="77777777" w:rsidTr="007B06AC">
        <w:trPr>
          <w:trHeight w:val="285"/>
        </w:trPr>
        <w:tc>
          <w:tcPr>
            <w:tcW w:w="700" w:type="dxa"/>
            <w:tcBorders>
              <w:top w:val="nil"/>
              <w:left w:val="nil"/>
              <w:bottom w:val="nil"/>
              <w:right w:val="nil"/>
            </w:tcBorders>
            <w:noWrap/>
            <w:hideMark/>
          </w:tcPr>
          <w:p w14:paraId="39D4A33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8"/>
                <w:szCs w:val="18"/>
              </w:rPr>
            </w:pPr>
          </w:p>
        </w:tc>
        <w:tc>
          <w:tcPr>
            <w:tcW w:w="7960" w:type="dxa"/>
            <w:tcBorders>
              <w:top w:val="nil"/>
              <w:left w:val="nil"/>
              <w:bottom w:val="nil"/>
              <w:right w:val="nil"/>
            </w:tcBorders>
            <w:noWrap/>
            <w:hideMark/>
          </w:tcPr>
          <w:p w14:paraId="2D8528BA"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8783B90"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791F4E7"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56D29D7"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120" w:type="dxa"/>
            <w:tcBorders>
              <w:top w:val="nil"/>
              <w:left w:val="nil"/>
              <w:bottom w:val="nil"/>
              <w:right w:val="nil"/>
            </w:tcBorders>
            <w:noWrap/>
            <w:hideMark/>
          </w:tcPr>
          <w:p w14:paraId="27EB1AD6"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r>
      <w:tr w:rsidR="007B06AC" w:rsidRPr="007B06AC" w14:paraId="0A82A1FA" w14:textId="77777777" w:rsidTr="007B06AC">
        <w:trPr>
          <w:trHeight w:val="390"/>
        </w:trPr>
        <w:tc>
          <w:tcPr>
            <w:tcW w:w="700" w:type="dxa"/>
            <w:tcBorders>
              <w:top w:val="double" w:sz="6" w:space="0" w:color="auto"/>
              <w:left w:val="nil"/>
              <w:bottom w:val="double" w:sz="6" w:space="0" w:color="auto"/>
              <w:right w:val="nil"/>
            </w:tcBorders>
            <w:hideMark/>
          </w:tcPr>
          <w:p w14:paraId="73EF3C82" w14:textId="77777777" w:rsidR="007B06AC" w:rsidRPr="007B06AC" w:rsidRDefault="007B06AC" w:rsidP="007B06AC">
            <w:pPr>
              <w:widowControl/>
              <w:autoSpaceDE/>
              <w:autoSpaceDN/>
              <w:adjustRightInd/>
              <w:spacing w:after="0" w:line="240" w:lineRule="auto"/>
              <w:rPr>
                <w:rFonts w:ascii="Arial" w:hAnsi="Arial" w:cs="Arial"/>
                <w:b/>
                <w:bCs/>
                <w:color w:val="000000"/>
                <w:sz w:val="14"/>
                <w:szCs w:val="14"/>
              </w:rPr>
            </w:pPr>
            <w:r w:rsidRPr="007B06AC">
              <w:rPr>
                <w:rFonts w:ascii="Arial" w:hAnsi="Arial" w:cs="Arial"/>
                <w:b/>
                <w:bCs/>
                <w:color w:val="000000"/>
                <w:sz w:val="14"/>
                <w:szCs w:val="14"/>
              </w:rPr>
              <w:t>Konto</w:t>
            </w:r>
          </w:p>
        </w:tc>
        <w:tc>
          <w:tcPr>
            <w:tcW w:w="7960" w:type="dxa"/>
            <w:tcBorders>
              <w:top w:val="double" w:sz="6" w:space="0" w:color="auto"/>
              <w:left w:val="nil"/>
              <w:bottom w:val="double" w:sz="6" w:space="0" w:color="auto"/>
              <w:right w:val="nil"/>
            </w:tcBorders>
            <w:hideMark/>
          </w:tcPr>
          <w:p w14:paraId="3BF12F74" w14:textId="77777777" w:rsidR="007B06AC" w:rsidRPr="007B06AC" w:rsidRDefault="007B06AC" w:rsidP="007B06AC">
            <w:pPr>
              <w:widowControl/>
              <w:autoSpaceDE/>
              <w:autoSpaceDN/>
              <w:adjustRightInd/>
              <w:spacing w:after="0" w:line="240" w:lineRule="auto"/>
              <w:rPr>
                <w:rFonts w:ascii="Arial" w:hAnsi="Arial" w:cs="Arial"/>
                <w:b/>
                <w:bCs/>
                <w:color w:val="000000"/>
                <w:sz w:val="14"/>
                <w:szCs w:val="14"/>
              </w:rPr>
            </w:pPr>
            <w:r w:rsidRPr="007B06AC">
              <w:rPr>
                <w:rFonts w:ascii="Arial" w:hAnsi="Arial" w:cs="Arial"/>
                <w:b/>
                <w:bCs/>
                <w:color w:val="000000"/>
                <w:sz w:val="14"/>
                <w:szCs w:val="14"/>
              </w:rPr>
              <w:t>Vrsta rashoda i izdataka</w:t>
            </w:r>
          </w:p>
        </w:tc>
        <w:tc>
          <w:tcPr>
            <w:tcW w:w="1660" w:type="dxa"/>
            <w:tcBorders>
              <w:top w:val="double" w:sz="6" w:space="0" w:color="auto"/>
              <w:left w:val="nil"/>
              <w:bottom w:val="double" w:sz="6" w:space="0" w:color="auto"/>
              <w:right w:val="nil"/>
            </w:tcBorders>
            <w:hideMark/>
          </w:tcPr>
          <w:p w14:paraId="2EB64DA2"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4"/>
                <w:szCs w:val="14"/>
              </w:rPr>
            </w:pPr>
            <w:r w:rsidRPr="007B06AC">
              <w:rPr>
                <w:rFonts w:ascii="Arial" w:hAnsi="Arial" w:cs="Arial"/>
                <w:b/>
                <w:bCs/>
                <w:color w:val="000000"/>
                <w:sz w:val="14"/>
                <w:szCs w:val="14"/>
              </w:rPr>
              <w:t xml:space="preserve">Planirano </w:t>
            </w:r>
            <w:r w:rsidRPr="007B06AC">
              <w:rPr>
                <w:rFonts w:ascii="Arial" w:hAnsi="Arial" w:cs="Arial"/>
                <w:b/>
                <w:bCs/>
                <w:color w:val="000000"/>
                <w:sz w:val="14"/>
                <w:szCs w:val="14"/>
              </w:rPr>
              <w:br/>
              <w:t>2025.</w:t>
            </w:r>
          </w:p>
        </w:tc>
        <w:tc>
          <w:tcPr>
            <w:tcW w:w="1660" w:type="dxa"/>
            <w:tcBorders>
              <w:top w:val="double" w:sz="6" w:space="0" w:color="auto"/>
              <w:left w:val="nil"/>
              <w:bottom w:val="double" w:sz="6" w:space="0" w:color="auto"/>
              <w:right w:val="nil"/>
            </w:tcBorders>
            <w:hideMark/>
          </w:tcPr>
          <w:p w14:paraId="22CD072F"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4"/>
                <w:szCs w:val="14"/>
              </w:rPr>
            </w:pPr>
            <w:r w:rsidRPr="007B06AC">
              <w:rPr>
                <w:rFonts w:ascii="Arial" w:hAnsi="Arial" w:cs="Arial"/>
                <w:b/>
                <w:bCs/>
                <w:color w:val="000000"/>
                <w:sz w:val="14"/>
                <w:szCs w:val="14"/>
              </w:rPr>
              <w:t>Povećanje/</w:t>
            </w:r>
            <w:r w:rsidRPr="007B06AC">
              <w:rPr>
                <w:rFonts w:ascii="Arial" w:hAnsi="Arial" w:cs="Arial"/>
                <w:b/>
                <w:bCs/>
                <w:color w:val="000000"/>
                <w:sz w:val="14"/>
                <w:szCs w:val="14"/>
              </w:rPr>
              <w:br/>
              <w:t>smanjenje</w:t>
            </w:r>
          </w:p>
        </w:tc>
        <w:tc>
          <w:tcPr>
            <w:tcW w:w="1660" w:type="dxa"/>
            <w:tcBorders>
              <w:top w:val="double" w:sz="6" w:space="0" w:color="auto"/>
              <w:left w:val="nil"/>
              <w:bottom w:val="double" w:sz="6" w:space="0" w:color="auto"/>
              <w:right w:val="nil"/>
            </w:tcBorders>
            <w:hideMark/>
          </w:tcPr>
          <w:p w14:paraId="2E996CEB"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4"/>
                <w:szCs w:val="14"/>
              </w:rPr>
            </w:pPr>
            <w:r w:rsidRPr="007B06AC">
              <w:rPr>
                <w:rFonts w:ascii="Arial" w:hAnsi="Arial" w:cs="Arial"/>
                <w:b/>
                <w:bCs/>
                <w:color w:val="000000"/>
                <w:sz w:val="14"/>
                <w:szCs w:val="14"/>
              </w:rPr>
              <w:t xml:space="preserve">Novi plan </w:t>
            </w:r>
            <w:r w:rsidRPr="007B06AC">
              <w:rPr>
                <w:rFonts w:ascii="Arial" w:hAnsi="Arial" w:cs="Arial"/>
                <w:b/>
                <w:bCs/>
                <w:color w:val="000000"/>
                <w:sz w:val="14"/>
                <w:szCs w:val="14"/>
              </w:rPr>
              <w:br/>
              <w:t>2025.</w:t>
            </w:r>
          </w:p>
        </w:tc>
        <w:tc>
          <w:tcPr>
            <w:tcW w:w="1120" w:type="dxa"/>
            <w:tcBorders>
              <w:top w:val="double" w:sz="6" w:space="0" w:color="auto"/>
              <w:left w:val="nil"/>
              <w:bottom w:val="double" w:sz="6" w:space="0" w:color="auto"/>
              <w:right w:val="nil"/>
            </w:tcBorders>
            <w:hideMark/>
          </w:tcPr>
          <w:p w14:paraId="4EF43ADA"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4"/>
                <w:szCs w:val="14"/>
              </w:rPr>
            </w:pPr>
            <w:r w:rsidRPr="007B06AC">
              <w:rPr>
                <w:rFonts w:ascii="Arial" w:hAnsi="Arial" w:cs="Arial"/>
                <w:b/>
                <w:bCs/>
                <w:color w:val="000000"/>
                <w:sz w:val="14"/>
                <w:szCs w:val="14"/>
              </w:rPr>
              <w:t>Indeks</w:t>
            </w:r>
          </w:p>
        </w:tc>
      </w:tr>
      <w:tr w:rsidR="007B06AC" w:rsidRPr="007B06AC" w14:paraId="47B2F6EB" w14:textId="77777777" w:rsidTr="007B06AC">
        <w:trPr>
          <w:trHeight w:val="285"/>
        </w:trPr>
        <w:tc>
          <w:tcPr>
            <w:tcW w:w="700" w:type="dxa"/>
            <w:tcBorders>
              <w:top w:val="nil"/>
              <w:left w:val="nil"/>
              <w:bottom w:val="double" w:sz="6" w:space="0" w:color="auto"/>
              <w:right w:val="nil"/>
            </w:tcBorders>
            <w:noWrap/>
            <w:hideMark/>
          </w:tcPr>
          <w:p w14:paraId="508CB30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ouble" w:sz="6" w:space="0" w:color="auto"/>
              <w:right w:val="nil"/>
            </w:tcBorders>
            <w:hideMark/>
          </w:tcPr>
          <w:p w14:paraId="40BE2BFA" w14:textId="77777777" w:rsidR="007B06AC" w:rsidRPr="007B06AC" w:rsidRDefault="007B06AC" w:rsidP="007B06AC">
            <w:pPr>
              <w:widowControl/>
              <w:autoSpaceDE/>
              <w:autoSpaceDN/>
              <w:adjustRightInd/>
              <w:spacing w:after="0" w:line="240" w:lineRule="auto"/>
              <w:rPr>
                <w:rFonts w:ascii="Arial" w:hAnsi="Arial" w:cs="Arial"/>
                <w:b/>
                <w:bCs/>
                <w:color w:val="000000"/>
                <w:sz w:val="14"/>
                <w:szCs w:val="14"/>
              </w:rPr>
            </w:pPr>
            <w:r w:rsidRPr="007B06AC">
              <w:rPr>
                <w:rFonts w:ascii="Arial" w:hAnsi="Arial" w:cs="Arial"/>
                <w:b/>
                <w:bCs/>
                <w:color w:val="000000"/>
                <w:sz w:val="14"/>
                <w:szCs w:val="14"/>
              </w:rPr>
              <w:t> </w:t>
            </w:r>
          </w:p>
        </w:tc>
        <w:tc>
          <w:tcPr>
            <w:tcW w:w="1660" w:type="dxa"/>
            <w:tcBorders>
              <w:top w:val="nil"/>
              <w:left w:val="nil"/>
              <w:bottom w:val="single" w:sz="8" w:space="0" w:color="auto"/>
              <w:right w:val="nil"/>
            </w:tcBorders>
            <w:vAlign w:val="center"/>
            <w:hideMark/>
          </w:tcPr>
          <w:p w14:paraId="5AA9F461"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6"/>
                <w:szCs w:val="16"/>
              </w:rPr>
            </w:pPr>
            <w:r w:rsidRPr="007B06AC">
              <w:rPr>
                <w:rFonts w:ascii="Arial" w:hAnsi="Arial" w:cs="Arial"/>
                <w:b/>
                <w:bCs/>
                <w:color w:val="000000"/>
                <w:sz w:val="16"/>
                <w:szCs w:val="16"/>
              </w:rPr>
              <w:t>1</w:t>
            </w:r>
          </w:p>
        </w:tc>
        <w:tc>
          <w:tcPr>
            <w:tcW w:w="1660" w:type="dxa"/>
            <w:tcBorders>
              <w:top w:val="nil"/>
              <w:left w:val="nil"/>
              <w:bottom w:val="single" w:sz="8" w:space="0" w:color="auto"/>
              <w:right w:val="nil"/>
            </w:tcBorders>
            <w:vAlign w:val="center"/>
            <w:hideMark/>
          </w:tcPr>
          <w:p w14:paraId="45110FEB"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6"/>
                <w:szCs w:val="16"/>
              </w:rPr>
            </w:pPr>
            <w:r w:rsidRPr="007B06AC">
              <w:rPr>
                <w:rFonts w:ascii="Arial" w:hAnsi="Arial" w:cs="Arial"/>
                <w:b/>
                <w:bCs/>
                <w:color w:val="000000"/>
                <w:sz w:val="16"/>
                <w:szCs w:val="16"/>
              </w:rPr>
              <w:t>2</w:t>
            </w:r>
          </w:p>
        </w:tc>
        <w:tc>
          <w:tcPr>
            <w:tcW w:w="1660" w:type="dxa"/>
            <w:tcBorders>
              <w:top w:val="nil"/>
              <w:left w:val="nil"/>
              <w:bottom w:val="single" w:sz="8" w:space="0" w:color="auto"/>
              <w:right w:val="nil"/>
            </w:tcBorders>
            <w:vAlign w:val="center"/>
            <w:hideMark/>
          </w:tcPr>
          <w:p w14:paraId="3A9C8CAD"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6"/>
                <w:szCs w:val="16"/>
              </w:rPr>
            </w:pPr>
            <w:r w:rsidRPr="007B06AC">
              <w:rPr>
                <w:rFonts w:ascii="Arial" w:hAnsi="Arial" w:cs="Arial"/>
                <w:b/>
                <w:bCs/>
                <w:color w:val="000000"/>
                <w:sz w:val="16"/>
                <w:szCs w:val="16"/>
              </w:rPr>
              <w:t>3</w:t>
            </w:r>
          </w:p>
        </w:tc>
        <w:tc>
          <w:tcPr>
            <w:tcW w:w="1120" w:type="dxa"/>
            <w:tcBorders>
              <w:top w:val="nil"/>
              <w:left w:val="nil"/>
              <w:bottom w:val="single" w:sz="8" w:space="0" w:color="auto"/>
              <w:right w:val="nil"/>
            </w:tcBorders>
            <w:vAlign w:val="center"/>
            <w:hideMark/>
          </w:tcPr>
          <w:p w14:paraId="22CDAEAD"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6"/>
                <w:szCs w:val="16"/>
              </w:rPr>
            </w:pPr>
            <w:r w:rsidRPr="007B06AC">
              <w:rPr>
                <w:rFonts w:ascii="Arial" w:hAnsi="Arial" w:cs="Arial"/>
                <w:b/>
                <w:bCs/>
                <w:color w:val="000000"/>
                <w:sz w:val="16"/>
                <w:szCs w:val="16"/>
              </w:rPr>
              <w:t>4=3/1*100</w:t>
            </w:r>
          </w:p>
        </w:tc>
      </w:tr>
      <w:tr w:rsidR="007B06AC" w:rsidRPr="007B06AC" w14:paraId="1BCEE98B" w14:textId="77777777" w:rsidTr="007B06AC">
        <w:trPr>
          <w:trHeight w:val="285"/>
        </w:trPr>
        <w:tc>
          <w:tcPr>
            <w:tcW w:w="8660" w:type="dxa"/>
            <w:gridSpan w:val="2"/>
            <w:tcBorders>
              <w:top w:val="double" w:sz="6" w:space="0" w:color="auto"/>
              <w:left w:val="nil"/>
              <w:bottom w:val="double" w:sz="6" w:space="0" w:color="auto"/>
              <w:right w:val="nil"/>
            </w:tcBorders>
            <w:noWrap/>
            <w:hideMark/>
          </w:tcPr>
          <w:p w14:paraId="37B76791" w14:textId="77777777" w:rsidR="007B06AC" w:rsidRPr="007B06AC" w:rsidRDefault="007B06AC" w:rsidP="007B06AC">
            <w:pPr>
              <w:widowControl/>
              <w:autoSpaceDE/>
              <w:autoSpaceDN/>
              <w:adjustRightInd/>
              <w:spacing w:after="0" w:line="240" w:lineRule="auto"/>
              <w:jc w:val="center"/>
              <w:rPr>
                <w:rFonts w:ascii="Arial" w:hAnsi="Arial" w:cs="Arial"/>
                <w:b/>
                <w:bCs/>
                <w:color w:val="000000"/>
                <w:sz w:val="16"/>
                <w:szCs w:val="16"/>
              </w:rPr>
            </w:pPr>
            <w:r w:rsidRPr="007B06AC">
              <w:rPr>
                <w:rFonts w:ascii="Arial" w:hAnsi="Arial" w:cs="Arial"/>
                <w:b/>
                <w:bCs/>
                <w:color w:val="000000"/>
                <w:sz w:val="16"/>
                <w:szCs w:val="16"/>
              </w:rPr>
              <w:t>Lokacija: 001, OPĆINA HUM NA SUTLI</w:t>
            </w:r>
          </w:p>
        </w:tc>
        <w:tc>
          <w:tcPr>
            <w:tcW w:w="1660" w:type="dxa"/>
            <w:tcBorders>
              <w:top w:val="double" w:sz="6" w:space="0" w:color="auto"/>
              <w:left w:val="nil"/>
              <w:bottom w:val="double" w:sz="6" w:space="0" w:color="auto"/>
              <w:right w:val="nil"/>
            </w:tcBorders>
            <w:noWrap/>
            <w:hideMark/>
          </w:tcPr>
          <w:p w14:paraId="120D097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6.753.906,84</w:t>
            </w:r>
          </w:p>
        </w:tc>
        <w:tc>
          <w:tcPr>
            <w:tcW w:w="1660" w:type="dxa"/>
            <w:tcBorders>
              <w:top w:val="double" w:sz="6" w:space="0" w:color="auto"/>
              <w:left w:val="nil"/>
              <w:bottom w:val="double" w:sz="6" w:space="0" w:color="auto"/>
              <w:right w:val="nil"/>
            </w:tcBorders>
            <w:noWrap/>
            <w:hideMark/>
          </w:tcPr>
          <w:p w14:paraId="19318B6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-103.643,87</w:t>
            </w:r>
          </w:p>
        </w:tc>
        <w:tc>
          <w:tcPr>
            <w:tcW w:w="1660" w:type="dxa"/>
            <w:tcBorders>
              <w:top w:val="double" w:sz="6" w:space="0" w:color="auto"/>
              <w:left w:val="nil"/>
              <w:bottom w:val="double" w:sz="6" w:space="0" w:color="auto"/>
              <w:right w:val="nil"/>
            </w:tcBorders>
            <w:noWrap/>
            <w:hideMark/>
          </w:tcPr>
          <w:p w14:paraId="1CBEA2F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6.650.262,97</w:t>
            </w:r>
          </w:p>
        </w:tc>
        <w:tc>
          <w:tcPr>
            <w:tcW w:w="1120" w:type="dxa"/>
            <w:tcBorders>
              <w:top w:val="double" w:sz="6" w:space="0" w:color="auto"/>
              <w:left w:val="nil"/>
              <w:bottom w:val="double" w:sz="6" w:space="0" w:color="auto"/>
              <w:right w:val="nil"/>
            </w:tcBorders>
            <w:noWrap/>
            <w:hideMark/>
          </w:tcPr>
          <w:p w14:paraId="587F042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98,47</w:t>
            </w:r>
          </w:p>
        </w:tc>
      </w:tr>
      <w:tr w:rsidR="007B06AC" w:rsidRPr="007B06AC" w14:paraId="50807B5D" w14:textId="77777777" w:rsidTr="007B06AC">
        <w:trPr>
          <w:trHeight w:val="270"/>
        </w:trPr>
        <w:tc>
          <w:tcPr>
            <w:tcW w:w="700" w:type="dxa"/>
            <w:tcBorders>
              <w:top w:val="nil"/>
              <w:left w:val="nil"/>
              <w:bottom w:val="nil"/>
              <w:right w:val="nil"/>
            </w:tcBorders>
            <w:shd w:val="clear" w:color="000000" w:fill="585858"/>
            <w:noWrap/>
            <w:hideMark/>
          </w:tcPr>
          <w:p w14:paraId="6BE234C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nil"/>
              <w:right w:val="nil"/>
            </w:tcBorders>
            <w:shd w:val="clear" w:color="000000" w:fill="585858"/>
            <w:hideMark/>
          </w:tcPr>
          <w:p w14:paraId="600F10AD"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Razdjel: 001 OPĆINA HUM NA SUTLI</w:t>
            </w:r>
          </w:p>
        </w:tc>
        <w:tc>
          <w:tcPr>
            <w:tcW w:w="1660" w:type="dxa"/>
            <w:tcBorders>
              <w:top w:val="nil"/>
              <w:left w:val="nil"/>
              <w:bottom w:val="nil"/>
              <w:right w:val="nil"/>
            </w:tcBorders>
            <w:shd w:val="clear" w:color="000000" w:fill="585858"/>
            <w:noWrap/>
            <w:hideMark/>
          </w:tcPr>
          <w:p w14:paraId="3CFFB628"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6.753.906,84</w:t>
            </w:r>
          </w:p>
        </w:tc>
        <w:tc>
          <w:tcPr>
            <w:tcW w:w="1660" w:type="dxa"/>
            <w:tcBorders>
              <w:top w:val="nil"/>
              <w:left w:val="nil"/>
              <w:bottom w:val="nil"/>
              <w:right w:val="nil"/>
            </w:tcBorders>
            <w:shd w:val="clear" w:color="000000" w:fill="585858"/>
            <w:noWrap/>
            <w:hideMark/>
          </w:tcPr>
          <w:p w14:paraId="38FBF94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-103.643,87</w:t>
            </w:r>
          </w:p>
        </w:tc>
        <w:tc>
          <w:tcPr>
            <w:tcW w:w="1660" w:type="dxa"/>
            <w:tcBorders>
              <w:top w:val="nil"/>
              <w:left w:val="nil"/>
              <w:bottom w:val="nil"/>
              <w:right w:val="nil"/>
            </w:tcBorders>
            <w:shd w:val="clear" w:color="000000" w:fill="585858"/>
            <w:noWrap/>
            <w:hideMark/>
          </w:tcPr>
          <w:p w14:paraId="3597872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6.650.262,97</w:t>
            </w:r>
          </w:p>
        </w:tc>
        <w:tc>
          <w:tcPr>
            <w:tcW w:w="1120" w:type="dxa"/>
            <w:tcBorders>
              <w:top w:val="nil"/>
              <w:left w:val="nil"/>
              <w:bottom w:val="nil"/>
              <w:right w:val="nil"/>
            </w:tcBorders>
            <w:shd w:val="clear" w:color="000000" w:fill="585858"/>
            <w:noWrap/>
            <w:hideMark/>
          </w:tcPr>
          <w:p w14:paraId="1128423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98,47</w:t>
            </w:r>
          </w:p>
        </w:tc>
      </w:tr>
      <w:tr w:rsidR="007F600B" w:rsidRPr="007B06AC" w14:paraId="7416020E" w14:textId="77777777" w:rsidTr="007B06AC">
        <w:trPr>
          <w:trHeight w:val="270"/>
        </w:trPr>
        <w:tc>
          <w:tcPr>
            <w:tcW w:w="700" w:type="dxa"/>
            <w:tcBorders>
              <w:top w:val="nil"/>
              <w:left w:val="nil"/>
              <w:bottom w:val="nil"/>
              <w:right w:val="nil"/>
            </w:tcBorders>
            <w:shd w:val="clear" w:color="000000" w:fill="585858"/>
            <w:noWrap/>
          </w:tcPr>
          <w:p w14:paraId="65C1FFB5" w14:textId="77777777" w:rsidR="007F600B" w:rsidRPr="007B06AC" w:rsidRDefault="007F600B" w:rsidP="007B06AC">
            <w:pPr>
              <w:widowControl/>
              <w:autoSpaceDE/>
              <w:autoSpaceDN/>
              <w:adjustRightInd/>
              <w:spacing w:after="0" w:line="240" w:lineRule="auto"/>
              <w:rPr>
                <w:rFonts w:ascii="Arial" w:hAnsi="Arial" w:cs="Arial"/>
                <w:color w:val="000000"/>
                <w:sz w:val="20"/>
                <w:szCs w:val="20"/>
              </w:rPr>
            </w:pPr>
          </w:p>
        </w:tc>
        <w:tc>
          <w:tcPr>
            <w:tcW w:w="7960" w:type="dxa"/>
            <w:tcBorders>
              <w:top w:val="nil"/>
              <w:left w:val="nil"/>
              <w:bottom w:val="nil"/>
              <w:right w:val="nil"/>
            </w:tcBorders>
            <w:shd w:val="clear" w:color="000000" w:fill="585858"/>
          </w:tcPr>
          <w:p w14:paraId="5E7B9F97" w14:textId="77777777" w:rsidR="007F600B" w:rsidRPr="007B06AC" w:rsidRDefault="007F600B" w:rsidP="007B06AC">
            <w:pPr>
              <w:widowControl/>
              <w:autoSpaceDE/>
              <w:autoSpaceDN/>
              <w:adjustRightInd/>
              <w:spacing w:after="0" w:line="240" w:lineRule="auto"/>
              <w:rPr>
                <w:rFonts w:ascii="Arial" w:hAnsi="Arial" w:cs="Arial"/>
                <w:b/>
                <w:bCs/>
                <w:color w:val="FFFFFF"/>
                <w:sz w:val="16"/>
                <w:szCs w:val="16"/>
              </w:rPr>
            </w:pPr>
          </w:p>
        </w:tc>
        <w:tc>
          <w:tcPr>
            <w:tcW w:w="1660" w:type="dxa"/>
            <w:tcBorders>
              <w:top w:val="nil"/>
              <w:left w:val="nil"/>
              <w:bottom w:val="nil"/>
              <w:right w:val="nil"/>
            </w:tcBorders>
            <w:shd w:val="clear" w:color="000000" w:fill="585858"/>
            <w:noWrap/>
          </w:tcPr>
          <w:p w14:paraId="47A63FB8" w14:textId="77777777" w:rsidR="007F600B" w:rsidRPr="007B06AC" w:rsidRDefault="007F600B" w:rsidP="007B06AC">
            <w:pPr>
              <w:widowControl/>
              <w:autoSpaceDE/>
              <w:autoSpaceDN/>
              <w:adjustRightInd/>
              <w:spacing w:after="0" w:line="240" w:lineRule="auto"/>
              <w:jc w:val="right"/>
              <w:rPr>
                <w:rFonts w:ascii="Arial" w:hAnsi="Arial" w:cs="Arial"/>
                <w:b/>
                <w:bCs/>
                <w:color w:val="FFFFFF"/>
                <w:sz w:val="16"/>
                <w:szCs w:val="16"/>
              </w:rPr>
            </w:pPr>
          </w:p>
        </w:tc>
        <w:tc>
          <w:tcPr>
            <w:tcW w:w="1660" w:type="dxa"/>
            <w:tcBorders>
              <w:top w:val="nil"/>
              <w:left w:val="nil"/>
              <w:bottom w:val="nil"/>
              <w:right w:val="nil"/>
            </w:tcBorders>
            <w:shd w:val="clear" w:color="000000" w:fill="585858"/>
            <w:noWrap/>
          </w:tcPr>
          <w:p w14:paraId="4FE743D8" w14:textId="77777777" w:rsidR="007F600B" w:rsidRPr="007B06AC" w:rsidRDefault="007F600B" w:rsidP="007B06AC">
            <w:pPr>
              <w:widowControl/>
              <w:autoSpaceDE/>
              <w:autoSpaceDN/>
              <w:adjustRightInd/>
              <w:spacing w:after="0" w:line="240" w:lineRule="auto"/>
              <w:jc w:val="right"/>
              <w:rPr>
                <w:rFonts w:ascii="Arial" w:hAnsi="Arial" w:cs="Arial"/>
                <w:b/>
                <w:bCs/>
                <w:color w:val="FFFFFF"/>
                <w:sz w:val="16"/>
                <w:szCs w:val="16"/>
              </w:rPr>
            </w:pPr>
          </w:p>
        </w:tc>
        <w:tc>
          <w:tcPr>
            <w:tcW w:w="1660" w:type="dxa"/>
            <w:tcBorders>
              <w:top w:val="nil"/>
              <w:left w:val="nil"/>
              <w:bottom w:val="nil"/>
              <w:right w:val="nil"/>
            </w:tcBorders>
            <w:shd w:val="clear" w:color="000000" w:fill="585858"/>
            <w:noWrap/>
          </w:tcPr>
          <w:p w14:paraId="762292AD" w14:textId="77777777" w:rsidR="007F600B" w:rsidRPr="007B06AC" w:rsidRDefault="007F600B" w:rsidP="007B06AC">
            <w:pPr>
              <w:widowControl/>
              <w:autoSpaceDE/>
              <w:autoSpaceDN/>
              <w:adjustRightInd/>
              <w:spacing w:after="0" w:line="240" w:lineRule="auto"/>
              <w:jc w:val="right"/>
              <w:rPr>
                <w:rFonts w:ascii="Arial" w:hAnsi="Arial" w:cs="Arial"/>
                <w:b/>
                <w:bCs/>
                <w:color w:val="FFFFFF"/>
                <w:sz w:val="16"/>
                <w:szCs w:val="16"/>
              </w:rPr>
            </w:pPr>
          </w:p>
        </w:tc>
        <w:tc>
          <w:tcPr>
            <w:tcW w:w="1120" w:type="dxa"/>
            <w:tcBorders>
              <w:top w:val="nil"/>
              <w:left w:val="nil"/>
              <w:bottom w:val="nil"/>
              <w:right w:val="nil"/>
            </w:tcBorders>
            <w:shd w:val="clear" w:color="000000" w:fill="585858"/>
            <w:noWrap/>
          </w:tcPr>
          <w:p w14:paraId="2761F58E" w14:textId="77777777" w:rsidR="007F600B" w:rsidRPr="007B06AC" w:rsidRDefault="007F600B" w:rsidP="007B06AC">
            <w:pPr>
              <w:widowControl/>
              <w:autoSpaceDE/>
              <w:autoSpaceDN/>
              <w:adjustRightInd/>
              <w:spacing w:after="0" w:line="240" w:lineRule="auto"/>
              <w:jc w:val="right"/>
              <w:rPr>
                <w:rFonts w:ascii="Arial" w:hAnsi="Arial" w:cs="Arial"/>
                <w:b/>
                <w:bCs/>
                <w:color w:val="FFFFFF"/>
                <w:sz w:val="16"/>
                <w:szCs w:val="16"/>
              </w:rPr>
            </w:pPr>
          </w:p>
        </w:tc>
      </w:tr>
      <w:tr w:rsidR="007B06AC" w:rsidRPr="007B06AC" w14:paraId="17B2EB6A" w14:textId="77777777" w:rsidTr="007B06AC">
        <w:trPr>
          <w:trHeight w:val="255"/>
        </w:trPr>
        <w:tc>
          <w:tcPr>
            <w:tcW w:w="700" w:type="dxa"/>
            <w:tcBorders>
              <w:top w:val="dashed" w:sz="4" w:space="0" w:color="auto"/>
              <w:left w:val="nil"/>
              <w:bottom w:val="dashed" w:sz="4" w:space="0" w:color="auto"/>
              <w:right w:val="nil"/>
            </w:tcBorders>
            <w:shd w:val="clear" w:color="000000" w:fill="7D7D7D"/>
            <w:noWrap/>
            <w:hideMark/>
          </w:tcPr>
          <w:p w14:paraId="6C097AA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dashed" w:sz="4" w:space="0" w:color="auto"/>
              <w:left w:val="nil"/>
              <w:bottom w:val="dashed" w:sz="4" w:space="0" w:color="auto"/>
              <w:right w:val="nil"/>
            </w:tcBorders>
            <w:shd w:val="clear" w:color="000000" w:fill="7D7D7D"/>
            <w:hideMark/>
          </w:tcPr>
          <w:p w14:paraId="42B3004E"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Glava: 01 OPĆINA HUM NA SUTLI - OPĆE JAVNE USLUGE</w:t>
            </w:r>
          </w:p>
        </w:tc>
        <w:tc>
          <w:tcPr>
            <w:tcW w:w="1660" w:type="dxa"/>
            <w:tcBorders>
              <w:top w:val="dashed" w:sz="4" w:space="0" w:color="auto"/>
              <w:left w:val="nil"/>
              <w:bottom w:val="dashed" w:sz="4" w:space="0" w:color="auto"/>
              <w:right w:val="nil"/>
            </w:tcBorders>
            <w:shd w:val="clear" w:color="000000" w:fill="7D7D7D"/>
            <w:noWrap/>
            <w:hideMark/>
          </w:tcPr>
          <w:p w14:paraId="681F8D9F"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5.798.624,23</w:t>
            </w:r>
          </w:p>
        </w:tc>
        <w:tc>
          <w:tcPr>
            <w:tcW w:w="1660" w:type="dxa"/>
            <w:tcBorders>
              <w:top w:val="dashed" w:sz="4" w:space="0" w:color="auto"/>
              <w:left w:val="nil"/>
              <w:bottom w:val="dashed" w:sz="4" w:space="0" w:color="auto"/>
              <w:right w:val="nil"/>
            </w:tcBorders>
            <w:shd w:val="clear" w:color="000000" w:fill="7D7D7D"/>
            <w:noWrap/>
            <w:hideMark/>
          </w:tcPr>
          <w:p w14:paraId="1D88EC13"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-104.662,00</w:t>
            </w:r>
          </w:p>
        </w:tc>
        <w:tc>
          <w:tcPr>
            <w:tcW w:w="1660" w:type="dxa"/>
            <w:tcBorders>
              <w:top w:val="dashed" w:sz="4" w:space="0" w:color="auto"/>
              <w:left w:val="nil"/>
              <w:bottom w:val="dashed" w:sz="4" w:space="0" w:color="auto"/>
              <w:right w:val="nil"/>
            </w:tcBorders>
            <w:shd w:val="clear" w:color="000000" w:fill="7D7D7D"/>
            <w:noWrap/>
            <w:hideMark/>
          </w:tcPr>
          <w:p w14:paraId="28D54A2E"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5.693.962,23</w:t>
            </w:r>
          </w:p>
        </w:tc>
        <w:tc>
          <w:tcPr>
            <w:tcW w:w="1120" w:type="dxa"/>
            <w:tcBorders>
              <w:top w:val="dashed" w:sz="4" w:space="0" w:color="auto"/>
              <w:left w:val="nil"/>
              <w:bottom w:val="dashed" w:sz="4" w:space="0" w:color="auto"/>
              <w:right w:val="nil"/>
            </w:tcBorders>
            <w:shd w:val="clear" w:color="000000" w:fill="7D7D7D"/>
            <w:noWrap/>
            <w:hideMark/>
          </w:tcPr>
          <w:p w14:paraId="198B7FCF"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98,20</w:t>
            </w:r>
          </w:p>
        </w:tc>
      </w:tr>
      <w:tr w:rsidR="007B06AC" w:rsidRPr="007B06AC" w14:paraId="1BC26F74" w14:textId="77777777" w:rsidTr="007B06AC">
        <w:trPr>
          <w:trHeight w:val="1125"/>
        </w:trPr>
        <w:tc>
          <w:tcPr>
            <w:tcW w:w="700" w:type="dxa"/>
            <w:tcBorders>
              <w:top w:val="nil"/>
              <w:left w:val="nil"/>
              <w:bottom w:val="dashed" w:sz="4" w:space="0" w:color="auto"/>
              <w:right w:val="nil"/>
            </w:tcBorders>
            <w:noWrap/>
            <w:hideMark/>
          </w:tcPr>
          <w:p w14:paraId="45FDF25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hideMark/>
          </w:tcPr>
          <w:p w14:paraId="3A479DBF"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1,Preneseni V/M - opći prihodi i primici</w:t>
            </w:r>
            <w:r w:rsidRPr="007B06AC">
              <w:rPr>
                <w:rFonts w:ascii="Arial" w:hAnsi="Arial" w:cs="Arial"/>
                <w:i/>
                <w:iCs/>
                <w:color w:val="000000"/>
                <w:sz w:val="16"/>
                <w:szCs w:val="16"/>
              </w:rPr>
              <w:br/>
              <w:t>4,Vodni doprinos</w:t>
            </w:r>
            <w:r w:rsidRPr="007B06AC">
              <w:rPr>
                <w:rFonts w:ascii="Arial" w:hAnsi="Arial" w:cs="Arial"/>
                <w:i/>
                <w:iCs/>
                <w:color w:val="000000"/>
                <w:sz w:val="16"/>
                <w:szCs w:val="16"/>
              </w:rPr>
              <w:br/>
              <w:t>5,Pomoći EU</w:t>
            </w:r>
            <w:r w:rsidRPr="007B06AC">
              <w:rPr>
                <w:rFonts w:ascii="Arial" w:hAnsi="Arial" w:cs="Arial"/>
                <w:i/>
                <w:iCs/>
                <w:color w:val="000000"/>
                <w:sz w:val="16"/>
                <w:szCs w:val="16"/>
              </w:rPr>
              <w:br/>
              <w:t>6,Donacije</w:t>
            </w:r>
            <w:r w:rsidRPr="007B06AC">
              <w:rPr>
                <w:rFonts w:ascii="Arial" w:hAnsi="Arial" w:cs="Arial"/>
                <w:i/>
                <w:iCs/>
                <w:color w:val="000000"/>
                <w:sz w:val="16"/>
                <w:szCs w:val="16"/>
              </w:rPr>
              <w:br/>
              <w:t>7,Prihodi od prodaje - zemljište</w:t>
            </w:r>
          </w:p>
        </w:tc>
        <w:tc>
          <w:tcPr>
            <w:tcW w:w="1660" w:type="dxa"/>
            <w:tcBorders>
              <w:top w:val="nil"/>
              <w:left w:val="nil"/>
              <w:bottom w:val="dashed" w:sz="4" w:space="0" w:color="auto"/>
              <w:right w:val="nil"/>
            </w:tcBorders>
            <w:hideMark/>
          </w:tcPr>
          <w:p w14:paraId="687B788F" w14:textId="77777777" w:rsidR="007B06AC" w:rsidRPr="007B06AC" w:rsidRDefault="007B06AC" w:rsidP="007B06AC">
            <w:pPr>
              <w:widowControl/>
              <w:autoSpaceDE/>
              <w:autoSpaceDN/>
              <w:adjustRightInd/>
              <w:spacing w:after="0" w:line="240" w:lineRule="auto"/>
              <w:jc w:val="center"/>
              <w:rPr>
                <w:rFonts w:ascii="Arial" w:hAnsi="Arial" w:cs="Arial"/>
                <w:i/>
                <w:iCs/>
                <w:color w:val="000000"/>
                <w:sz w:val="16"/>
                <w:szCs w:val="16"/>
              </w:rPr>
            </w:pPr>
            <w:r w:rsidRPr="007B06AC">
              <w:rPr>
                <w:rFonts w:ascii="Arial" w:hAnsi="Arial" w:cs="Arial"/>
                <w:i/>
                <w:iCs/>
                <w:color w:val="000000"/>
                <w:sz w:val="16"/>
                <w:szCs w:val="16"/>
              </w:rPr>
              <w:t>4.033.697,57</w:t>
            </w:r>
            <w:r w:rsidRPr="007B06AC">
              <w:rPr>
                <w:rFonts w:ascii="Arial" w:hAnsi="Arial" w:cs="Arial"/>
                <w:i/>
                <w:iCs/>
                <w:color w:val="000000"/>
                <w:sz w:val="16"/>
                <w:szCs w:val="16"/>
              </w:rPr>
              <w:br/>
              <w:t>858.450,57</w:t>
            </w:r>
            <w:r w:rsidRPr="007B06AC">
              <w:rPr>
                <w:rFonts w:ascii="Arial" w:hAnsi="Arial" w:cs="Arial"/>
                <w:i/>
                <w:iCs/>
                <w:color w:val="000000"/>
                <w:sz w:val="16"/>
                <w:szCs w:val="16"/>
              </w:rPr>
              <w:br/>
              <w:t>765.576,09</w:t>
            </w:r>
            <w:r w:rsidRPr="007B06AC">
              <w:rPr>
                <w:rFonts w:ascii="Arial" w:hAnsi="Arial" w:cs="Arial"/>
                <w:i/>
                <w:iCs/>
                <w:color w:val="000000"/>
                <w:sz w:val="16"/>
                <w:szCs w:val="16"/>
              </w:rPr>
              <w:br/>
              <w:t>10.000,00</w:t>
            </w:r>
            <w:r w:rsidRPr="007B06AC">
              <w:rPr>
                <w:rFonts w:ascii="Arial" w:hAnsi="Arial" w:cs="Arial"/>
                <w:i/>
                <w:iCs/>
                <w:color w:val="000000"/>
                <w:sz w:val="16"/>
                <w:szCs w:val="16"/>
              </w:rPr>
              <w:br/>
              <w:t>130.900,00</w:t>
            </w:r>
          </w:p>
        </w:tc>
        <w:tc>
          <w:tcPr>
            <w:tcW w:w="1660" w:type="dxa"/>
            <w:tcBorders>
              <w:top w:val="nil"/>
              <w:left w:val="nil"/>
              <w:bottom w:val="dashed" w:sz="4" w:space="0" w:color="auto"/>
              <w:right w:val="nil"/>
            </w:tcBorders>
            <w:hideMark/>
          </w:tcPr>
          <w:p w14:paraId="63CCED6C" w14:textId="77777777" w:rsidR="007B06AC" w:rsidRPr="007B06AC" w:rsidRDefault="007B06AC" w:rsidP="007B06AC">
            <w:pPr>
              <w:widowControl/>
              <w:autoSpaceDE/>
              <w:autoSpaceDN/>
              <w:adjustRightInd/>
              <w:spacing w:after="0" w:line="240" w:lineRule="auto"/>
              <w:jc w:val="center"/>
              <w:rPr>
                <w:rFonts w:ascii="Arial" w:hAnsi="Arial" w:cs="Arial"/>
                <w:i/>
                <w:iCs/>
                <w:color w:val="000000"/>
                <w:sz w:val="16"/>
                <w:szCs w:val="16"/>
              </w:rPr>
            </w:pPr>
            <w:r w:rsidRPr="007B06AC">
              <w:rPr>
                <w:rFonts w:ascii="Arial" w:hAnsi="Arial" w:cs="Arial"/>
                <w:i/>
                <w:iCs/>
                <w:color w:val="000000"/>
                <w:sz w:val="16"/>
                <w:szCs w:val="16"/>
              </w:rPr>
              <w:t>-40.186,78</w:t>
            </w:r>
            <w:r w:rsidRPr="007B06AC">
              <w:rPr>
                <w:rFonts w:ascii="Arial" w:hAnsi="Arial" w:cs="Arial"/>
                <w:i/>
                <w:iCs/>
                <w:color w:val="000000"/>
                <w:sz w:val="16"/>
                <w:szCs w:val="16"/>
              </w:rPr>
              <w:br/>
              <w:t>44.380,00</w:t>
            </w:r>
            <w:r w:rsidRPr="007B06AC">
              <w:rPr>
                <w:rFonts w:ascii="Arial" w:hAnsi="Arial" w:cs="Arial"/>
                <w:i/>
                <w:iCs/>
                <w:color w:val="000000"/>
                <w:sz w:val="16"/>
                <w:szCs w:val="16"/>
              </w:rPr>
              <w:br/>
              <w:t>-110.100,22</w:t>
            </w:r>
            <w:r w:rsidRPr="007B06AC">
              <w:rPr>
                <w:rFonts w:ascii="Arial" w:hAnsi="Arial" w:cs="Arial"/>
                <w:i/>
                <w:iCs/>
                <w:color w:val="000000"/>
                <w:sz w:val="16"/>
                <w:szCs w:val="16"/>
              </w:rPr>
              <w:br/>
              <w:t>-5.100,00</w:t>
            </w:r>
            <w:r w:rsidRPr="007B06AC">
              <w:rPr>
                <w:rFonts w:ascii="Arial" w:hAnsi="Arial" w:cs="Arial"/>
                <w:i/>
                <w:iCs/>
                <w:color w:val="000000"/>
                <w:sz w:val="16"/>
                <w:szCs w:val="16"/>
              </w:rPr>
              <w:br/>
              <w:t>6.345,00</w:t>
            </w:r>
          </w:p>
        </w:tc>
        <w:tc>
          <w:tcPr>
            <w:tcW w:w="1660" w:type="dxa"/>
            <w:tcBorders>
              <w:top w:val="nil"/>
              <w:left w:val="nil"/>
              <w:bottom w:val="dashed" w:sz="4" w:space="0" w:color="auto"/>
              <w:right w:val="nil"/>
            </w:tcBorders>
            <w:hideMark/>
          </w:tcPr>
          <w:p w14:paraId="47BD4284" w14:textId="77777777" w:rsidR="007B06AC" w:rsidRPr="007B06AC" w:rsidRDefault="007B06AC" w:rsidP="007B06AC">
            <w:pPr>
              <w:widowControl/>
              <w:autoSpaceDE/>
              <w:autoSpaceDN/>
              <w:adjustRightInd/>
              <w:spacing w:after="0" w:line="240" w:lineRule="auto"/>
              <w:jc w:val="center"/>
              <w:rPr>
                <w:rFonts w:ascii="Arial" w:hAnsi="Arial" w:cs="Arial"/>
                <w:i/>
                <w:iCs/>
                <w:color w:val="000000"/>
                <w:sz w:val="16"/>
                <w:szCs w:val="16"/>
              </w:rPr>
            </w:pPr>
            <w:r w:rsidRPr="007B06AC">
              <w:rPr>
                <w:rFonts w:ascii="Arial" w:hAnsi="Arial" w:cs="Arial"/>
                <w:i/>
                <w:iCs/>
                <w:color w:val="000000"/>
                <w:sz w:val="16"/>
                <w:szCs w:val="16"/>
              </w:rPr>
              <w:t>3.993.510,79</w:t>
            </w:r>
            <w:r w:rsidRPr="007B06AC">
              <w:rPr>
                <w:rFonts w:ascii="Arial" w:hAnsi="Arial" w:cs="Arial"/>
                <w:i/>
                <w:iCs/>
                <w:color w:val="000000"/>
                <w:sz w:val="16"/>
                <w:szCs w:val="16"/>
              </w:rPr>
              <w:br/>
              <w:t>902.830,57</w:t>
            </w:r>
            <w:r w:rsidRPr="007B06AC">
              <w:rPr>
                <w:rFonts w:ascii="Arial" w:hAnsi="Arial" w:cs="Arial"/>
                <w:i/>
                <w:iCs/>
                <w:color w:val="000000"/>
                <w:sz w:val="16"/>
                <w:szCs w:val="16"/>
              </w:rPr>
              <w:br/>
              <w:t>655.475,87</w:t>
            </w:r>
            <w:r w:rsidRPr="007B06AC">
              <w:rPr>
                <w:rFonts w:ascii="Arial" w:hAnsi="Arial" w:cs="Arial"/>
                <w:i/>
                <w:iCs/>
                <w:color w:val="000000"/>
                <w:sz w:val="16"/>
                <w:szCs w:val="16"/>
              </w:rPr>
              <w:br/>
              <w:t>4.900,00</w:t>
            </w:r>
            <w:r w:rsidRPr="007B06AC">
              <w:rPr>
                <w:rFonts w:ascii="Arial" w:hAnsi="Arial" w:cs="Arial"/>
                <w:i/>
                <w:iCs/>
                <w:color w:val="000000"/>
                <w:sz w:val="16"/>
                <w:szCs w:val="16"/>
              </w:rPr>
              <w:br/>
              <w:t>137.245,00</w:t>
            </w:r>
          </w:p>
        </w:tc>
        <w:tc>
          <w:tcPr>
            <w:tcW w:w="1120" w:type="dxa"/>
            <w:tcBorders>
              <w:top w:val="nil"/>
              <w:left w:val="nil"/>
              <w:bottom w:val="dashed" w:sz="4" w:space="0" w:color="auto"/>
              <w:right w:val="nil"/>
            </w:tcBorders>
            <w:hideMark/>
          </w:tcPr>
          <w:p w14:paraId="42ADAC94" w14:textId="77777777" w:rsidR="007B06AC" w:rsidRPr="007B06AC" w:rsidRDefault="007B06AC" w:rsidP="007B06AC">
            <w:pPr>
              <w:widowControl/>
              <w:autoSpaceDE/>
              <w:autoSpaceDN/>
              <w:adjustRightInd/>
              <w:spacing w:after="0" w:line="240" w:lineRule="auto"/>
              <w:jc w:val="center"/>
              <w:rPr>
                <w:rFonts w:ascii="Arial" w:hAnsi="Arial" w:cs="Arial"/>
                <w:i/>
                <w:iCs/>
                <w:color w:val="000000"/>
                <w:sz w:val="16"/>
                <w:szCs w:val="16"/>
              </w:rPr>
            </w:pPr>
            <w:r w:rsidRPr="007B06AC">
              <w:rPr>
                <w:rFonts w:ascii="Arial" w:hAnsi="Arial" w:cs="Arial"/>
                <w:i/>
                <w:iCs/>
                <w:color w:val="000000"/>
                <w:sz w:val="16"/>
                <w:szCs w:val="16"/>
              </w:rPr>
              <w:t>99,00</w:t>
            </w:r>
            <w:r w:rsidRPr="007B06AC">
              <w:rPr>
                <w:rFonts w:ascii="Arial" w:hAnsi="Arial" w:cs="Arial"/>
                <w:i/>
                <w:iCs/>
                <w:color w:val="000000"/>
                <w:sz w:val="16"/>
                <w:szCs w:val="16"/>
              </w:rPr>
              <w:br/>
              <w:t>105,17</w:t>
            </w:r>
            <w:r w:rsidRPr="007B06AC">
              <w:rPr>
                <w:rFonts w:ascii="Arial" w:hAnsi="Arial" w:cs="Arial"/>
                <w:i/>
                <w:iCs/>
                <w:color w:val="000000"/>
                <w:sz w:val="16"/>
                <w:szCs w:val="16"/>
              </w:rPr>
              <w:br/>
              <w:t>85,62</w:t>
            </w:r>
            <w:r w:rsidRPr="007B06AC">
              <w:rPr>
                <w:rFonts w:ascii="Arial" w:hAnsi="Arial" w:cs="Arial"/>
                <w:i/>
                <w:iCs/>
                <w:color w:val="000000"/>
                <w:sz w:val="16"/>
                <w:szCs w:val="16"/>
              </w:rPr>
              <w:br/>
              <w:t>49,00</w:t>
            </w:r>
            <w:r w:rsidRPr="007B06AC">
              <w:rPr>
                <w:rFonts w:ascii="Arial" w:hAnsi="Arial" w:cs="Arial"/>
                <w:i/>
                <w:iCs/>
                <w:color w:val="000000"/>
                <w:sz w:val="16"/>
                <w:szCs w:val="16"/>
              </w:rPr>
              <w:br/>
              <w:t>104,85</w:t>
            </w:r>
          </w:p>
        </w:tc>
      </w:tr>
      <w:tr w:rsidR="007B06AC" w:rsidRPr="007B06AC" w14:paraId="688919CE" w14:textId="77777777" w:rsidTr="007B06AC">
        <w:trPr>
          <w:trHeight w:val="255"/>
        </w:trPr>
        <w:tc>
          <w:tcPr>
            <w:tcW w:w="700" w:type="dxa"/>
            <w:tcBorders>
              <w:top w:val="nil"/>
              <w:left w:val="nil"/>
              <w:bottom w:val="dashed" w:sz="4" w:space="0" w:color="auto"/>
              <w:right w:val="nil"/>
            </w:tcBorders>
            <w:shd w:val="clear" w:color="000000" w:fill="8F8F8F"/>
            <w:noWrap/>
            <w:hideMark/>
          </w:tcPr>
          <w:p w14:paraId="0D3A65C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145F0BFD"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1001 URED NAČELNIKA I JEDINSTVENI UPRAVNI ODJEL</w:t>
            </w:r>
          </w:p>
        </w:tc>
        <w:tc>
          <w:tcPr>
            <w:tcW w:w="1660" w:type="dxa"/>
            <w:tcBorders>
              <w:top w:val="nil"/>
              <w:left w:val="nil"/>
              <w:bottom w:val="dashed" w:sz="4" w:space="0" w:color="auto"/>
              <w:right w:val="nil"/>
            </w:tcBorders>
            <w:shd w:val="clear" w:color="000000" w:fill="8F8F8F"/>
            <w:noWrap/>
            <w:hideMark/>
          </w:tcPr>
          <w:p w14:paraId="1D5B9F16"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194.200,00</w:t>
            </w:r>
          </w:p>
        </w:tc>
        <w:tc>
          <w:tcPr>
            <w:tcW w:w="1660" w:type="dxa"/>
            <w:tcBorders>
              <w:top w:val="nil"/>
              <w:left w:val="nil"/>
              <w:bottom w:val="dashed" w:sz="4" w:space="0" w:color="auto"/>
              <w:right w:val="nil"/>
            </w:tcBorders>
            <w:shd w:val="clear" w:color="000000" w:fill="8F8F8F"/>
            <w:noWrap/>
            <w:hideMark/>
          </w:tcPr>
          <w:p w14:paraId="5EF2CEF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-13.943,68</w:t>
            </w:r>
          </w:p>
        </w:tc>
        <w:tc>
          <w:tcPr>
            <w:tcW w:w="1660" w:type="dxa"/>
            <w:tcBorders>
              <w:top w:val="nil"/>
              <w:left w:val="nil"/>
              <w:bottom w:val="dashed" w:sz="4" w:space="0" w:color="auto"/>
              <w:right w:val="nil"/>
            </w:tcBorders>
            <w:shd w:val="clear" w:color="000000" w:fill="8F8F8F"/>
            <w:noWrap/>
            <w:hideMark/>
          </w:tcPr>
          <w:p w14:paraId="23FB51AC"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180.256,32</w:t>
            </w:r>
          </w:p>
        </w:tc>
        <w:tc>
          <w:tcPr>
            <w:tcW w:w="1120" w:type="dxa"/>
            <w:tcBorders>
              <w:top w:val="nil"/>
              <w:left w:val="nil"/>
              <w:bottom w:val="dashed" w:sz="4" w:space="0" w:color="auto"/>
              <w:right w:val="nil"/>
            </w:tcBorders>
            <w:shd w:val="clear" w:color="000000" w:fill="8F8F8F"/>
            <w:noWrap/>
            <w:hideMark/>
          </w:tcPr>
          <w:p w14:paraId="7B78E8D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92,82</w:t>
            </w:r>
          </w:p>
        </w:tc>
      </w:tr>
      <w:tr w:rsidR="007B06AC" w:rsidRPr="007B06AC" w14:paraId="1A3484EC" w14:textId="77777777" w:rsidTr="007B06AC">
        <w:trPr>
          <w:trHeight w:val="255"/>
        </w:trPr>
        <w:tc>
          <w:tcPr>
            <w:tcW w:w="700" w:type="dxa"/>
            <w:tcBorders>
              <w:top w:val="nil"/>
              <w:left w:val="nil"/>
              <w:bottom w:val="dashed" w:sz="4" w:space="0" w:color="auto"/>
              <w:right w:val="nil"/>
            </w:tcBorders>
            <w:shd w:val="clear" w:color="000000" w:fill="A3A3A3"/>
            <w:noWrap/>
            <w:hideMark/>
          </w:tcPr>
          <w:p w14:paraId="6EAFD95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B32A358"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OSNOVNE PLAĆE I NAKNADE</w:t>
            </w:r>
          </w:p>
        </w:tc>
        <w:tc>
          <w:tcPr>
            <w:tcW w:w="1660" w:type="dxa"/>
            <w:tcBorders>
              <w:top w:val="nil"/>
              <w:left w:val="nil"/>
              <w:bottom w:val="dashed" w:sz="4" w:space="0" w:color="auto"/>
              <w:right w:val="nil"/>
            </w:tcBorders>
            <w:shd w:val="clear" w:color="000000" w:fill="A3A3A3"/>
            <w:noWrap/>
            <w:hideMark/>
          </w:tcPr>
          <w:p w14:paraId="10B149C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194.200,00</w:t>
            </w:r>
          </w:p>
        </w:tc>
        <w:tc>
          <w:tcPr>
            <w:tcW w:w="1660" w:type="dxa"/>
            <w:tcBorders>
              <w:top w:val="nil"/>
              <w:left w:val="nil"/>
              <w:bottom w:val="dashed" w:sz="4" w:space="0" w:color="auto"/>
              <w:right w:val="nil"/>
            </w:tcBorders>
            <w:shd w:val="clear" w:color="000000" w:fill="A3A3A3"/>
            <w:noWrap/>
            <w:hideMark/>
          </w:tcPr>
          <w:p w14:paraId="7C69076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-13.943,68</w:t>
            </w:r>
          </w:p>
        </w:tc>
        <w:tc>
          <w:tcPr>
            <w:tcW w:w="1660" w:type="dxa"/>
            <w:tcBorders>
              <w:top w:val="nil"/>
              <w:left w:val="nil"/>
              <w:bottom w:val="dashed" w:sz="4" w:space="0" w:color="auto"/>
              <w:right w:val="nil"/>
            </w:tcBorders>
            <w:shd w:val="clear" w:color="000000" w:fill="A3A3A3"/>
            <w:noWrap/>
            <w:hideMark/>
          </w:tcPr>
          <w:p w14:paraId="644EC52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180.256,32</w:t>
            </w:r>
          </w:p>
        </w:tc>
        <w:tc>
          <w:tcPr>
            <w:tcW w:w="1120" w:type="dxa"/>
            <w:tcBorders>
              <w:top w:val="nil"/>
              <w:left w:val="nil"/>
              <w:bottom w:val="dashed" w:sz="4" w:space="0" w:color="auto"/>
              <w:right w:val="nil"/>
            </w:tcBorders>
            <w:shd w:val="clear" w:color="000000" w:fill="A3A3A3"/>
            <w:noWrap/>
            <w:hideMark/>
          </w:tcPr>
          <w:p w14:paraId="3CEE3A0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92,82</w:t>
            </w:r>
          </w:p>
        </w:tc>
      </w:tr>
      <w:tr w:rsidR="007B06AC" w:rsidRPr="007B06AC" w14:paraId="69DF3138" w14:textId="77777777" w:rsidTr="007B06AC">
        <w:trPr>
          <w:trHeight w:val="255"/>
        </w:trPr>
        <w:tc>
          <w:tcPr>
            <w:tcW w:w="700" w:type="dxa"/>
            <w:tcBorders>
              <w:top w:val="nil"/>
              <w:left w:val="nil"/>
              <w:bottom w:val="dashed" w:sz="4" w:space="0" w:color="auto"/>
              <w:right w:val="nil"/>
            </w:tcBorders>
            <w:shd w:val="clear" w:color="000000" w:fill="E0E0E0"/>
            <w:noWrap/>
            <w:hideMark/>
          </w:tcPr>
          <w:p w14:paraId="6BDC009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20E824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1A9DD0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194.200,00</w:t>
            </w:r>
          </w:p>
        </w:tc>
        <w:tc>
          <w:tcPr>
            <w:tcW w:w="1660" w:type="dxa"/>
            <w:tcBorders>
              <w:top w:val="nil"/>
              <w:left w:val="nil"/>
              <w:bottom w:val="dashed" w:sz="4" w:space="0" w:color="auto"/>
              <w:right w:val="nil"/>
            </w:tcBorders>
            <w:shd w:val="clear" w:color="000000" w:fill="E0E0E0"/>
            <w:noWrap/>
            <w:hideMark/>
          </w:tcPr>
          <w:p w14:paraId="5C92192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-13.943,68</w:t>
            </w:r>
          </w:p>
        </w:tc>
        <w:tc>
          <w:tcPr>
            <w:tcW w:w="1660" w:type="dxa"/>
            <w:tcBorders>
              <w:top w:val="nil"/>
              <w:left w:val="nil"/>
              <w:bottom w:val="dashed" w:sz="4" w:space="0" w:color="auto"/>
              <w:right w:val="nil"/>
            </w:tcBorders>
            <w:shd w:val="clear" w:color="000000" w:fill="E0E0E0"/>
            <w:noWrap/>
            <w:hideMark/>
          </w:tcPr>
          <w:p w14:paraId="6BDC00C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180.256,32</w:t>
            </w:r>
          </w:p>
        </w:tc>
        <w:tc>
          <w:tcPr>
            <w:tcW w:w="1120" w:type="dxa"/>
            <w:tcBorders>
              <w:top w:val="nil"/>
              <w:left w:val="nil"/>
              <w:bottom w:val="dashed" w:sz="4" w:space="0" w:color="auto"/>
              <w:right w:val="nil"/>
            </w:tcBorders>
            <w:shd w:val="clear" w:color="000000" w:fill="E0E0E0"/>
            <w:noWrap/>
            <w:hideMark/>
          </w:tcPr>
          <w:p w14:paraId="7216A5A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92,82</w:t>
            </w:r>
          </w:p>
        </w:tc>
      </w:tr>
      <w:tr w:rsidR="007B06AC" w:rsidRPr="007B06AC" w14:paraId="5C4DD024" w14:textId="77777777" w:rsidTr="007B06AC">
        <w:trPr>
          <w:trHeight w:val="255"/>
        </w:trPr>
        <w:tc>
          <w:tcPr>
            <w:tcW w:w="700" w:type="dxa"/>
            <w:tcBorders>
              <w:top w:val="nil"/>
              <w:left w:val="nil"/>
              <w:bottom w:val="dashed" w:sz="4" w:space="0" w:color="auto"/>
              <w:right w:val="nil"/>
            </w:tcBorders>
            <w:noWrap/>
            <w:hideMark/>
          </w:tcPr>
          <w:p w14:paraId="32701AE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1C5809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0E2E4D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194.200,00</w:t>
            </w:r>
          </w:p>
        </w:tc>
        <w:tc>
          <w:tcPr>
            <w:tcW w:w="1660" w:type="dxa"/>
            <w:tcBorders>
              <w:top w:val="nil"/>
              <w:left w:val="nil"/>
              <w:bottom w:val="dashed" w:sz="4" w:space="0" w:color="auto"/>
              <w:right w:val="nil"/>
            </w:tcBorders>
            <w:noWrap/>
            <w:hideMark/>
          </w:tcPr>
          <w:p w14:paraId="7B70F61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-13.943,68</w:t>
            </w:r>
          </w:p>
        </w:tc>
        <w:tc>
          <w:tcPr>
            <w:tcW w:w="1660" w:type="dxa"/>
            <w:tcBorders>
              <w:top w:val="nil"/>
              <w:left w:val="nil"/>
              <w:bottom w:val="dashed" w:sz="4" w:space="0" w:color="auto"/>
              <w:right w:val="nil"/>
            </w:tcBorders>
            <w:noWrap/>
            <w:hideMark/>
          </w:tcPr>
          <w:p w14:paraId="379E048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180.256,32</w:t>
            </w:r>
          </w:p>
        </w:tc>
        <w:tc>
          <w:tcPr>
            <w:tcW w:w="1120" w:type="dxa"/>
            <w:tcBorders>
              <w:top w:val="nil"/>
              <w:left w:val="nil"/>
              <w:bottom w:val="dashed" w:sz="4" w:space="0" w:color="auto"/>
              <w:right w:val="nil"/>
            </w:tcBorders>
            <w:noWrap/>
            <w:hideMark/>
          </w:tcPr>
          <w:p w14:paraId="4421B5F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92,82</w:t>
            </w:r>
          </w:p>
        </w:tc>
      </w:tr>
      <w:tr w:rsidR="007B06AC" w:rsidRPr="007B06AC" w14:paraId="10A04A3C" w14:textId="77777777" w:rsidTr="007B06AC">
        <w:trPr>
          <w:trHeight w:val="255"/>
        </w:trPr>
        <w:tc>
          <w:tcPr>
            <w:tcW w:w="700" w:type="dxa"/>
            <w:tcBorders>
              <w:top w:val="nil"/>
              <w:left w:val="nil"/>
              <w:bottom w:val="dashed" w:sz="4" w:space="0" w:color="auto"/>
              <w:right w:val="nil"/>
            </w:tcBorders>
            <w:noWrap/>
            <w:hideMark/>
          </w:tcPr>
          <w:p w14:paraId="3036DD0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31</w:t>
            </w:r>
          </w:p>
        </w:tc>
        <w:tc>
          <w:tcPr>
            <w:tcW w:w="7960" w:type="dxa"/>
            <w:tcBorders>
              <w:top w:val="nil"/>
              <w:left w:val="nil"/>
              <w:bottom w:val="dashed" w:sz="4" w:space="0" w:color="auto"/>
              <w:right w:val="nil"/>
            </w:tcBorders>
            <w:hideMark/>
          </w:tcPr>
          <w:p w14:paraId="43C946B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zaposlene</w:t>
            </w:r>
          </w:p>
        </w:tc>
        <w:tc>
          <w:tcPr>
            <w:tcW w:w="1660" w:type="dxa"/>
            <w:tcBorders>
              <w:top w:val="nil"/>
              <w:left w:val="nil"/>
              <w:bottom w:val="dashed" w:sz="4" w:space="0" w:color="auto"/>
              <w:right w:val="nil"/>
            </w:tcBorders>
            <w:noWrap/>
            <w:hideMark/>
          </w:tcPr>
          <w:p w14:paraId="1BAB45D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183.700,00</w:t>
            </w:r>
          </w:p>
        </w:tc>
        <w:tc>
          <w:tcPr>
            <w:tcW w:w="1660" w:type="dxa"/>
            <w:tcBorders>
              <w:top w:val="nil"/>
              <w:left w:val="nil"/>
              <w:bottom w:val="dashed" w:sz="4" w:space="0" w:color="auto"/>
              <w:right w:val="nil"/>
            </w:tcBorders>
            <w:noWrap/>
            <w:hideMark/>
          </w:tcPr>
          <w:p w14:paraId="14A2C45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-10.583,68</w:t>
            </w:r>
          </w:p>
        </w:tc>
        <w:tc>
          <w:tcPr>
            <w:tcW w:w="1660" w:type="dxa"/>
            <w:tcBorders>
              <w:top w:val="nil"/>
              <w:left w:val="nil"/>
              <w:bottom w:val="dashed" w:sz="4" w:space="0" w:color="auto"/>
              <w:right w:val="nil"/>
            </w:tcBorders>
            <w:noWrap/>
            <w:hideMark/>
          </w:tcPr>
          <w:p w14:paraId="4351F2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173.116,32</w:t>
            </w:r>
          </w:p>
        </w:tc>
        <w:tc>
          <w:tcPr>
            <w:tcW w:w="1120" w:type="dxa"/>
            <w:tcBorders>
              <w:top w:val="nil"/>
              <w:left w:val="nil"/>
              <w:bottom w:val="dashed" w:sz="4" w:space="0" w:color="auto"/>
              <w:right w:val="nil"/>
            </w:tcBorders>
            <w:noWrap/>
            <w:hideMark/>
          </w:tcPr>
          <w:p w14:paraId="39E13AF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94,24</w:t>
            </w:r>
          </w:p>
        </w:tc>
      </w:tr>
      <w:tr w:rsidR="007B06AC" w:rsidRPr="007B06AC" w14:paraId="0D6CDAEC" w14:textId="77777777" w:rsidTr="007B06AC">
        <w:trPr>
          <w:trHeight w:val="255"/>
        </w:trPr>
        <w:tc>
          <w:tcPr>
            <w:tcW w:w="700" w:type="dxa"/>
            <w:tcBorders>
              <w:top w:val="nil"/>
              <w:left w:val="nil"/>
              <w:bottom w:val="dashed" w:sz="4" w:space="0" w:color="auto"/>
              <w:right w:val="nil"/>
            </w:tcBorders>
            <w:noWrap/>
            <w:hideMark/>
          </w:tcPr>
          <w:p w14:paraId="704CA93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4804F03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0800EE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10.500,00</w:t>
            </w:r>
          </w:p>
        </w:tc>
        <w:tc>
          <w:tcPr>
            <w:tcW w:w="1660" w:type="dxa"/>
            <w:tcBorders>
              <w:top w:val="nil"/>
              <w:left w:val="nil"/>
              <w:bottom w:val="dashed" w:sz="4" w:space="0" w:color="auto"/>
              <w:right w:val="nil"/>
            </w:tcBorders>
            <w:noWrap/>
            <w:hideMark/>
          </w:tcPr>
          <w:p w14:paraId="4BC7774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-3.360,00</w:t>
            </w:r>
          </w:p>
        </w:tc>
        <w:tc>
          <w:tcPr>
            <w:tcW w:w="1660" w:type="dxa"/>
            <w:tcBorders>
              <w:top w:val="nil"/>
              <w:left w:val="nil"/>
              <w:bottom w:val="dashed" w:sz="4" w:space="0" w:color="auto"/>
              <w:right w:val="nil"/>
            </w:tcBorders>
            <w:noWrap/>
            <w:hideMark/>
          </w:tcPr>
          <w:p w14:paraId="3E369DD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7.140,00</w:t>
            </w:r>
          </w:p>
        </w:tc>
        <w:tc>
          <w:tcPr>
            <w:tcW w:w="1120" w:type="dxa"/>
            <w:tcBorders>
              <w:top w:val="nil"/>
              <w:left w:val="nil"/>
              <w:bottom w:val="dashed" w:sz="4" w:space="0" w:color="auto"/>
              <w:right w:val="nil"/>
            </w:tcBorders>
            <w:noWrap/>
            <w:hideMark/>
          </w:tcPr>
          <w:p w14:paraId="5052A41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68,00</w:t>
            </w:r>
          </w:p>
        </w:tc>
      </w:tr>
      <w:tr w:rsidR="007B06AC" w:rsidRPr="007B06AC" w14:paraId="0C9E98A6" w14:textId="77777777" w:rsidTr="007B06AC">
        <w:trPr>
          <w:trHeight w:val="450"/>
        </w:trPr>
        <w:tc>
          <w:tcPr>
            <w:tcW w:w="700" w:type="dxa"/>
            <w:tcBorders>
              <w:top w:val="nil"/>
              <w:left w:val="nil"/>
              <w:bottom w:val="dashed" w:sz="4" w:space="0" w:color="auto"/>
              <w:right w:val="nil"/>
            </w:tcBorders>
            <w:shd w:val="clear" w:color="000000" w:fill="8F8F8F"/>
            <w:noWrap/>
            <w:hideMark/>
          </w:tcPr>
          <w:p w14:paraId="241752C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2DD02564"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1002 PREDSTAVNIČKA I IZVRŠNA TIJELA - PRIPREMA I DONOŠENJA AKATA IZ DJELOKRUGA</w:t>
            </w:r>
          </w:p>
        </w:tc>
        <w:tc>
          <w:tcPr>
            <w:tcW w:w="1660" w:type="dxa"/>
            <w:tcBorders>
              <w:top w:val="nil"/>
              <w:left w:val="nil"/>
              <w:bottom w:val="dashed" w:sz="4" w:space="0" w:color="auto"/>
              <w:right w:val="nil"/>
            </w:tcBorders>
            <w:shd w:val="clear" w:color="000000" w:fill="8F8F8F"/>
            <w:noWrap/>
            <w:hideMark/>
          </w:tcPr>
          <w:p w14:paraId="25373988"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422.780,34</w:t>
            </w:r>
          </w:p>
        </w:tc>
        <w:tc>
          <w:tcPr>
            <w:tcW w:w="1660" w:type="dxa"/>
            <w:tcBorders>
              <w:top w:val="nil"/>
              <w:left w:val="nil"/>
              <w:bottom w:val="dashed" w:sz="4" w:space="0" w:color="auto"/>
              <w:right w:val="nil"/>
            </w:tcBorders>
            <w:shd w:val="clear" w:color="000000" w:fill="8F8F8F"/>
            <w:noWrap/>
            <w:hideMark/>
          </w:tcPr>
          <w:p w14:paraId="52A6E5D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-10.744,34</w:t>
            </w:r>
          </w:p>
        </w:tc>
        <w:tc>
          <w:tcPr>
            <w:tcW w:w="1660" w:type="dxa"/>
            <w:tcBorders>
              <w:top w:val="nil"/>
              <w:left w:val="nil"/>
              <w:bottom w:val="dashed" w:sz="4" w:space="0" w:color="auto"/>
              <w:right w:val="nil"/>
            </w:tcBorders>
            <w:shd w:val="clear" w:color="000000" w:fill="8F8F8F"/>
            <w:noWrap/>
            <w:hideMark/>
          </w:tcPr>
          <w:p w14:paraId="67CBE488"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412.036,00</w:t>
            </w:r>
          </w:p>
        </w:tc>
        <w:tc>
          <w:tcPr>
            <w:tcW w:w="1120" w:type="dxa"/>
            <w:tcBorders>
              <w:top w:val="nil"/>
              <w:left w:val="nil"/>
              <w:bottom w:val="dashed" w:sz="4" w:space="0" w:color="auto"/>
              <w:right w:val="nil"/>
            </w:tcBorders>
            <w:shd w:val="clear" w:color="000000" w:fill="8F8F8F"/>
            <w:noWrap/>
            <w:hideMark/>
          </w:tcPr>
          <w:p w14:paraId="140B328A"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97,46</w:t>
            </w:r>
          </w:p>
        </w:tc>
      </w:tr>
      <w:tr w:rsidR="007B06AC" w:rsidRPr="007B06AC" w14:paraId="2546EE3B" w14:textId="77777777" w:rsidTr="007B06AC">
        <w:trPr>
          <w:trHeight w:val="255"/>
        </w:trPr>
        <w:tc>
          <w:tcPr>
            <w:tcW w:w="700" w:type="dxa"/>
            <w:tcBorders>
              <w:top w:val="nil"/>
              <w:left w:val="nil"/>
              <w:bottom w:val="dashed" w:sz="4" w:space="0" w:color="auto"/>
              <w:right w:val="nil"/>
            </w:tcBorders>
            <w:shd w:val="clear" w:color="000000" w:fill="A3A3A3"/>
            <w:noWrap/>
            <w:hideMark/>
          </w:tcPr>
          <w:p w14:paraId="3B52DAD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4A24F55"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RAD OPĆINSKOG VIJEĆA  I IZVRŠNOG TIJELA, RADNIH TIJELA</w:t>
            </w:r>
          </w:p>
        </w:tc>
        <w:tc>
          <w:tcPr>
            <w:tcW w:w="1660" w:type="dxa"/>
            <w:tcBorders>
              <w:top w:val="nil"/>
              <w:left w:val="nil"/>
              <w:bottom w:val="dashed" w:sz="4" w:space="0" w:color="auto"/>
              <w:right w:val="nil"/>
            </w:tcBorders>
            <w:shd w:val="clear" w:color="000000" w:fill="A3A3A3"/>
            <w:noWrap/>
            <w:hideMark/>
          </w:tcPr>
          <w:p w14:paraId="11CA58E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78.000,00</w:t>
            </w:r>
          </w:p>
        </w:tc>
        <w:tc>
          <w:tcPr>
            <w:tcW w:w="1660" w:type="dxa"/>
            <w:tcBorders>
              <w:top w:val="nil"/>
              <w:left w:val="nil"/>
              <w:bottom w:val="dashed" w:sz="4" w:space="0" w:color="auto"/>
              <w:right w:val="nil"/>
            </w:tcBorders>
            <w:shd w:val="clear" w:color="000000" w:fill="A3A3A3"/>
            <w:noWrap/>
            <w:hideMark/>
          </w:tcPr>
          <w:p w14:paraId="1AC26F6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-11.100,00</w:t>
            </w:r>
          </w:p>
        </w:tc>
        <w:tc>
          <w:tcPr>
            <w:tcW w:w="1660" w:type="dxa"/>
            <w:tcBorders>
              <w:top w:val="nil"/>
              <w:left w:val="nil"/>
              <w:bottom w:val="dashed" w:sz="4" w:space="0" w:color="auto"/>
              <w:right w:val="nil"/>
            </w:tcBorders>
            <w:shd w:val="clear" w:color="000000" w:fill="A3A3A3"/>
            <w:noWrap/>
            <w:hideMark/>
          </w:tcPr>
          <w:p w14:paraId="3038FDE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66.900,00</w:t>
            </w:r>
          </w:p>
        </w:tc>
        <w:tc>
          <w:tcPr>
            <w:tcW w:w="1120" w:type="dxa"/>
            <w:tcBorders>
              <w:top w:val="nil"/>
              <w:left w:val="nil"/>
              <w:bottom w:val="dashed" w:sz="4" w:space="0" w:color="auto"/>
              <w:right w:val="nil"/>
            </w:tcBorders>
            <w:shd w:val="clear" w:color="000000" w:fill="A3A3A3"/>
            <w:noWrap/>
            <w:hideMark/>
          </w:tcPr>
          <w:p w14:paraId="1570D92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85,77</w:t>
            </w:r>
          </w:p>
        </w:tc>
      </w:tr>
      <w:tr w:rsidR="007B06AC" w:rsidRPr="007B06AC" w14:paraId="749D905C" w14:textId="77777777" w:rsidTr="007B06AC">
        <w:trPr>
          <w:trHeight w:val="255"/>
        </w:trPr>
        <w:tc>
          <w:tcPr>
            <w:tcW w:w="700" w:type="dxa"/>
            <w:tcBorders>
              <w:top w:val="nil"/>
              <w:left w:val="nil"/>
              <w:bottom w:val="dashed" w:sz="4" w:space="0" w:color="auto"/>
              <w:right w:val="nil"/>
            </w:tcBorders>
            <w:shd w:val="clear" w:color="000000" w:fill="E0E0E0"/>
            <w:noWrap/>
            <w:hideMark/>
          </w:tcPr>
          <w:p w14:paraId="2D2E111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B52A06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BDFA13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78.000,00</w:t>
            </w:r>
          </w:p>
        </w:tc>
        <w:tc>
          <w:tcPr>
            <w:tcW w:w="1660" w:type="dxa"/>
            <w:tcBorders>
              <w:top w:val="nil"/>
              <w:left w:val="nil"/>
              <w:bottom w:val="dashed" w:sz="4" w:space="0" w:color="auto"/>
              <w:right w:val="nil"/>
            </w:tcBorders>
            <w:shd w:val="clear" w:color="000000" w:fill="E0E0E0"/>
            <w:noWrap/>
            <w:hideMark/>
          </w:tcPr>
          <w:p w14:paraId="1D37F3F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-11.100,00</w:t>
            </w:r>
          </w:p>
        </w:tc>
        <w:tc>
          <w:tcPr>
            <w:tcW w:w="1660" w:type="dxa"/>
            <w:tcBorders>
              <w:top w:val="nil"/>
              <w:left w:val="nil"/>
              <w:bottom w:val="dashed" w:sz="4" w:space="0" w:color="auto"/>
              <w:right w:val="nil"/>
            </w:tcBorders>
            <w:shd w:val="clear" w:color="000000" w:fill="E0E0E0"/>
            <w:noWrap/>
            <w:hideMark/>
          </w:tcPr>
          <w:p w14:paraId="069683A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66.900,00</w:t>
            </w:r>
          </w:p>
        </w:tc>
        <w:tc>
          <w:tcPr>
            <w:tcW w:w="1120" w:type="dxa"/>
            <w:tcBorders>
              <w:top w:val="nil"/>
              <w:left w:val="nil"/>
              <w:bottom w:val="dashed" w:sz="4" w:space="0" w:color="auto"/>
              <w:right w:val="nil"/>
            </w:tcBorders>
            <w:shd w:val="clear" w:color="000000" w:fill="E0E0E0"/>
            <w:noWrap/>
            <w:hideMark/>
          </w:tcPr>
          <w:p w14:paraId="57445C8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85,77</w:t>
            </w:r>
          </w:p>
        </w:tc>
      </w:tr>
      <w:tr w:rsidR="007B06AC" w:rsidRPr="007B06AC" w14:paraId="452832C9" w14:textId="77777777" w:rsidTr="007B06AC">
        <w:trPr>
          <w:trHeight w:val="255"/>
        </w:trPr>
        <w:tc>
          <w:tcPr>
            <w:tcW w:w="700" w:type="dxa"/>
            <w:tcBorders>
              <w:top w:val="nil"/>
              <w:left w:val="nil"/>
              <w:bottom w:val="dashed" w:sz="4" w:space="0" w:color="auto"/>
              <w:right w:val="nil"/>
            </w:tcBorders>
            <w:noWrap/>
            <w:hideMark/>
          </w:tcPr>
          <w:p w14:paraId="5BB80EE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F20D34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956A52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78.000,00</w:t>
            </w:r>
          </w:p>
        </w:tc>
        <w:tc>
          <w:tcPr>
            <w:tcW w:w="1660" w:type="dxa"/>
            <w:tcBorders>
              <w:top w:val="nil"/>
              <w:left w:val="nil"/>
              <w:bottom w:val="dashed" w:sz="4" w:space="0" w:color="auto"/>
              <w:right w:val="nil"/>
            </w:tcBorders>
            <w:noWrap/>
            <w:hideMark/>
          </w:tcPr>
          <w:p w14:paraId="3C09EEB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-11.100,00</w:t>
            </w:r>
          </w:p>
        </w:tc>
        <w:tc>
          <w:tcPr>
            <w:tcW w:w="1660" w:type="dxa"/>
            <w:tcBorders>
              <w:top w:val="nil"/>
              <w:left w:val="nil"/>
              <w:bottom w:val="dashed" w:sz="4" w:space="0" w:color="auto"/>
              <w:right w:val="nil"/>
            </w:tcBorders>
            <w:noWrap/>
            <w:hideMark/>
          </w:tcPr>
          <w:p w14:paraId="64184C8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66.900,00</w:t>
            </w:r>
          </w:p>
        </w:tc>
        <w:tc>
          <w:tcPr>
            <w:tcW w:w="1120" w:type="dxa"/>
            <w:tcBorders>
              <w:top w:val="nil"/>
              <w:left w:val="nil"/>
              <w:bottom w:val="dashed" w:sz="4" w:space="0" w:color="auto"/>
              <w:right w:val="nil"/>
            </w:tcBorders>
            <w:noWrap/>
            <w:hideMark/>
          </w:tcPr>
          <w:p w14:paraId="133DCE8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85,77</w:t>
            </w:r>
          </w:p>
        </w:tc>
      </w:tr>
      <w:tr w:rsidR="007B06AC" w:rsidRPr="007B06AC" w14:paraId="605767C0" w14:textId="77777777" w:rsidTr="007B06AC">
        <w:trPr>
          <w:trHeight w:val="255"/>
        </w:trPr>
        <w:tc>
          <w:tcPr>
            <w:tcW w:w="700" w:type="dxa"/>
            <w:tcBorders>
              <w:top w:val="nil"/>
              <w:left w:val="nil"/>
              <w:bottom w:val="dashed" w:sz="4" w:space="0" w:color="auto"/>
              <w:right w:val="nil"/>
            </w:tcBorders>
            <w:noWrap/>
            <w:hideMark/>
          </w:tcPr>
          <w:p w14:paraId="32310F8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1F2D84F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30529FD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78.000,00</w:t>
            </w:r>
          </w:p>
        </w:tc>
        <w:tc>
          <w:tcPr>
            <w:tcW w:w="1660" w:type="dxa"/>
            <w:tcBorders>
              <w:top w:val="nil"/>
              <w:left w:val="nil"/>
              <w:bottom w:val="dashed" w:sz="4" w:space="0" w:color="auto"/>
              <w:right w:val="nil"/>
            </w:tcBorders>
            <w:noWrap/>
            <w:hideMark/>
          </w:tcPr>
          <w:p w14:paraId="6CC9F5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-11.100,00</w:t>
            </w:r>
          </w:p>
        </w:tc>
        <w:tc>
          <w:tcPr>
            <w:tcW w:w="1660" w:type="dxa"/>
            <w:tcBorders>
              <w:top w:val="nil"/>
              <w:left w:val="nil"/>
              <w:bottom w:val="dashed" w:sz="4" w:space="0" w:color="auto"/>
              <w:right w:val="nil"/>
            </w:tcBorders>
            <w:noWrap/>
            <w:hideMark/>
          </w:tcPr>
          <w:p w14:paraId="1ADF3B1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66.900,00</w:t>
            </w:r>
          </w:p>
        </w:tc>
        <w:tc>
          <w:tcPr>
            <w:tcW w:w="1120" w:type="dxa"/>
            <w:tcBorders>
              <w:top w:val="nil"/>
              <w:left w:val="nil"/>
              <w:bottom w:val="dashed" w:sz="4" w:space="0" w:color="auto"/>
              <w:right w:val="nil"/>
            </w:tcBorders>
            <w:noWrap/>
            <w:hideMark/>
          </w:tcPr>
          <w:p w14:paraId="00EB5C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85,77</w:t>
            </w:r>
          </w:p>
        </w:tc>
      </w:tr>
      <w:tr w:rsidR="007B06AC" w:rsidRPr="007B06AC" w14:paraId="5635CB45" w14:textId="77777777" w:rsidTr="007B06AC">
        <w:trPr>
          <w:trHeight w:val="255"/>
        </w:trPr>
        <w:tc>
          <w:tcPr>
            <w:tcW w:w="700" w:type="dxa"/>
            <w:tcBorders>
              <w:top w:val="nil"/>
              <w:left w:val="nil"/>
              <w:bottom w:val="dashed" w:sz="4" w:space="0" w:color="auto"/>
              <w:right w:val="nil"/>
            </w:tcBorders>
            <w:shd w:val="clear" w:color="000000" w:fill="A3A3A3"/>
            <w:noWrap/>
            <w:hideMark/>
          </w:tcPr>
          <w:p w14:paraId="1434113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C84149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DONACIJE POLITIČKE STRANKE</w:t>
            </w:r>
          </w:p>
        </w:tc>
        <w:tc>
          <w:tcPr>
            <w:tcW w:w="1660" w:type="dxa"/>
            <w:tcBorders>
              <w:top w:val="nil"/>
              <w:left w:val="nil"/>
              <w:bottom w:val="dashed" w:sz="4" w:space="0" w:color="auto"/>
              <w:right w:val="nil"/>
            </w:tcBorders>
            <w:shd w:val="clear" w:color="000000" w:fill="A3A3A3"/>
            <w:noWrap/>
            <w:hideMark/>
          </w:tcPr>
          <w:p w14:paraId="62178B0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2.750,00</w:t>
            </w:r>
          </w:p>
        </w:tc>
        <w:tc>
          <w:tcPr>
            <w:tcW w:w="1660" w:type="dxa"/>
            <w:tcBorders>
              <w:top w:val="nil"/>
              <w:left w:val="nil"/>
              <w:bottom w:val="dashed" w:sz="4" w:space="0" w:color="auto"/>
              <w:right w:val="nil"/>
            </w:tcBorders>
            <w:shd w:val="clear" w:color="000000" w:fill="A3A3A3"/>
            <w:noWrap/>
            <w:hideMark/>
          </w:tcPr>
          <w:p w14:paraId="3C3D43A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-670,00</w:t>
            </w:r>
          </w:p>
        </w:tc>
        <w:tc>
          <w:tcPr>
            <w:tcW w:w="1660" w:type="dxa"/>
            <w:tcBorders>
              <w:top w:val="nil"/>
              <w:left w:val="nil"/>
              <w:bottom w:val="dashed" w:sz="4" w:space="0" w:color="auto"/>
              <w:right w:val="nil"/>
            </w:tcBorders>
            <w:shd w:val="clear" w:color="000000" w:fill="A3A3A3"/>
            <w:noWrap/>
            <w:hideMark/>
          </w:tcPr>
          <w:p w14:paraId="1559AC7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2.080,00</w:t>
            </w:r>
          </w:p>
        </w:tc>
        <w:tc>
          <w:tcPr>
            <w:tcW w:w="1120" w:type="dxa"/>
            <w:tcBorders>
              <w:top w:val="nil"/>
              <w:left w:val="nil"/>
              <w:bottom w:val="dashed" w:sz="4" w:space="0" w:color="auto"/>
              <w:right w:val="nil"/>
            </w:tcBorders>
            <w:shd w:val="clear" w:color="000000" w:fill="A3A3A3"/>
            <w:noWrap/>
            <w:hideMark/>
          </w:tcPr>
          <w:p w14:paraId="2C3A5E0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75,64</w:t>
            </w:r>
          </w:p>
        </w:tc>
      </w:tr>
      <w:tr w:rsidR="007B06AC" w:rsidRPr="007B06AC" w14:paraId="30FB7145" w14:textId="77777777" w:rsidTr="007B06AC">
        <w:trPr>
          <w:trHeight w:val="255"/>
        </w:trPr>
        <w:tc>
          <w:tcPr>
            <w:tcW w:w="700" w:type="dxa"/>
            <w:tcBorders>
              <w:top w:val="nil"/>
              <w:left w:val="nil"/>
              <w:bottom w:val="dashed" w:sz="4" w:space="0" w:color="auto"/>
              <w:right w:val="nil"/>
            </w:tcBorders>
            <w:shd w:val="clear" w:color="000000" w:fill="E0E0E0"/>
            <w:noWrap/>
            <w:hideMark/>
          </w:tcPr>
          <w:p w14:paraId="68C3EDA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F812CD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9A1C94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2.750,00</w:t>
            </w:r>
          </w:p>
        </w:tc>
        <w:tc>
          <w:tcPr>
            <w:tcW w:w="1660" w:type="dxa"/>
            <w:tcBorders>
              <w:top w:val="nil"/>
              <w:left w:val="nil"/>
              <w:bottom w:val="dashed" w:sz="4" w:space="0" w:color="auto"/>
              <w:right w:val="nil"/>
            </w:tcBorders>
            <w:shd w:val="clear" w:color="000000" w:fill="E0E0E0"/>
            <w:noWrap/>
            <w:hideMark/>
          </w:tcPr>
          <w:p w14:paraId="2EB4C50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-670,00</w:t>
            </w:r>
          </w:p>
        </w:tc>
        <w:tc>
          <w:tcPr>
            <w:tcW w:w="1660" w:type="dxa"/>
            <w:tcBorders>
              <w:top w:val="nil"/>
              <w:left w:val="nil"/>
              <w:bottom w:val="dashed" w:sz="4" w:space="0" w:color="auto"/>
              <w:right w:val="nil"/>
            </w:tcBorders>
            <w:shd w:val="clear" w:color="000000" w:fill="E0E0E0"/>
            <w:noWrap/>
            <w:hideMark/>
          </w:tcPr>
          <w:p w14:paraId="67F8460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2.080,00</w:t>
            </w:r>
          </w:p>
        </w:tc>
        <w:tc>
          <w:tcPr>
            <w:tcW w:w="1120" w:type="dxa"/>
            <w:tcBorders>
              <w:top w:val="nil"/>
              <w:left w:val="nil"/>
              <w:bottom w:val="dashed" w:sz="4" w:space="0" w:color="auto"/>
              <w:right w:val="nil"/>
            </w:tcBorders>
            <w:shd w:val="clear" w:color="000000" w:fill="E0E0E0"/>
            <w:noWrap/>
            <w:hideMark/>
          </w:tcPr>
          <w:p w14:paraId="3AA3979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75,64</w:t>
            </w:r>
          </w:p>
        </w:tc>
      </w:tr>
      <w:tr w:rsidR="007B06AC" w:rsidRPr="007B06AC" w14:paraId="2F88B6B6" w14:textId="77777777" w:rsidTr="007B06AC">
        <w:trPr>
          <w:trHeight w:val="255"/>
        </w:trPr>
        <w:tc>
          <w:tcPr>
            <w:tcW w:w="700" w:type="dxa"/>
            <w:tcBorders>
              <w:top w:val="nil"/>
              <w:left w:val="nil"/>
              <w:bottom w:val="dashed" w:sz="4" w:space="0" w:color="auto"/>
              <w:right w:val="nil"/>
            </w:tcBorders>
            <w:noWrap/>
            <w:hideMark/>
          </w:tcPr>
          <w:p w14:paraId="39352FB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875776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D7242B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2.750,00</w:t>
            </w:r>
          </w:p>
        </w:tc>
        <w:tc>
          <w:tcPr>
            <w:tcW w:w="1660" w:type="dxa"/>
            <w:tcBorders>
              <w:top w:val="nil"/>
              <w:left w:val="nil"/>
              <w:bottom w:val="dashed" w:sz="4" w:space="0" w:color="auto"/>
              <w:right w:val="nil"/>
            </w:tcBorders>
            <w:noWrap/>
            <w:hideMark/>
          </w:tcPr>
          <w:p w14:paraId="03757AD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-670,00</w:t>
            </w:r>
          </w:p>
        </w:tc>
        <w:tc>
          <w:tcPr>
            <w:tcW w:w="1660" w:type="dxa"/>
            <w:tcBorders>
              <w:top w:val="nil"/>
              <w:left w:val="nil"/>
              <w:bottom w:val="dashed" w:sz="4" w:space="0" w:color="auto"/>
              <w:right w:val="nil"/>
            </w:tcBorders>
            <w:noWrap/>
            <w:hideMark/>
          </w:tcPr>
          <w:p w14:paraId="4CF5305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2.080,00</w:t>
            </w:r>
          </w:p>
        </w:tc>
        <w:tc>
          <w:tcPr>
            <w:tcW w:w="1120" w:type="dxa"/>
            <w:tcBorders>
              <w:top w:val="nil"/>
              <w:left w:val="nil"/>
              <w:bottom w:val="dashed" w:sz="4" w:space="0" w:color="auto"/>
              <w:right w:val="nil"/>
            </w:tcBorders>
            <w:noWrap/>
            <w:hideMark/>
          </w:tcPr>
          <w:p w14:paraId="754D3F7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75,64</w:t>
            </w:r>
          </w:p>
        </w:tc>
      </w:tr>
      <w:tr w:rsidR="007B06AC" w:rsidRPr="007B06AC" w14:paraId="22BBC060" w14:textId="77777777" w:rsidTr="007B06AC">
        <w:trPr>
          <w:trHeight w:val="255"/>
        </w:trPr>
        <w:tc>
          <w:tcPr>
            <w:tcW w:w="700" w:type="dxa"/>
            <w:tcBorders>
              <w:top w:val="nil"/>
              <w:left w:val="nil"/>
              <w:bottom w:val="dashed" w:sz="4" w:space="0" w:color="auto"/>
              <w:right w:val="nil"/>
            </w:tcBorders>
            <w:noWrap/>
            <w:hideMark/>
          </w:tcPr>
          <w:p w14:paraId="2AD62EF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75D4CB8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7F9159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2.750,00</w:t>
            </w:r>
          </w:p>
        </w:tc>
        <w:tc>
          <w:tcPr>
            <w:tcW w:w="1660" w:type="dxa"/>
            <w:tcBorders>
              <w:top w:val="nil"/>
              <w:left w:val="nil"/>
              <w:bottom w:val="dashed" w:sz="4" w:space="0" w:color="auto"/>
              <w:right w:val="nil"/>
            </w:tcBorders>
            <w:noWrap/>
            <w:hideMark/>
          </w:tcPr>
          <w:p w14:paraId="061430E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-670,00</w:t>
            </w:r>
          </w:p>
        </w:tc>
        <w:tc>
          <w:tcPr>
            <w:tcW w:w="1660" w:type="dxa"/>
            <w:tcBorders>
              <w:top w:val="nil"/>
              <w:left w:val="nil"/>
              <w:bottom w:val="dashed" w:sz="4" w:space="0" w:color="auto"/>
              <w:right w:val="nil"/>
            </w:tcBorders>
            <w:noWrap/>
            <w:hideMark/>
          </w:tcPr>
          <w:p w14:paraId="4FA514D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2.080,00</w:t>
            </w:r>
          </w:p>
        </w:tc>
        <w:tc>
          <w:tcPr>
            <w:tcW w:w="1120" w:type="dxa"/>
            <w:tcBorders>
              <w:top w:val="nil"/>
              <w:left w:val="nil"/>
              <w:bottom w:val="dashed" w:sz="4" w:space="0" w:color="auto"/>
              <w:right w:val="nil"/>
            </w:tcBorders>
            <w:noWrap/>
            <w:hideMark/>
          </w:tcPr>
          <w:p w14:paraId="0B1E414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75,64</w:t>
            </w:r>
          </w:p>
        </w:tc>
      </w:tr>
      <w:tr w:rsidR="007B06AC" w:rsidRPr="007B06AC" w14:paraId="46F38499" w14:textId="77777777" w:rsidTr="007B06AC">
        <w:trPr>
          <w:trHeight w:val="255"/>
        </w:trPr>
        <w:tc>
          <w:tcPr>
            <w:tcW w:w="700" w:type="dxa"/>
            <w:tcBorders>
              <w:top w:val="nil"/>
              <w:left w:val="nil"/>
              <w:bottom w:val="dashed" w:sz="4" w:space="0" w:color="auto"/>
              <w:right w:val="nil"/>
            </w:tcBorders>
            <w:shd w:val="clear" w:color="000000" w:fill="A3A3A3"/>
            <w:noWrap/>
            <w:hideMark/>
          </w:tcPr>
          <w:p w14:paraId="17CFEC7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lastRenderedPageBreak/>
              <w:t> </w:t>
            </w:r>
          </w:p>
        </w:tc>
        <w:tc>
          <w:tcPr>
            <w:tcW w:w="7960" w:type="dxa"/>
            <w:tcBorders>
              <w:top w:val="nil"/>
              <w:left w:val="nil"/>
              <w:bottom w:val="dashed" w:sz="4" w:space="0" w:color="auto"/>
              <w:right w:val="nil"/>
            </w:tcBorders>
            <w:shd w:val="clear" w:color="000000" w:fill="A3A3A3"/>
            <w:hideMark/>
          </w:tcPr>
          <w:p w14:paraId="1EAF0638"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TEKUĆI RASHODI</w:t>
            </w:r>
          </w:p>
        </w:tc>
        <w:tc>
          <w:tcPr>
            <w:tcW w:w="1660" w:type="dxa"/>
            <w:tcBorders>
              <w:top w:val="nil"/>
              <w:left w:val="nil"/>
              <w:bottom w:val="dashed" w:sz="4" w:space="0" w:color="auto"/>
              <w:right w:val="nil"/>
            </w:tcBorders>
            <w:shd w:val="clear" w:color="000000" w:fill="A3A3A3"/>
            <w:noWrap/>
            <w:hideMark/>
          </w:tcPr>
          <w:p w14:paraId="3B8E514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146.930,34</w:t>
            </w:r>
          </w:p>
        </w:tc>
        <w:tc>
          <w:tcPr>
            <w:tcW w:w="1660" w:type="dxa"/>
            <w:tcBorders>
              <w:top w:val="nil"/>
              <w:left w:val="nil"/>
              <w:bottom w:val="dashed" w:sz="4" w:space="0" w:color="auto"/>
              <w:right w:val="nil"/>
            </w:tcBorders>
            <w:shd w:val="clear" w:color="000000" w:fill="A3A3A3"/>
            <w:noWrap/>
            <w:hideMark/>
          </w:tcPr>
          <w:p w14:paraId="5DD1272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18.065,66</w:t>
            </w:r>
          </w:p>
        </w:tc>
        <w:tc>
          <w:tcPr>
            <w:tcW w:w="1660" w:type="dxa"/>
            <w:tcBorders>
              <w:top w:val="nil"/>
              <w:left w:val="nil"/>
              <w:bottom w:val="dashed" w:sz="4" w:space="0" w:color="auto"/>
              <w:right w:val="nil"/>
            </w:tcBorders>
            <w:shd w:val="clear" w:color="000000" w:fill="A3A3A3"/>
            <w:noWrap/>
            <w:hideMark/>
          </w:tcPr>
          <w:p w14:paraId="3BD8B20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164.996,00</w:t>
            </w:r>
          </w:p>
        </w:tc>
        <w:tc>
          <w:tcPr>
            <w:tcW w:w="1120" w:type="dxa"/>
            <w:tcBorders>
              <w:top w:val="nil"/>
              <w:left w:val="nil"/>
              <w:bottom w:val="dashed" w:sz="4" w:space="0" w:color="auto"/>
              <w:right w:val="nil"/>
            </w:tcBorders>
            <w:shd w:val="clear" w:color="000000" w:fill="A3A3A3"/>
            <w:noWrap/>
            <w:hideMark/>
          </w:tcPr>
          <w:p w14:paraId="033297B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112,30</w:t>
            </w:r>
          </w:p>
        </w:tc>
      </w:tr>
      <w:tr w:rsidR="007B06AC" w:rsidRPr="007B06AC" w14:paraId="50F43643" w14:textId="77777777" w:rsidTr="007B06AC">
        <w:trPr>
          <w:trHeight w:val="255"/>
        </w:trPr>
        <w:tc>
          <w:tcPr>
            <w:tcW w:w="700" w:type="dxa"/>
            <w:tcBorders>
              <w:top w:val="nil"/>
              <w:left w:val="nil"/>
              <w:bottom w:val="dashed" w:sz="4" w:space="0" w:color="auto"/>
              <w:right w:val="nil"/>
            </w:tcBorders>
            <w:shd w:val="clear" w:color="000000" w:fill="E0E0E0"/>
            <w:noWrap/>
            <w:hideMark/>
          </w:tcPr>
          <w:p w14:paraId="0732CD1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2F36863"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EF8872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146.930,34</w:t>
            </w:r>
          </w:p>
        </w:tc>
        <w:tc>
          <w:tcPr>
            <w:tcW w:w="1660" w:type="dxa"/>
            <w:tcBorders>
              <w:top w:val="nil"/>
              <w:left w:val="nil"/>
              <w:bottom w:val="dashed" w:sz="4" w:space="0" w:color="auto"/>
              <w:right w:val="nil"/>
            </w:tcBorders>
            <w:shd w:val="clear" w:color="000000" w:fill="E0E0E0"/>
            <w:noWrap/>
            <w:hideMark/>
          </w:tcPr>
          <w:p w14:paraId="6F6630F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18.065,66</w:t>
            </w:r>
          </w:p>
        </w:tc>
        <w:tc>
          <w:tcPr>
            <w:tcW w:w="1660" w:type="dxa"/>
            <w:tcBorders>
              <w:top w:val="nil"/>
              <w:left w:val="nil"/>
              <w:bottom w:val="dashed" w:sz="4" w:space="0" w:color="auto"/>
              <w:right w:val="nil"/>
            </w:tcBorders>
            <w:shd w:val="clear" w:color="000000" w:fill="E0E0E0"/>
            <w:noWrap/>
            <w:hideMark/>
          </w:tcPr>
          <w:p w14:paraId="3E727F3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164.996,00</w:t>
            </w:r>
          </w:p>
        </w:tc>
        <w:tc>
          <w:tcPr>
            <w:tcW w:w="1120" w:type="dxa"/>
            <w:tcBorders>
              <w:top w:val="nil"/>
              <w:left w:val="nil"/>
              <w:bottom w:val="dashed" w:sz="4" w:space="0" w:color="auto"/>
              <w:right w:val="nil"/>
            </w:tcBorders>
            <w:shd w:val="clear" w:color="000000" w:fill="E0E0E0"/>
            <w:noWrap/>
            <w:hideMark/>
          </w:tcPr>
          <w:p w14:paraId="4986BC5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112,30</w:t>
            </w:r>
          </w:p>
        </w:tc>
      </w:tr>
      <w:tr w:rsidR="007B06AC" w:rsidRPr="007B06AC" w14:paraId="057B07F7" w14:textId="77777777" w:rsidTr="007B06AC">
        <w:trPr>
          <w:trHeight w:val="255"/>
        </w:trPr>
        <w:tc>
          <w:tcPr>
            <w:tcW w:w="700" w:type="dxa"/>
            <w:tcBorders>
              <w:top w:val="nil"/>
              <w:left w:val="nil"/>
              <w:bottom w:val="dashed" w:sz="4" w:space="0" w:color="auto"/>
              <w:right w:val="nil"/>
            </w:tcBorders>
            <w:noWrap/>
            <w:hideMark/>
          </w:tcPr>
          <w:p w14:paraId="43D28E5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FAA9B6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F19BB4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146.930,34</w:t>
            </w:r>
          </w:p>
        </w:tc>
        <w:tc>
          <w:tcPr>
            <w:tcW w:w="1660" w:type="dxa"/>
            <w:tcBorders>
              <w:top w:val="nil"/>
              <w:left w:val="nil"/>
              <w:bottom w:val="dashed" w:sz="4" w:space="0" w:color="auto"/>
              <w:right w:val="nil"/>
            </w:tcBorders>
            <w:noWrap/>
            <w:hideMark/>
          </w:tcPr>
          <w:p w14:paraId="2932776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18.065,66</w:t>
            </w:r>
          </w:p>
        </w:tc>
        <w:tc>
          <w:tcPr>
            <w:tcW w:w="1660" w:type="dxa"/>
            <w:tcBorders>
              <w:top w:val="nil"/>
              <w:left w:val="nil"/>
              <w:bottom w:val="dashed" w:sz="4" w:space="0" w:color="auto"/>
              <w:right w:val="nil"/>
            </w:tcBorders>
            <w:noWrap/>
            <w:hideMark/>
          </w:tcPr>
          <w:p w14:paraId="101C41E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164.996,00</w:t>
            </w:r>
          </w:p>
        </w:tc>
        <w:tc>
          <w:tcPr>
            <w:tcW w:w="1120" w:type="dxa"/>
            <w:tcBorders>
              <w:top w:val="nil"/>
              <w:left w:val="nil"/>
              <w:bottom w:val="dashed" w:sz="4" w:space="0" w:color="auto"/>
              <w:right w:val="nil"/>
            </w:tcBorders>
            <w:noWrap/>
            <w:hideMark/>
          </w:tcPr>
          <w:p w14:paraId="2719025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112,30</w:t>
            </w:r>
          </w:p>
        </w:tc>
      </w:tr>
      <w:tr w:rsidR="007B06AC" w:rsidRPr="007B06AC" w14:paraId="7A81B050" w14:textId="77777777" w:rsidTr="007B06AC">
        <w:trPr>
          <w:trHeight w:val="255"/>
        </w:trPr>
        <w:tc>
          <w:tcPr>
            <w:tcW w:w="700" w:type="dxa"/>
            <w:tcBorders>
              <w:top w:val="nil"/>
              <w:left w:val="nil"/>
              <w:bottom w:val="dashed" w:sz="4" w:space="0" w:color="auto"/>
              <w:right w:val="nil"/>
            </w:tcBorders>
            <w:noWrap/>
            <w:hideMark/>
          </w:tcPr>
          <w:p w14:paraId="5BED521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3A73218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DD95A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143.630,34</w:t>
            </w:r>
          </w:p>
        </w:tc>
        <w:tc>
          <w:tcPr>
            <w:tcW w:w="1660" w:type="dxa"/>
            <w:tcBorders>
              <w:top w:val="nil"/>
              <w:left w:val="nil"/>
              <w:bottom w:val="dashed" w:sz="4" w:space="0" w:color="auto"/>
              <w:right w:val="nil"/>
            </w:tcBorders>
            <w:noWrap/>
            <w:hideMark/>
          </w:tcPr>
          <w:p w14:paraId="466A599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17.505,66</w:t>
            </w:r>
          </w:p>
        </w:tc>
        <w:tc>
          <w:tcPr>
            <w:tcW w:w="1660" w:type="dxa"/>
            <w:tcBorders>
              <w:top w:val="nil"/>
              <w:left w:val="nil"/>
              <w:bottom w:val="dashed" w:sz="4" w:space="0" w:color="auto"/>
              <w:right w:val="nil"/>
            </w:tcBorders>
            <w:noWrap/>
            <w:hideMark/>
          </w:tcPr>
          <w:p w14:paraId="78FD093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161.136,00</w:t>
            </w:r>
          </w:p>
        </w:tc>
        <w:tc>
          <w:tcPr>
            <w:tcW w:w="1120" w:type="dxa"/>
            <w:tcBorders>
              <w:top w:val="nil"/>
              <w:left w:val="nil"/>
              <w:bottom w:val="dashed" w:sz="4" w:space="0" w:color="auto"/>
              <w:right w:val="nil"/>
            </w:tcBorders>
            <w:noWrap/>
            <w:hideMark/>
          </w:tcPr>
          <w:p w14:paraId="1E56943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112,19</w:t>
            </w:r>
          </w:p>
        </w:tc>
      </w:tr>
      <w:tr w:rsidR="007B06AC" w:rsidRPr="007B06AC" w14:paraId="3E129D42" w14:textId="77777777" w:rsidTr="007B06AC">
        <w:trPr>
          <w:trHeight w:val="255"/>
        </w:trPr>
        <w:tc>
          <w:tcPr>
            <w:tcW w:w="700" w:type="dxa"/>
            <w:tcBorders>
              <w:top w:val="nil"/>
              <w:left w:val="nil"/>
              <w:bottom w:val="dashed" w:sz="4" w:space="0" w:color="auto"/>
              <w:right w:val="nil"/>
            </w:tcBorders>
            <w:noWrap/>
            <w:hideMark/>
          </w:tcPr>
          <w:p w14:paraId="5C55EA3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34</w:t>
            </w:r>
          </w:p>
        </w:tc>
        <w:tc>
          <w:tcPr>
            <w:tcW w:w="7960" w:type="dxa"/>
            <w:tcBorders>
              <w:top w:val="nil"/>
              <w:left w:val="nil"/>
              <w:bottom w:val="dashed" w:sz="4" w:space="0" w:color="auto"/>
              <w:right w:val="nil"/>
            </w:tcBorders>
            <w:hideMark/>
          </w:tcPr>
          <w:p w14:paraId="670640D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Financijski rashodi</w:t>
            </w:r>
          </w:p>
        </w:tc>
        <w:tc>
          <w:tcPr>
            <w:tcW w:w="1660" w:type="dxa"/>
            <w:tcBorders>
              <w:top w:val="nil"/>
              <w:left w:val="nil"/>
              <w:bottom w:val="dashed" w:sz="4" w:space="0" w:color="auto"/>
              <w:right w:val="nil"/>
            </w:tcBorders>
            <w:noWrap/>
            <w:hideMark/>
          </w:tcPr>
          <w:p w14:paraId="75F1D57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3.300,00</w:t>
            </w:r>
          </w:p>
        </w:tc>
        <w:tc>
          <w:tcPr>
            <w:tcW w:w="1660" w:type="dxa"/>
            <w:tcBorders>
              <w:top w:val="nil"/>
              <w:left w:val="nil"/>
              <w:bottom w:val="dashed" w:sz="4" w:space="0" w:color="auto"/>
              <w:right w:val="nil"/>
            </w:tcBorders>
            <w:noWrap/>
            <w:hideMark/>
          </w:tcPr>
          <w:p w14:paraId="5997F96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560,00</w:t>
            </w:r>
          </w:p>
        </w:tc>
        <w:tc>
          <w:tcPr>
            <w:tcW w:w="1660" w:type="dxa"/>
            <w:tcBorders>
              <w:top w:val="nil"/>
              <w:left w:val="nil"/>
              <w:bottom w:val="dashed" w:sz="4" w:space="0" w:color="auto"/>
              <w:right w:val="nil"/>
            </w:tcBorders>
            <w:noWrap/>
            <w:hideMark/>
          </w:tcPr>
          <w:p w14:paraId="3647819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3.860,00</w:t>
            </w:r>
          </w:p>
        </w:tc>
        <w:tc>
          <w:tcPr>
            <w:tcW w:w="1120" w:type="dxa"/>
            <w:tcBorders>
              <w:top w:val="nil"/>
              <w:left w:val="nil"/>
              <w:bottom w:val="dashed" w:sz="4" w:space="0" w:color="auto"/>
              <w:right w:val="nil"/>
            </w:tcBorders>
            <w:noWrap/>
            <w:hideMark/>
          </w:tcPr>
          <w:p w14:paraId="7042646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116,97</w:t>
            </w:r>
          </w:p>
        </w:tc>
      </w:tr>
      <w:tr w:rsidR="007B06AC" w:rsidRPr="007B06AC" w14:paraId="6EA130EA" w14:textId="77777777" w:rsidTr="007B06AC">
        <w:trPr>
          <w:trHeight w:val="255"/>
        </w:trPr>
        <w:tc>
          <w:tcPr>
            <w:tcW w:w="700" w:type="dxa"/>
            <w:tcBorders>
              <w:top w:val="nil"/>
              <w:left w:val="nil"/>
              <w:bottom w:val="dashed" w:sz="4" w:space="0" w:color="auto"/>
              <w:right w:val="nil"/>
            </w:tcBorders>
            <w:shd w:val="clear" w:color="000000" w:fill="A3A3A3"/>
            <w:noWrap/>
            <w:hideMark/>
          </w:tcPr>
          <w:p w14:paraId="6B27BEB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ECC9F90"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KAPITALNI IZDACI</w:t>
            </w:r>
          </w:p>
        </w:tc>
        <w:tc>
          <w:tcPr>
            <w:tcW w:w="1660" w:type="dxa"/>
            <w:tcBorders>
              <w:top w:val="nil"/>
              <w:left w:val="nil"/>
              <w:bottom w:val="dashed" w:sz="4" w:space="0" w:color="auto"/>
              <w:right w:val="nil"/>
            </w:tcBorders>
            <w:shd w:val="clear" w:color="000000" w:fill="A3A3A3"/>
            <w:noWrap/>
            <w:hideMark/>
          </w:tcPr>
          <w:p w14:paraId="3B1247E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47.600,00</w:t>
            </w:r>
          </w:p>
        </w:tc>
        <w:tc>
          <w:tcPr>
            <w:tcW w:w="1660" w:type="dxa"/>
            <w:tcBorders>
              <w:top w:val="nil"/>
              <w:left w:val="nil"/>
              <w:bottom w:val="dashed" w:sz="4" w:space="0" w:color="auto"/>
              <w:right w:val="nil"/>
            </w:tcBorders>
            <w:shd w:val="clear" w:color="000000" w:fill="A3A3A3"/>
            <w:noWrap/>
            <w:hideMark/>
          </w:tcPr>
          <w:p w14:paraId="475E4F9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-1.990,00</w:t>
            </w:r>
          </w:p>
        </w:tc>
        <w:tc>
          <w:tcPr>
            <w:tcW w:w="1660" w:type="dxa"/>
            <w:tcBorders>
              <w:top w:val="nil"/>
              <w:left w:val="nil"/>
              <w:bottom w:val="dashed" w:sz="4" w:space="0" w:color="auto"/>
              <w:right w:val="nil"/>
            </w:tcBorders>
            <w:shd w:val="clear" w:color="000000" w:fill="A3A3A3"/>
            <w:noWrap/>
            <w:hideMark/>
          </w:tcPr>
          <w:p w14:paraId="08208E2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45.610,00</w:t>
            </w:r>
          </w:p>
        </w:tc>
        <w:tc>
          <w:tcPr>
            <w:tcW w:w="1120" w:type="dxa"/>
            <w:tcBorders>
              <w:top w:val="nil"/>
              <w:left w:val="nil"/>
              <w:bottom w:val="dashed" w:sz="4" w:space="0" w:color="auto"/>
              <w:right w:val="nil"/>
            </w:tcBorders>
            <w:shd w:val="clear" w:color="000000" w:fill="A3A3A3"/>
            <w:noWrap/>
            <w:hideMark/>
          </w:tcPr>
          <w:p w14:paraId="63F950E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95,82</w:t>
            </w:r>
          </w:p>
        </w:tc>
      </w:tr>
      <w:tr w:rsidR="007B06AC" w:rsidRPr="007B06AC" w14:paraId="2D838F5A" w14:textId="77777777" w:rsidTr="007B06AC">
        <w:trPr>
          <w:trHeight w:val="255"/>
        </w:trPr>
        <w:tc>
          <w:tcPr>
            <w:tcW w:w="700" w:type="dxa"/>
            <w:tcBorders>
              <w:top w:val="nil"/>
              <w:left w:val="nil"/>
              <w:bottom w:val="dashed" w:sz="4" w:space="0" w:color="auto"/>
              <w:right w:val="nil"/>
            </w:tcBorders>
            <w:shd w:val="clear" w:color="000000" w:fill="E0E0E0"/>
            <w:noWrap/>
            <w:hideMark/>
          </w:tcPr>
          <w:p w14:paraId="38DE650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6D6F6F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FCE374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47.600,00</w:t>
            </w:r>
          </w:p>
        </w:tc>
        <w:tc>
          <w:tcPr>
            <w:tcW w:w="1660" w:type="dxa"/>
            <w:tcBorders>
              <w:top w:val="nil"/>
              <w:left w:val="nil"/>
              <w:bottom w:val="dashed" w:sz="4" w:space="0" w:color="auto"/>
              <w:right w:val="nil"/>
            </w:tcBorders>
            <w:shd w:val="clear" w:color="000000" w:fill="E0E0E0"/>
            <w:noWrap/>
            <w:hideMark/>
          </w:tcPr>
          <w:p w14:paraId="652A8F4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-1.990,00</w:t>
            </w:r>
          </w:p>
        </w:tc>
        <w:tc>
          <w:tcPr>
            <w:tcW w:w="1660" w:type="dxa"/>
            <w:tcBorders>
              <w:top w:val="nil"/>
              <w:left w:val="nil"/>
              <w:bottom w:val="dashed" w:sz="4" w:space="0" w:color="auto"/>
              <w:right w:val="nil"/>
            </w:tcBorders>
            <w:shd w:val="clear" w:color="000000" w:fill="E0E0E0"/>
            <w:noWrap/>
            <w:hideMark/>
          </w:tcPr>
          <w:p w14:paraId="2CC8833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45.610,00</w:t>
            </w:r>
          </w:p>
        </w:tc>
        <w:tc>
          <w:tcPr>
            <w:tcW w:w="1120" w:type="dxa"/>
            <w:tcBorders>
              <w:top w:val="nil"/>
              <w:left w:val="nil"/>
              <w:bottom w:val="dashed" w:sz="4" w:space="0" w:color="auto"/>
              <w:right w:val="nil"/>
            </w:tcBorders>
            <w:shd w:val="clear" w:color="000000" w:fill="E0E0E0"/>
            <w:noWrap/>
            <w:hideMark/>
          </w:tcPr>
          <w:p w14:paraId="235FCE8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95,82</w:t>
            </w:r>
          </w:p>
        </w:tc>
      </w:tr>
      <w:tr w:rsidR="007B06AC" w:rsidRPr="007B06AC" w14:paraId="131DB217" w14:textId="77777777" w:rsidTr="007B06AC">
        <w:trPr>
          <w:trHeight w:val="255"/>
        </w:trPr>
        <w:tc>
          <w:tcPr>
            <w:tcW w:w="700" w:type="dxa"/>
            <w:tcBorders>
              <w:top w:val="nil"/>
              <w:left w:val="nil"/>
              <w:bottom w:val="dashed" w:sz="4" w:space="0" w:color="auto"/>
              <w:right w:val="nil"/>
            </w:tcBorders>
            <w:noWrap/>
            <w:hideMark/>
          </w:tcPr>
          <w:p w14:paraId="2B1F35E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6763C05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78D60F1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47.600,00</w:t>
            </w:r>
          </w:p>
        </w:tc>
        <w:tc>
          <w:tcPr>
            <w:tcW w:w="1660" w:type="dxa"/>
            <w:tcBorders>
              <w:top w:val="nil"/>
              <w:left w:val="nil"/>
              <w:bottom w:val="dashed" w:sz="4" w:space="0" w:color="auto"/>
              <w:right w:val="nil"/>
            </w:tcBorders>
            <w:noWrap/>
            <w:hideMark/>
          </w:tcPr>
          <w:p w14:paraId="470D9E2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-1.990,00</w:t>
            </w:r>
          </w:p>
        </w:tc>
        <w:tc>
          <w:tcPr>
            <w:tcW w:w="1660" w:type="dxa"/>
            <w:tcBorders>
              <w:top w:val="nil"/>
              <w:left w:val="nil"/>
              <w:bottom w:val="dashed" w:sz="4" w:space="0" w:color="auto"/>
              <w:right w:val="nil"/>
            </w:tcBorders>
            <w:noWrap/>
            <w:hideMark/>
          </w:tcPr>
          <w:p w14:paraId="70790C0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45.610,00</w:t>
            </w:r>
          </w:p>
        </w:tc>
        <w:tc>
          <w:tcPr>
            <w:tcW w:w="1120" w:type="dxa"/>
            <w:tcBorders>
              <w:top w:val="nil"/>
              <w:left w:val="nil"/>
              <w:bottom w:val="dashed" w:sz="4" w:space="0" w:color="auto"/>
              <w:right w:val="nil"/>
            </w:tcBorders>
            <w:noWrap/>
            <w:hideMark/>
          </w:tcPr>
          <w:p w14:paraId="6ECEEB1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95,82</w:t>
            </w:r>
          </w:p>
        </w:tc>
      </w:tr>
      <w:tr w:rsidR="007B06AC" w:rsidRPr="007B06AC" w14:paraId="0CB90E1C" w14:textId="77777777" w:rsidTr="007B06AC">
        <w:trPr>
          <w:trHeight w:val="255"/>
        </w:trPr>
        <w:tc>
          <w:tcPr>
            <w:tcW w:w="700" w:type="dxa"/>
            <w:tcBorders>
              <w:top w:val="nil"/>
              <w:left w:val="nil"/>
              <w:bottom w:val="dashed" w:sz="4" w:space="0" w:color="auto"/>
              <w:right w:val="nil"/>
            </w:tcBorders>
            <w:noWrap/>
            <w:hideMark/>
          </w:tcPr>
          <w:p w14:paraId="7545E30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41</w:t>
            </w:r>
          </w:p>
        </w:tc>
        <w:tc>
          <w:tcPr>
            <w:tcW w:w="7960" w:type="dxa"/>
            <w:tcBorders>
              <w:top w:val="nil"/>
              <w:left w:val="nil"/>
              <w:bottom w:val="dashed" w:sz="4" w:space="0" w:color="auto"/>
              <w:right w:val="nil"/>
            </w:tcBorders>
            <w:hideMark/>
          </w:tcPr>
          <w:p w14:paraId="1522CEF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neproizvedene dugotrajne imovine</w:t>
            </w:r>
          </w:p>
        </w:tc>
        <w:tc>
          <w:tcPr>
            <w:tcW w:w="1660" w:type="dxa"/>
            <w:tcBorders>
              <w:top w:val="nil"/>
              <w:left w:val="nil"/>
              <w:bottom w:val="dashed" w:sz="4" w:space="0" w:color="auto"/>
              <w:right w:val="nil"/>
            </w:tcBorders>
            <w:noWrap/>
            <w:hideMark/>
          </w:tcPr>
          <w:p w14:paraId="7369E04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w:t>
            </w:r>
          </w:p>
        </w:tc>
        <w:tc>
          <w:tcPr>
            <w:tcW w:w="1660" w:type="dxa"/>
            <w:tcBorders>
              <w:top w:val="nil"/>
              <w:left w:val="nil"/>
              <w:bottom w:val="dashed" w:sz="4" w:space="0" w:color="auto"/>
              <w:right w:val="nil"/>
            </w:tcBorders>
            <w:noWrap/>
            <w:hideMark/>
          </w:tcPr>
          <w:p w14:paraId="3FCDA66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F75E0F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w:t>
            </w:r>
          </w:p>
        </w:tc>
        <w:tc>
          <w:tcPr>
            <w:tcW w:w="1120" w:type="dxa"/>
            <w:tcBorders>
              <w:top w:val="nil"/>
              <w:left w:val="nil"/>
              <w:bottom w:val="dashed" w:sz="4" w:space="0" w:color="auto"/>
              <w:right w:val="nil"/>
            </w:tcBorders>
            <w:noWrap/>
            <w:hideMark/>
          </w:tcPr>
          <w:p w14:paraId="7845116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E0E104A" w14:textId="77777777" w:rsidTr="007B06AC">
        <w:trPr>
          <w:trHeight w:val="255"/>
        </w:trPr>
        <w:tc>
          <w:tcPr>
            <w:tcW w:w="700" w:type="dxa"/>
            <w:tcBorders>
              <w:top w:val="nil"/>
              <w:left w:val="nil"/>
              <w:bottom w:val="dashed" w:sz="4" w:space="0" w:color="auto"/>
              <w:right w:val="nil"/>
            </w:tcBorders>
            <w:noWrap/>
            <w:hideMark/>
          </w:tcPr>
          <w:p w14:paraId="325F077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02AF0C8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10810AF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46.800,00</w:t>
            </w:r>
          </w:p>
        </w:tc>
        <w:tc>
          <w:tcPr>
            <w:tcW w:w="1660" w:type="dxa"/>
            <w:tcBorders>
              <w:top w:val="nil"/>
              <w:left w:val="nil"/>
              <w:bottom w:val="dashed" w:sz="4" w:space="0" w:color="auto"/>
              <w:right w:val="nil"/>
            </w:tcBorders>
            <w:noWrap/>
            <w:hideMark/>
          </w:tcPr>
          <w:p w14:paraId="418D55E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-1.990,00</w:t>
            </w:r>
          </w:p>
        </w:tc>
        <w:tc>
          <w:tcPr>
            <w:tcW w:w="1660" w:type="dxa"/>
            <w:tcBorders>
              <w:top w:val="nil"/>
              <w:left w:val="nil"/>
              <w:bottom w:val="dashed" w:sz="4" w:space="0" w:color="auto"/>
              <w:right w:val="nil"/>
            </w:tcBorders>
            <w:noWrap/>
            <w:hideMark/>
          </w:tcPr>
          <w:p w14:paraId="66248E8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44.810,00</w:t>
            </w:r>
          </w:p>
        </w:tc>
        <w:tc>
          <w:tcPr>
            <w:tcW w:w="1120" w:type="dxa"/>
            <w:tcBorders>
              <w:top w:val="nil"/>
              <w:left w:val="nil"/>
              <w:bottom w:val="dashed" w:sz="4" w:space="0" w:color="auto"/>
              <w:right w:val="nil"/>
            </w:tcBorders>
            <w:noWrap/>
            <w:hideMark/>
          </w:tcPr>
          <w:p w14:paraId="237C99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95,75</w:t>
            </w:r>
          </w:p>
        </w:tc>
      </w:tr>
      <w:tr w:rsidR="007B06AC" w:rsidRPr="007B06AC" w14:paraId="0F990E6B" w14:textId="77777777" w:rsidTr="007B06AC">
        <w:trPr>
          <w:trHeight w:val="255"/>
        </w:trPr>
        <w:tc>
          <w:tcPr>
            <w:tcW w:w="700" w:type="dxa"/>
            <w:tcBorders>
              <w:top w:val="nil"/>
              <w:left w:val="nil"/>
              <w:bottom w:val="dashed" w:sz="4" w:space="0" w:color="auto"/>
              <w:right w:val="nil"/>
            </w:tcBorders>
            <w:shd w:val="clear" w:color="000000" w:fill="A3A3A3"/>
            <w:noWrap/>
            <w:hideMark/>
          </w:tcPr>
          <w:p w14:paraId="7C93F41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309323C"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A100005 INTELEKTUALNE USLUGE</w:t>
            </w:r>
          </w:p>
        </w:tc>
        <w:tc>
          <w:tcPr>
            <w:tcW w:w="1660" w:type="dxa"/>
            <w:tcBorders>
              <w:top w:val="nil"/>
              <w:left w:val="nil"/>
              <w:bottom w:val="dashed" w:sz="4" w:space="0" w:color="auto"/>
              <w:right w:val="nil"/>
            </w:tcBorders>
            <w:shd w:val="clear" w:color="000000" w:fill="A3A3A3"/>
            <w:noWrap/>
            <w:hideMark/>
          </w:tcPr>
          <w:p w14:paraId="22D9141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22.000,00</w:t>
            </w:r>
          </w:p>
        </w:tc>
        <w:tc>
          <w:tcPr>
            <w:tcW w:w="1660" w:type="dxa"/>
            <w:tcBorders>
              <w:top w:val="nil"/>
              <w:left w:val="nil"/>
              <w:bottom w:val="dashed" w:sz="4" w:space="0" w:color="auto"/>
              <w:right w:val="nil"/>
            </w:tcBorders>
            <w:shd w:val="clear" w:color="000000" w:fill="A3A3A3"/>
            <w:noWrap/>
            <w:hideMark/>
          </w:tcPr>
          <w:p w14:paraId="7CE3BC1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15.000,00</w:t>
            </w:r>
          </w:p>
        </w:tc>
        <w:tc>
          <w:tcPr>
            <w:tcW w:w="1660" w:type="dxa"/>
            <w:tcBorders>
              <w:top w:val="nil"/>
              <w:left w:val="nil"/>
              <w:bottom w:val="dashed" w:sz="4" w:space="0" w:color="auto"/>
              <w:right w:val="nil"/>
            </w:tcBorders>
            <w:shd w:val="clear" w:color="000000" w:fill="A3A3A3"/>
            <w:noWrap/>
            <w:hideMark/>
          </w:tcPr>
          <w:p w14:paraId="47B2EDF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37.000,00</w:t>
            </w:r>
          </w:p>
        </w:tc>
        <w:tc>
          <w:tcPr>
            <w:tcW w:w="1120" w:type="dxa"/>
            <w:tcBorders>
              <w:top w:val="nil"/>
              <w:left w:val="nil"/>
              <w:bottom w:val="dashed" w:sz="4" w:space="0" w:color="auto"/>
              <w:right w:val="nil"/>
            </w:tcBorders>
            <w:shd w:val="clear" w:color="000000" w:fill="A3A3A3"/>
            <w:noWrap/>
            <w:hideMark/>
          </w:tcPr>
          <w:p w14:paraId="365FADB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168,18</w:t>
            </w:r>
          </w:p>
        </w:tc>
      </w:tr>
      <w:tr w:rsidR="007B06AC" w:rsidRPr="007B06AC" w14:paraId="01CB92B4" w14:textId="77777777" w:rsidTr="007B06AC">
        <w:trPr>
          <w:trHeight w:val="255"/>
        </w:trPr>
        <w:tc>
          <w:tcPr>
            <w:tcW w:w="700" w:type="dxa"/>
            <w:tcBorders>
              <w:top w:val="nil"/>
              <w:left w:val="nil"/>
              <w:bottom w:val="dashed" w:sz="4" w:space="0" w:color="auto"/>
              <w:right w:val="nil"/>
            </w:tcBorders>
            <w:shd w:val="clear" w:color="000000" w:fill="E0E0E0"/>
            <w:noWrap/>
            <w:hideMark/>
          </w:tcPr>
          <w:p w14:paraId="7DCAE1C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B44975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416F9F3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22.000,00</w:t>
            </w:r>
          </w:p>
        </w:tc>
        <w:tc>
          <w:tcPr>
            <w:tcW w:w="1660" w:type="dxa"/>
            <w:tcBorders>
              <w:top w:val="nil"/>
              <w:left w:val="nil"/>
              <w:bottom w:val="dashed" w:sz="4" w:space="0" w:color="auto"/>
              <w:right w:val="nil"/>
            </w:tcBorders>
            <w:shd w:val="clear" w:color="000000" w:fill="E0E0E0"/>
            <w:noWrap/>
            <w:hideMark/>
          </w:tcPr>
          <w:p w14:paraId="723C692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15.000,00</w:t>
            </w:r>
          </w:p>
        </w:tc>
        <w:tc>
          <w:tcPr>
            <w:tcW w:w="1660" w:type="dxa"/>
            <w:tcBorders>
              <w:top w:val="nil"/>
              <w:left w:val="nil"/>
              <w:bottom w:val="dashed" w:sz="4" w:space="0" w:color="auto"/>
              <w:right w:val="nil"/>
            </w:tcBorders>
            <w:shd w:val="clear" w:color="000000" w:fill="E0E0E0"/>
            <w:noWrap/>
            <w:hideMark/>
          </w:tcPr>
          <w:p w14:paraId="129C063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37.000,00</w:t>
            </w:r>
          </w:p>
        </w:tc>
        <w:tc>
          <w:tcPr>
            <w:tcW w:w="1120" w:type="dxa"/>
            <w:tcBorders>
              <w:top w:val="nil"/>
              <w:left w:val="nil"/>
              <w:bottom w:val="dashed" w:sz="4" w:space="0" w:color="auto"/>
              <w:right w:val="nil"/>
            </w:tcBorders>
            <w:shd w:val="clear" w:color="000000" w:fill="E0E0E0"/>
            <w:noWrap/>
            <w:hideMark/>
          </w:tcPr>
          <w:p w14:paraId="06A84E2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168,18</w:t>
            </w:r>
          </w:p>
        </w:tc>
      </w:tr>
      <w:tr w:rsidR="007B06AC" w:rsidRPr="007B06AC" w14:paraId="31373217" w14:textId="77777777" w:rsidTr="007B06AC">
        <w:trPr>
          <w:trHeight w:val="255"/>
        </w:trPr>
        <w:tc>
          <w:tcPr>
            <w:tcW w:w="700" w:type="dxa"/>
            <w:tcBorders>
              <w:top w:val="nil"/>
              <w:left w:val="nil"/>
              <w:bottom w:val="dashed" w:sz="4" w:space="0" w:color="auto"/>
              <w:right w:val="nil"/>
            </w:tcBorders>
            <w:noWrap/>
            <w:hideMark/>
          </w:tcPr>
          <w:p w14:paraId="79C7B70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DC4F40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7D3F20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22.000,00</w:t>
            </w:r>
          </w:p>
        </w:tc>
        <w:tc>
          <w:tcPr>
            <w:tcW w:w="1660" w:type="dxa"/>
            <w:tcBorders>
              <w:top w:val="nil"/>
              <w:left w:val="nil"/>
              <w:bottom w:val="dashed" w:sz="4" w:space="0" w:color="auto"/>
              <w:right w:val="nil"/>
            </w:tcBorders>
            <w:noWrap/>
            <w:hideMark/>
          </w:tcPr>
          <w:p w14:paraId="68F936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15.000,00</w:t>
            </w:r>
          </w:p>
        </w:tc>
        <w:tc>
          <w:tcPr>
            <w:tcW w:w="1660" w:type="dxa"/>
            <w:tcBorders>
              <w:top w:val="nil"/>
              <w:left w:val="nil"/>
              <w:bottom w:val="dashed" w:sz="4" w:space="0" w:color="auto"/>
              <w:right w:val="nil"/>
            </w:tcBorders>
            <w:noWrap/>
            <w:hideMark/>
          </w:tcPr>
          <w:p w14:paraId="3BAFE0E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37.000,00</w:t>
            </w:r>
          </w:p>
        </w:tc>
        <w:tc>
          <w:tcPr>
            <w:tcW w:w="1120" w:type="dxa"/>
            <w:tcBorders>
              <w:top w:val="nil"/>
              <w:left w:val="nil"/>
              <w:bottom w:val="dashed" w:sz="4" w:space="0" w:color="auto"/>
              <w:right w:val="nil"/>
            </w:tcBorders>
            <w:noWrap/>
            <w:hideMark/>
          </w:tcPr>
          <w:p w14:paraId="6552B6A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168,18</w:t>
            </w:r>
          </w:p>
        </w:tc>
      </w:tr>
      <w:tr w:rsidR="007B06AC" w:rsidRPr="007B06AC" w14:paraId="3E440569" w14:textId="77777777" w:rsidTr="007B06AC">
        <w:trPr>
          <w:trHeight w:val="255"/>
        </w:trPr>
        <w:tc>
          <w:tcPr>
            <w:tcW w:w="700" w:type="dxa"/>
            <w:tcBorders>
              <w:top w:val="nil"/>
              <w:left w:val="nil"/>
              <w:bottom w:val="dashed" w:sz="4" w:space="0" w:color="auto"/>
              <w:right w:val="nil"/>
            </w:tcBorders>
            <w:noWrap/>
            <w:hideMark/>
          </w:tcPr>
          <w:p w14:paraId="2D89600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0A35541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3AE8D47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22.000,00</w:t>
            </w:r>
          </w:p>
        </w:tc>
        <w:tc>
          <w:tcPr>
            <w:tcW w:w="1660" w:type="dxa"/>
            <w:tcBorders>
              <w:top w:val="nil"/>
              <w:left w:val="nil"/>
              <w:bottom w:val="dashed" w:sz="4" w:space="0" w:color="auto"/>
              <w:right w:val="nil"/>
            </w:tcBorders>
            <w:noWrap/>
            <w:hideMark/>
          </w:tcPr>
          <w:p w14:paraId="112CDE9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15.000,00</w:t>
            </w:r>
          </w:p>
        </w:tc>
        <w:tc>
          <w:tcPr>
            <w:tcW w:w="1660" w:type="dxa"/>
            <w:tcBorders>
              <w:top w:val="nil"/>
              <w:left w:val="nil"/>
              <w:bottom w:val="dashed" w:sz="4" w:space="0" w:color="auto"/>
              <w:right w:val="nil"/>
            </w:tcBorders>
            <w:noWrap/>
            <w:hideMark/>
          </w:tcPr>
          <w:p w14:paraId="0162E6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37.000,00</w:t>
            </w:r>
          </w:p>
        </w:tc>
        <w:tc>
          <w:tcPr>
            <w:tcW w:w="1120" w:type="dxa"/>
            <w:tcBorders>
              <w:top w:val="nil"/>
              <w:left w:val="nil"/>
              <w:bottom w:val="dashed" w:sz="4" w:space="0" w:color="auto"/>
              <w:right w:val="nil"/>
            </w:tcBorders>
            <w:noWrap/>
            <w:hideMark/>
          </w:tcPr>
          <w:p w14:paraId="4A29BCF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168,18</w:t>
            </w:r>
          </w:p>
        </w:tc>
      </w:tr>
      <w:tr w:rsidR="007B06AC" w:rsidRPr="007B06AC" w14:paraId="2F555867" w14:textId="77777777" w:rsidTr="007B06AC">
        <w:trPr>
          <w:trHeight w:val="255"/>
        </w:trPr>
        <w:tc>
          <w:tcPr>
            <w:tcW w:w="700" w:type="dxa"/>
            <w:tcBorders>
              <w:top w:val="nil"/>
              <w:left w:val="nil"/>
              <w:bottom w:val="dashed" w:sz="4" w:space="0" w:color="auto"/>
              <w:right w:val="nil"/>
            </w:tcBorders>
            <w:shd w:val="clear" w:color="000000" w:fill="A3A3A3"/>
            <w:noWrap/>
            <w:hideMark/>
          </w:tcPr>
          <w:p w14:paraId="529067B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08E861EE"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A100006 OBILJEŽAVANJE DANA OPĆINE</w:t>
            </w:r>
          </w:p>
        </w:tc>
        <w:tc>
          <w:tcPr>
            <w:tcW w:w="1660" w:type="dxa"/>
            <w:tcBorders>
              <w:top w:val="nil"/>
              <w:left w:val="nil"/>
              <w:bottom w:val="dashed" w:sz="4" w:space="0" w:color="auto"/>
              <w:right w:val="nil"/>
            </w:tcBorders>
            <w:shd w:val="clear" w:color="000000" w:fill="A3A3A3"/>
            <w:noWrap/>
            <w:hideMark/>
          </w:tcPr>
          <w:p w14:paraId="560197A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39.000,00</w:t>
            </w:r>
          </w:p>
        </w:tc>
        <w:tc>
          <w:tcPr>
            <w:tcW w:w="1660" w:type="dxa"/>
            <w:tcBorders>
              <w:top w:val="nil"/>
              <w:left w:val="nil"/>
              <w:bottom w:val="dashed" w:sz="4" w:space="0" w:color="auto"/>
              <w:right w:val="nil"/>
            </w:tcBorders>
            <w:shd w:val="clear" w:color="000000" w:fill="A3A3A3"/>
            <w:noWrap/>
            <w:hideMark/>
          </w:tcPr>
          <w:p w14:paraId="1623408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6170301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39.000,00</w:t>
            </w:r>
          </w:p>
        </w:tc>
        <w:tc>
          <w:tcPr>
            <w:tcW w:w="1120" w:type="dxa"/>
            <w:tcBorders>
              <w:top w:val="nil"/>
              <w:left w:val="nil"/>
              <w:bottom w:val="dashed" w:sz="4" w:space="0" w:color="auto"/>
              <w:right w:val="nil"/>
            </w:tcBorders>
            <w:shd w:val="clear" w:color="000000" w:fill="A3A3A3"/>
            <w:noWrap/>
            <w:hideMark/>
          </w:tcPr>
          <w:p w14:paraId="27F2F95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613F35A6" w14:textId="77777777" w:rsidTr="007B06AC">
        <w:trPr>
          <w:trHeight w:val="255"/>
        </w:trPr>
        <w:tc>
          <w:tcPr>
            <w:tcW w:w="700" w:type="dxa"/>
            <w:tcBorders>
              <w:top w:val="nil"/>
              <w:left w:val="nil"/>
              <w:bottom w:val="dashed" w:sz="4" w:space="0" w:color="auto"/>
              <w:right w:val="nil"/>
            </w:tcBorders>
            <w:shd w:val="clear" w:color="000000" w:fill="E0E0E0"/>
            <w:noWrap/>
            <w:hideMark/>
          </w:tcPr>
          <w:p w14:paraId="782D254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6FD22E2"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8303A8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39.000,00</w:t>
            </w:r>
          </w:p>
        </w:tc>
        <w:tc>
          <w:tcPr>
            <w:tcW w:w="1660" w:type="dxa"/>
            <w:tcBorders>
              <w:top w:val="nil"/>
              <w:left w:val="nil"/>
              <w:bottom w:val="dashed" w:sz="4" w:space="0" w:color="auto"/>
              <w:right w:val="nil"/>
            </w:tcBorders>
            <w:shd w:val="clear" w:color="000000" w:fill="E0E0E0"/>
            <w:noWrap/>
            <w:hideMark/>
          </w:tcPr>
          <w:p w14:paraId="1D43163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1B7A0B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39.000,00</w:t>
            </w:r>
          </w:p>
        </w:tc>
        <w:tc>
          <w:tcPr>
            <w:tcW w:w="1120" w:type="dxa"/>
            <w:tcBorders>
              <w:top w:val="nil"/>
              <w:left w:val="nil"/>
              <w:bottom w:val="dashed" w:sz="4" w:space="0" w:color="auto"/>
              <w:right w:val="nil"/>
            </w:tcBorders>
            <w:shd w:val="clear" w:color="000000" w:fill="E0E0E0"/>
            <w:noWrap/>
            <w:hideMark/>
          </w:tcPr>
          <w:p w14:paraId="6C9D151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58ABC175" w14:textId="77777777" w:rsidTr="007B06AC">
        <w:trPr>
          <w:trHeight w:val="255"/>
        </w:trPr>
        <w:tc>
          <w:tcPr>
            <w:tcW w:w="700" w:type="dxa"/>
            <w:tcBorders>
              <w:top w:val="nil"/>
              <w:left w:val="nil"/>
              <w:bottom w:val="dashed" w:sz="4" w:space="0" w:color="auto"/>
              <w:right w:val="nil"/>
            </w:tcBorders>
            <w:noWrap/>
            <w:hideMark/>
          </w:tcPr>
          <w:p w14:paraId="50FA0BE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3A86F2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FBCB57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39.000,00</w:t>
            </w:r>
          </w:p>
        </w:tc>
        <w:tc>
          <w:tcPr>
            <w:tcW w:w="1660" w:type="dxa"/>
            <w:tcBorders>
              <w:top w:val="nil"/>
              <w:left w:val="nil"/>
              <w:bottom w:val="dashed" w:sz="4" w:space="0" w:color="auto"/>
              <w:right w:val="nil"/>
            </w:tcBorders>
            <w:noWrap/>
            <w:hideMark/>
          </w:tcPr>
          <w:p w14:paraId="558938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C52AD9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39.000,00</w:t>
            </w:r>
          </w:p>
        </w:tc>
        <w:tc>
          <w:tcPr>
            <w:tcW w:w="1120" w:type="dxa"/>
            <w:tcBorders>
              <w:top w:val="nil"/>
              <w:left w:val="nil"/>
              <w:bottom w:val="dashed" w:sz="4" w:space="0" w:color="auto"/>
              <w:right w:val="nil"/>
            </w:tcBorders>
            <w:noWrap/>
            <w:hideMark/>
          </w:tcPr>
          <w:p w14:paraId="5AD92D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516BBB4" w14:textId="77777777" w:rsidTr="007B06AC">
        <w:trPr>
          <w:trHeight w:val="255"/>
        </w:trPr>
        <w:tc>
          <w:tcPr>
            <w:tcW w:w="700" w:type="dxa"/>
            <w:tcBorders>
              <w:top w:val="nil"/>
              <w:left w:val="nil"/>
              <w:bottom w:val="dashed" w:sz="4" w:space="0" w:color="auto"/>
              <w:right w:val="nil"/>
            </w:tcBorders>
            <w:noWrap/>
            <w:hideMark/>
          </w:tcPr>
          <w:p w14:paraId="5029813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34F016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8F5D83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32.700,00</w:t>
            </w:r>
          </w:p>
        </w:tc>
        <w:tc>
          <w:tcPr>
            <w:tcW w:w="1660" w:type="dxa"/>
            <w:tcBorders>
              <w:top w:val="nil"/>
              <w:left w:val="nil"/>
              <w:bottom w:val="dashed" w:sz="4" w:space="0" w:color="auto"/>
              <w:right w:val="nil"/>
            </w:tcBorders>
            <w:noWrap/>
            <w:hideMark/>
          </w:tcPr>
          <w:p w14:paraId="3A754D6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126B5C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32.700,00</w:t>
            </w:r>
          </w:p>
        </w:tc>
        <w:tc>
          <w:tcPr>
            <w:tcW w:w="1120" w:type="dxa"/>
            <w:tcBorders>
              <w:top w:val="nil"/>
              <w:left w:val="nil"/>
              <w:bottom w:val="dashed" w:sz="4" w:space="0" w:color="auto"/>
              <w:right w:val="nil"/>
            </w:tcBorders>
            <w:noWrap/>
            <w:hideMark/>
          </w:tcPr>
          <w:p w14:paraId="0518022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71F1F60" w14:textId="77777777" w:rsidTr="007B06AC">
        <w:trPr>
          <w:trHeight w:val="255"/>
        </w:trPr>
        <w:tc>
          <w:tcPr>
            <w:tcW w:w="700" w:type="dxa"/>
            <w:tcBorders>
              <w:top w:val="nil"/>
              <w:left w:val="nil"/>
              <w:bottom w:val="dashed" w:sz="4" w:space="0" w:color="auto"/>
              <w:right w:val="nil"/>
            </w:tcBorders>
            <w:noWrap/>
            <w:hideMark/>
          </w:tcPr>
          <w:p w14:paraId="542BAAB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2A408BB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093CBA8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660" w:type="dxa"/>
            <w:tcBorders>
              <w:top w:val="nil"/>
              <w:left w:val="nil"/>
              <w:bottom w:val="dashed" w:sz="4" w:space="0" w:color="auto"/>
              <w:right w:val="nil"/>
            </w:tcBorders>
            <w:noWrap/>
            <w:hideMark/>
          </w:tcPr>
          <w:p w14:paraId="79CCBF1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ECB740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120" w:type="dxa"/>
            <w:tcBorders>
              <w:top w:val="nil"/>
              <w:left w:val="nil"/>
              <w:bottom w:val="dashed" w:sz="4" w:space="0" w:color="auto"/>
              <w:right w:val="nil"/>
            </w:tcBorders>
            <w:noWrap/>
            <w:hideMark/>
          </w:tcPr>
          <w:p w14:paraId="1E2E091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6527650" w14:textId="77777777" w:rsidTr="007B06AC">
        <w:trPr>
          <w:trHeight w:val="255"/>
        </w:trPr>
        <w:tc>
          <w:tcPr>
            <w:tcW w:w="700" w:type="dxa"/>
            <w:tcBorders>
              <w:top w:val="nil"/>
              <w:left w:val="nil"/>
              <w:bottom w:val="dashed" w:sz="4" w:space="0" w:color="auto"/>
              <w:right w:val="nil"/>
            </w:tcBorders>
            <w:noWrap/>
            <w:hideMark/>
          </w:tcPr>
          <w:p w14:paraId="3003A14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164F273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75A03D9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4.300,00</w:t>
            </w:r>
          </w:p>
        </w:tc>
        <w:tc>
          <w:tcPr>
            <w:tcW w:w="1660" w:type="dxa"/>
            <w:tcBorders>
              <w:top w:val="nil"/>
              <w:left w:val="nil"/>
              <w:bottom w:val="dashed" w:sz="4" w:space="0" w:color="auto"/>
              <w:right w:val="nil"/>
            </w:tcBorders>
            <w:noWrap/>
            <w:hideMark/>
          </w:tcPr>
          <w:p w14:paraId="1F670D0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F6B196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4.300,00</w:t>
            </w:r>
          </w:p>
        </w:tc>
        <w:tc>
          <w:tcPr>
            <w:tcW w:w="1120" w:type="dxa"/>
            <w:tcBorders>
              <w:top w:val="nil"/>
              <w:left w:val="nil"/>
              <w:bottom w:val="dashed" w:sz="4" w:space="0" w:color="auto"/>
              <w:right w:val="nil"/>
            </w:tcBorders>
            <w:noWrap/>
            <w:hideMark/>
          </w:tcPr>
          <w:p w14:paraId="5ABAAB8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C219F63" w14:textId="77777777" w:rsidTr="007B06AC">
        <w:trPr>
          <w:trHeight w:val="255"/>
        </w:trPr>
        <w:tc>
          <w:tcPr>
            <w:tcW w:w="700" w:type="dxa"/>
            <w:tcBorders>
              <w:top w:val="nil"/>
              <w:left w:val="nil"/>
              <w:bottom w:val="dashed" w:sz="4" w:space="0" w:color="auto"/>
              <w:right w:val="nil"/>
            </w:tcBorders>
            <w:shd w:val="clear" w:color="000000" w:fill="A3A3A3"/>
            <w:noWrap/>
            <w:hideMark/>
          </w:tcPr>
          <w:p w14:paraId="6491BDF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631A3F1"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A100007 POREZNA UPRAVA PRIHOD OD POREZA NA DOHODAK</w:t>
            </w:r>
          </w:p>
        </w:tc>
        <w:tc>
          <w:tcPr>
            <w:tcW w:w="1660" w:type="dxa"/>
            <w:tcBorders>
              <w:top w:val="nil"/>
              <w:left w:val="nil"/>
              <w:bottom w:val="dashed" w:sz="4" w:space="0" w:color="auto"/>
              <w:right w:val="nil"/>
            </w:tcBorders>
            <w:shd w:val="clear" w:color="000000" w:fill="A3A3A3"/>
            <w:noWrap/>
            <w:hideMark/>
          </w:tcPr>
          <w:p w14:paraId="796B2E0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25.000,00</w:t>
            </w:r>
          </w:p>
        </w:tc>
        <w:tc>
          <w:tcPr>
            <w:tcW w:w="1660" w:type="dxa"/>
            <w:tcBorders>
              <w:top w:val="nil"/>
              <w:left w:val="nil"/>
              <w:bottom w:val="dashed" w:sz="4" w:space="0" w:color="auto"/>
              <w:right w:val="nil"/>
            </w:tcBorders>
            <w:shd w:val="clear" w:color="000000" w:fill="A3A3A3"/>
            <w:noWrap/>
            <w:hideMark/>
          </w:tcPr>
          <w:p w14:paraId="1FD124A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5.000,00</w:t>
            </w:r>
          </w:p>
        </w:tc>
        <w:tc>
          <w:tcPr>
            <w:tcW w:w="1660" w:type="dxa"/>
            <w:tcBorders>
              <w:top w:val="nil"/>
              <w:left w:val="nil"/>
              <w:bottom w:val="dashed" w:sz="4" w:space="0" w:color="auto"/>
              <w:right w:val="nil"/>
            </w:tcBorders>
            <w:shd w:val="clear" w:color="000000" w:fill="A3A3A3"/>
            <w:noWrap/>
            <w:hideMark/>
          </w:tcPr>
          <w:p w14:paraId="3577BC0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30.000,00</w:t>
            </w:r>
          </w:p>
        </w:tc>
        <w:tc>
          <w:tcPr>
            <w:tcW w:w="1120" w:type="dxa"/>
            <w:tcBorders>
              <w:top w:val="nil"/>
              <w:left w:val="nil"/>
              <w:bottom w:val="dashed" w:sz="4" w:space="0" w:color="auto"/>
              <w:right w:val="nil"/>
            </w:tcBorders>
            <w:shd w:val="clear" w:color="000000" w:fill="A3A3A3"/>
            <w:noWrap/>
            <w:hideMark/>
          </w:tcPr>
          <w:p w14:paraId="4D74926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120,00</w:t>
            </w:r>
          </w:p>
        </w:tc>
      </w:tr>
      <w:tr w:rsidR="007B06AC" w:rsidRPr="007B06AC" w14:paraId="2F16FCE6" w14:textId="77777777" w:rsidTr="007B06AC">
        <w:trPr>
          <w:trHeight w:val="255"/>
        </w:trPr>
        <w:tc>
          <w:tcPr>
            <w:tcW w:w="700" w:type="dxa"/>
            <w:tcBorders>
              <w:top w:val="nil"/>
              <w:left w:val="nil"/>
              <w:bottom w:val="dashed" w:sz="4" w:space="0" w:color="auto"/>
              <w:right w:val="nil"/>
            </w:tcBorders>
            <w:shd w:val="clear" w:color="000000" w:fill="E0E0E0"/>
            <w:noWrap/>
            <w:hideMark/>
          </w:tcPr>
          <w:p w14:paraId="00EC594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628E69D"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A23B9E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25.000,00</w:t>
            </w:r>
          </w:p>
        </w:tc>
        <w:tc>
          <w:tcPr>
            <w:tcW w:w="1660" w:type="dxa"/>
            <w:tcBorders>
              <w:top w:val="nil"/>
              <w:left w:val="nil"/>
              <w:bottom w:val="dashed" w:sz="4" w:space="0" w:color="auto"/>
              <w:right w:val="nil"/>
            </w:tcBorders>
            <w:shd w:val="clear" w:color="000000" w:fill="E0E0E0"/>
            <w:noWrap/>
            <w:hideMark/>
          </w:tcPr>
          <w:p w14:paraId="779F9FF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5.000,00</w:t>
            </w:r>
          </w:p>
        </w:tc>
        <w:tc>
          <w:tcPr>
            <w:tcW w:w="1660" w:type="dxa"/>
            <w:tcBorders>
              <w:top w:val="nil"/>
              <w:left w:val="nil"/>
              <w:bottom w:val="dashed" w:sz="4" w:space="0" w:color="auto"/>
              <w:right w:val="nil"/>
            </w:tcBorders>
            <w:shd w:val="clear" w:color="000000" w:fill="E0E0E0"/>
            <w:noWrap/>
            <w:hideMark/>
          </w:tcPr>
          <w:p w14:paraId="41C9183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30.000,00</w:t>
            </w:r>
          </w:p>
        </w:tc>
        <w:tc>
          <w:tcPr>
            <w:tcW w:w="1120" w:type="dxa"/>
            <w:tcBorders>
              <w:top w:val="nil"/>
              <w:left w:val="nil"/>
              <w:bottom w:val="dashed" w:sz="4" w:space="0" w:color="auto"/>
              <w:right w:val="nil"/>
            </w:tcBorders>
            <w:shd w:val="clear" w:color="000000" w:fill="E0E0E0"/>
            <w:noWrap/>
            <w:hideMark/>
          </w:tcPr>
          <w:p w14:paraId="5AB3642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120,00</w:t>
            </w:r>
          </w:p>
        </w:tc>
      </w:tr>
      <w:tr w:rsidR="007B06AC" w:rsidRPr="007B06AC" w14:paraId="65EEB949" w14:textId="77777777" w:rsidTr="007B06AC">
        <w:trPr>
          <w:trHeight w:val="255"/>
        </w:trPr>
        <w:tc>
          <w:tcPr>
            <w:tcW w:w="700" w:type="dxa"/>
            <w:tcBorders>
              <w:top w:val="nil"/>
              <w:left w:val="nil"/>
              <w:bottom w:val="dashed" w:sz="4" w:space="0" w:color="auto"/>
              <w:right w:val="nil"/>
            </w:tcBorders>
            <w:noWrap/>
            <w:hideMark/>
          </w:tcPr>
          <w:p w14:paraId="1FF0C24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259AC2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52F35C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25.000,00</w:t>
            </w:r>
          </w:p>
        </w:tc>
        <w:tc>
          <w:tcPr>
            <w:tcW w:w="1660" w:type="dxa"/>
            <w:tcBorders>
              <w:top w:val="nil"/>
              <w:left w:val="nil"/>
              <w:bottom w:val="dashed" w:sz="4" w:space="0" w:color="auto"/>
              <w:right w:val="nil"/>
            </w:tcBorders>
            <w:noWrap/>
            <w:hideMark/>
          </w:tcPr>
          <w:p w14:paraId="2F2E0D3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660" w:type="dxa"/>
            <w:tcBorders>
              <w:top w:val="nil"/>
              <w:left w:val="nil"/>
              <w:bottom w:val="dashed" w:sz="4" w:space="0" w:color="auto"/>
              <w:right w:val="nil"/>
            </w:tcBorders>
            <w:noWrap/>
            <w:hideMark/>
          </w:tcPr>
          <w:p w14:paraId="14BF058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120" w:type="dxa"/>
            <w:tcBorders>
              <w:top w:val="nil"/>
              <w:left w:val="nil"/>
              <w:bottom w:val="dashed" w:sz="4" w:space="0" w:color="auto"/>
              <w:right w:val="nil"/>
            </w:tcBorders>
            <w:noWrap/>
            <w:hideMark/>
          </w:tcPr>
          <w:p w14:paraId="7F43C52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w:t>
            </w:r>
          </w:p>
        </w:tc>
      </w:tr>
      <w:tr w:rsidR="007B06AC" w:rsidRPr="007B06AC" w14:paraId="6FC7820F" w14:textId="77777777" w:rsidTr="007B06AC">
        <w:trPr>
          <w:trHeight w:val="255"/>
        </w:trPr>
        <w:tc>
          <w:tcPr>
            <w:tcW w:w="700" w:type="dxa"/>
            <w:tcBorders>
              <w:top w:val="nil"/>
              <w:left w:val="nil"/>
              <w:bottom w:val="dashed" w:sz="4" w:space="0" w:color="auto"/>
              <w:right w:val="nil"/>
            </w:tcBorders>
            <w:noWrap/>
            <w:hideMark/>
          </w:tcPr>
          <w:p w14:paraId="1247232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4E1D404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5337AFD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25.000,00</w:t>
            </w:r>
          </w:p>
        </w:tc>
        <w:tc>
          <w:tcPr>
            <w:tcW w:w="1660" w:type="dxa"/>
            <w:tcBorders>
              <w:top w:val="nil"/>
              <w:left w:val="nil"/>
              <w:bottom w:val="dashed" w:sz="4" w:space="0" w:color="auto"/>
              <w:right w:val="nil"/>
            </w:tcBorders>
            <w:noWrap/>
            <w:hideMark/>
          </w:tcPr>
          <w:p w14:paraId="1A61D95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660" w:type="dxa"/>
            <w:tcBorders>
              <w:top w:val="nil"/>
              <w:left w:val="nil"/>
              <w:bottom w:val="dashed" w:sz="4" w:space="0" w:color="auto"/>
              <w:right w:val="nil"/>
            </w:tcBorders>
            <w:noWrap/>
            <w:hideMark/>
          </w:tcPr>
          <w:p w14:paraId="36DAEF3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120" w:type="dxa"/>
            <w:tcBorders>
              <w:top w:val="nil"/>
              <w:left w:val="nil"/>
              <w:bottom w:val="dashed" w:sz="4" w:space="0" w:color="auto"/>
              <w:right w:val="nil"/>
            </w:tcBorders>
            <w:noWrap/>
            <w:hideMark/>
          </w:tcPr>
          <w:p w14:paraId="0816DA7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w:t>
            </w:r>
          </w:p>
        </w:tc>
      </w:tr>
      <w:tr w:rsidR="007B06AC" w:rsidRPr="007B06AC" w14:paraId="65F23533" w14:textId="77777777" w:rsidTr="007B06AC">
        <w:trPr>
          <w:trHeight w:val="255"/>
        </w:trPr>
        <w:tc>
          <w:tcPr>
            <w:tcW w:w="700" w:type="dxa"/>
            <w:tcBorders>
              <w:top w:val="nil"/>
              <w:left w:val="nil"/>
              <w:bottom w:val="dashed" w:sz="4" w:space="0" w:color="auto"/>
              <w:right w:val="nil"/>
            </w:tcBorders>
            <w:shd w:val="clear" w:color="000000" w:fill="A3A3A3"/>
            <w:noWrap/>
            <w:hideMark/>
          </w:tcPr>
          <w:p w14:paraId="53D5653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C9810CC"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A100008 PRORAČUNSKE REZERVE</w:t>
            </w:r>
          </w:p>
        </w:tc>
        <w:tc>
          <w:tcPr>
            <w:tcW w:w="1660" w:type="dxa"/>
            <w:tcBorders>
              <w:top w:val="nil"/>
              <w:left w:val="nil"/>
              <w:bottom w:val="dashed" w:sz="4" w:space="0" w:color="auto"/>
              <w:right w:val="nil"/>
            </w:tcBorders>
            <w:shd w:val="clear" w:color="000000" w:fill="A3A3A3"/>
            <w:noWrap/>
            <w:hideMark/>
          </w:tcPr>
          <w:p w14:paraId="30C92F9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3.500,00</w:t>
            </w:r>
          </w:p>
        </w:tc>
        <w:tc>
          <w:tcPr>
            <w:tcW w:w="1660" w:type="dxa"/>
            <w:tcBorders>
              <w:top w:val="nil"/>
              <w:left w:val="nil"/>
              <w:bottom w:val="dashed" w:sz="4" w:space="0" w:color="auto"/>
              <w:right w:val="nil"/>
            </w:tcBorders>
            <w:shd w:val="clear" w:color="000000" w:fill="A3A3A3"/>
            <w:noWrap/>
            <w:hideMark/>
          </w:tcPr>
          <w:p w14:paraId="3133604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1B01C5B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3.500,00</w:t>
            </w:r>
          </w:p>
        </w:tc>
        <w:tc>
          <w:tcPr>
            <w:tcW w:w="1120" w:type="dxa"/>
            <w:tcBorders>
              <w:top w:val="nil"/>
              <w:left w:val="nil"/>
              <w:bottom w:val="dashed" w:sz="4" w:space="0" w:color="auto"/>
              <w:right w:val="nil"/>
            </w:tcBorders>
            <w:shd w:val="clear" w:color="000000" w:fill="A3A3A3"/>
            <w:noWrap/>
            <w:hideMark/>
          </w:tcPr>
          <w:p w14:paraId="2E0A8DE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6AFB60C6" w14:textId="77777777" w:rsidTr="007B06AC">
        <w:trPr>
          <w:trHeight w:val="255"/>
        </w:trPr>
        <w:tc>
          <w:tcPr>
            <w:tcW w:w="700" w:type="dxa"/>
            <w:tcBorders>
              <w:top w:val="nil"/>
              <w:left w:val="nil"/>
              <w:bottom w:val="dashed" w:sz="4" w:space="0" w:color="auto"/>
              <w:right w:val="nil"/>
            </w:tcBorders>
            <w:shd w:val="clear" w:color="000000" w:fill="E0E0E0"/>
            <w:noWrap/>
            <w:hideMark/>
          </w:tcPr>
          <w:p w14:paraId="17EFC96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50E797D"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757A10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3.500,00</w:t>
            </w:r>
          </w:p>
        </w:tc>
        <w:tc>
          <w:tcPr>
            <w:tcW w:w="1660" w:type="dxa"/>
            <w:tcBorders>
              <w:top w:val="nil"/>
              <w:left w:val="nil"/>
              <w:bottom w:val="dashed" w:sz="4" w:space="0" w:color="auto"/>
              <w:right w:val="nil"/>
            </w:tcBorders>
            <w:shd w:val="clear" w:color="000000" w:fill="E0E0E0"/>
            <w:noWrap/>
            <w:hideMark/>
          </w:tcPr>
          <w:p w14:paraId="77C9639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03FF180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3.500,00</w:t>
            </w:r>
          </w:p>
        </w:tc>
        <w:tc>
          <w:tcPr>
            <w:tcW w:w="1120" w:type="dxa"/>
            <w:tcBorders>
              <w:top w:val="nil"/>
              <w:left w:val="nil"/>
              <w:bottom w:val="dashed" w:sz="4" w:space="0" w:color="auto"/>
              <w:right w:val="nil"/>
            </w:tcBorders>
            <w:shd w:val="clear" w:color="000000" w:fill="E0E0E0"/>
            <w:noWrap/>
            <w:hideMark/>
          </w:tcPr>
          <w:p w14:paraId="6C49EC4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0D0CC07" w14:textId="77777777" w:rsidTr="007B06AC">
        <w:trPr>
          <w:trHeight w:val="255"/>
        </w:trPr>
        <w:tc>
          <w:tcPr>
            <w:tcW w:w="700" w:type="dxa"/>
            <w:tcBorders>
              <w:top w:val="nil"/>
              <w:left w:val="nil"/>
              <w:bottom w:val="dashed" w:sz="4" w:space="0" w:color="auto"/>
              <w:right w:val="nil"/>
            </w:tcBorders>
            <w:noWrap/>
            <w:hideMark/>
          </w:tcPr>
          <w:p w14:paraId="48BC704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02B763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E62AE1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w:t>
            </w:r>
          </w:p>
        </w:tc>
        <w:tc>
          <w:tcPr>
            <w:tcW w:w="1660" w:type="dxa"/>
            <w:tcBorders>
              <w:top w:val="nil"/>
              <w:left w:val="nil"/>
              <w:bottom w:val="dashed" w:sz="4" w:space="0" w:color="auto"/>
              <w:right w:val="nil"/>
            </w:tcBorders>
            <w:noWrap/>
            <w:hideMark/>
          </w:tcPr>
          <w:p w14:paraId="4ABE66B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577CDC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w:t>
            </w:r>
          </w:p>
        </w:tc>
        <w:tc>
          <w:tcPr>
            <w:tcW w:w="1120" w:type="dxa"/>
            <w:tcBorders>
              <w:top w:val="nil"/>
              <w:left w:val="nil"/>
              <w:bottom w:val="dashed" w:sz="4" w:space="0" w:color="auto"/>
              <w:right w:val="nil"/>
            </w:tcBorders>
            <w:noWrap/>
            <w:hideMark/>
          </w:tcPr>
          <w:p w14:paraId="601E2DD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75FA6CF" w14:textId="77777777" w:rsidTr="007B06AC">
        <w:trPr>
          <w:trHeight w:val="255"/>
        </w:trPr>
        <w:tc>
          <w:tcPr>
            <w:tcW w:w="700" w:type="dxa"/>
            <w:tcBorders>
              <w:top w:val="nil"/>
              <w:left w:val="nil"/>
              <w:bottom w:val="dashed" w:sz="4" w:space="0" w:color="auto"/>
              <w:right w:val="nil"/>
            </w:tcBorders>
            <w:noWrap/>
            <w:hideMark/>
          </w:tcPr>
          <w:p w14:paraId="652FC9E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7560DCC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2002EFB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w:t>
            </w:r>
          </w:p>
        </w:tc>
        <w:tc>
          <w:tcPr>
            <w:tcW w:w="1660" w:type="dxa"/>
            <w:tcBorders>
              <w:top w:val="nil"/>
              <w:left w:val="nil"/>
              <w:bottom w:val="dashed" w:sz="4" w:space="0" w:color="auto"/>
              <w:right w:val="nil"/>
            </w:tcBorders>
            <w:noWrap/>
            <w:hideMark/>
          </w:tcPr>
          <w:p w14:paraId="2BB36AD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D16A3C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w:t>
            </w:r>
          </w:p>
        </w:tc>
        <w:tc>
          <w:tcPr>
            <w:tcW w:w="1120" w:type="dxa"/>
            <w:tcBorders>
              <w:top w:val="nil"/>
              <w:left w:val="nil"/>
              <w:bottom w:val="dashed" w:sz="4" w:space="0" w:color="auto"/>
              <w:right w:val="nil"/>
            </w:tcBorders>
            <w:noWrap/>
            <w:hideMark/>
          </w:tcPr>
          <w:p w14:paraId="089501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B0BE128" w14:textId="77777777" w:rsidTr="007B06AC">
        <w:trPr>
          <w:trHeight w:val="255"/>
        </w:trPr>
        <w:tc>
          <w:tcPr>
            <w:tcW w:w="700" w:type="dxa"/>
            <w:tcBorders>
              <w:top w:val="nil"/>
              <w:left w:val="nil"/>
              <w:bottom w:val="dashed" w:sz="4" w:space="0" w:color="auto"/>
              <w:right w:val="nil"/>
            </w:tcBorders>
            <w:shd w:val="clear" w:color="000000" w:fill="A3A3A3"/>
            <w:noWrap/>
            <w:hideMark/>
          </w:tcPr>
          <w:p w14:paraId="0B8F4A1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31AF821"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A100009 SAVJET MLADIH</w:t>
            </w:r>
          </w:p>
        </w:tc>
        <w:tc>
          <w:tcPr>
            <w:tcW w:w="1660" w:type="dxa"/>
            <w:tcBorders>
              <w:top w:val="nil"/>
              <w:left w:val="nil"/>
              <w:bottom w:val="dashed" w:sz="4" w:space="0" w:color="auto"/>
              <w:right w:val="nil"/>
            </w:tcBorders>
            <w:shd w:val="clear" w:color="000000" w:fill="A3A3A3"/>
            <w:noWrap/>
            <w:hideMark/>
          </w:tcPr>
          <w:p w14:paraId="0CADC94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10.000,00</w:t>
            </w:r>
          </w:p>
        </w:tc>
        <w:tc>
          <w:tcPr>
            <w:tcW w:w="1660" w:type="dxa"/>
            <w:tcBorders>
              <w:top w:val="nil"/>
              <w:left w:val="nil"/>
              <w:bottom w:val="dashed" w:sz="4" w:space="0" w:color="auto"/>
              <w:right w:val="nil"/>
            </w:tcBorders>
            <w:shd w:val="clear" w:color="000000" w:fill="A3A3A3"/>
            <w:noWrap/>
            <w:hideMark/>
          </w:tcPr>
          <w:p w14:paraId="02107B7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4D5D850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10.000,00</w:t>
            </w:r>
          </w:p>
        </w:tc>
        <w:tc>
          <w:tcPr>
            <w:tcW w:w="1120" w:type="dxa"/>
            <w:tcBorders>
              <w:top w:val="nil"/>
              <w:left w:val="nil"/>
              <w:bottom w:val="dashed" w:sz="4" w:space="0" w:color="auto"/>
              <w:right w:val="nil"/>
            </w:tcBorders>
            <w:shd w:val="clear" w:color="000000" w:fill="A3A3A3"/>
            <w:noWrap/>
            <w:hideMark/>
          </w:tcPr>
          <w:p w14:paraId="17C566F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5919AA12" w14:textId="77777777" w:rsidTr="007B06AC">
        <w:trPr>
          <w:trHeight w:val="255"/>
        </w:trPr>
        <w:tc>
          <w:tcPr>
            <w:tcW w:w="700" w:type="dxa"/>
            <w:tcBorders>
              <w:top w:val="nil"/>
              <w:left w:val="nil"/>
              <w:bottom w:val="dashed" w:sz="4" w:space="0" w:color="auto"/>
              <w:right w:val="nil"/>
            </w:tcBorders>
            <w:shd w:val="clear" w:color="000000" w:fill="E0E0E0"/>
            <w:noWrap/>
            <w:hideMark/>
          </w:tcPr>
          <w:p w14:paraId="61C983A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ACDCDB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459594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10.000,00</w:t>
            </w:r>
          </w:p>
        </w:tc>
        <w:tc>
          <w:tcPr>
            <w:tcW w:w="1660" w:type="dxa"/>
            <w:tcBorders>
              <w:top w:val="nil"/>
              <w:left w:val="nil"/>
              <w:bottom w:val="dashed" w:sz="4" w:space="0" w:color="auto"/>
              <w:right w:val="nil"/>
            </w:tcBorders>
            <w:shd w:val="clear" w:color="000000" w:fill="E0E0E0"/>
            <w:noWrap/>
            <w:hideMark/>
          </w:tcPr>
          <w:p w14:paraId="42C26E9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819EF2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10.000,00</w:t>
            </w:r>
          </w:p>
        </w:tc>
        <w:tc>
          <w:tcPr>
            <w:tcW w:w="1120" w:type="dxa"/>
            <w:tcBorders>
              <w:top w:val="nil"/>
              <w:left w:val="nil"/>
              <w:bottom w:val="dashed" w:sz="4" w:space="0" w:color="auto"/>
              <w:right w:val="nil"/>
            </w:tcBorders>
            <w:shd w:val="clear" w:color="000000" w:fill="E0E0E0"/>
            <w:noWrap/>
            <w:hideMark/>
          </w:tcPr>
          <w:p w14:paraId="55F9540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47EEE7E" w14:textId="77777777" w:rsidTr="007B06AC">
        <w:trPr>
          <w:trHeight w:val="255"/>
        </w:trPr>
        <w:tc>
          <w:tcPr>
            <w:tcW w:w="700" w:type="dxa"/>
            <w:tcBorders>
              <w:top w:val="nil"/>
              <w:left w:val="nil"/>
              <w:bottom w:val="dashed" w:sz="4" w:space="0" w:color="auto"/>
              <w:right w:val="nil"/>
            </w:tcBorders>
            <w:noWrap/>
            <w:hideMark/>
          </w:tcPr>
          <w:p w14:paraId="489E555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D3D04E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28F12BD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660" w:type="dxa"/>
            <w:tcBorders>
              <w:top w:val="nil"/>
              <w:left w:val="nil"/>
              <w:bottom w:val="dashed" w:sz="4" w:space="0" w:color="auto"/>
              <w:right w:val="nil"/>
            </w:tcBorders>
            <w:noWrap/>
            <w:hideMark/>
          </w:tcPr>
          <w:p w14:paraId="472CAE8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82F4FF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120" w:type="dxa"/>
            <w:tcBorders>
              <w:top w:val="nil"/>
              <w:left w:val="nil"/>
              <w:bottom w:val="dashed" w:sz="4" w:space="0" w:color="auto"/>
              <w:right w:val="nil"/>
            </w:tcBorders>
            <w:noWrap/>
            <w:hideMark/>
          </w:tcPr>
          <w:p w14:paraId="6A1AE2E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2F52107" w14:textId="77777777" w:rsidTr="007B06AC">
        <w:trPr>
          <w:trHeight w:val="255"/>
        </w:trPr>
        <w:tc>
          <w:tcPr>
            <w:tcW w:w="700" w:type="dxa"/>
            <w:tcBorders>
              <w:top w:val="nil"/>
              <w:left w:val="nil"/>
              <w:bottom w:val="dashed" w:sz="4" w:space="0" w:color="auto"/>
              <w:right w:val="nil"/>
            </w:tcBorders>
            <w:noWrap/>
            <w:hideMark/>
          </w:tcPr>
          <w:p w14:paraId="34900AF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1500E87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5EE1FA8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660" w:type="dxa"/>
            <w:tcBorders>
              <w:top w:val="nil"/>
              <w:left w:val="nil"/>
              <w:bottom w:val="dashed" w:sz="4" w:space="0" w:color="auto"/>
              <w:right w:val="nil"/>
            </w:tcBorders>
            <w:noWrap/>
            <w:hideMark/>
          </w:tcPr>
          <w:p w14:paraId="1E56330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BF0E07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120" w:type="dxa"/>
            <w:tcBorders>
              <w:top w:val="nil"/>
              <w:left w:val="nil"/>
              <w:bottom w:val="dashed" w:sz="4" w:space="0" w:color="auto"/>
              <w:right w:val="nil"/>
            </w:tcBorders>
            <w:noWrap/>
            <w:hideMark/>
          </w:tcPr>
          <w:p w14:paraId="12E053A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2883DE3" w14:textId="77777777" w:rsidTr="007B06AC">
        <w:trPr>
          <w:trHeight w:val="255"/>
        </w:trPr>
        <w:tc>
          <w:tcPr>
            <w:tcW w:w="700" w:type="dxa"/>
            <w:tcBorders>
              <w:top w:val="nil"/>
              <w:left w:val="nil"/>
              <w:bottom w:val="dashed" w:sz="4" w:space="0" w:color="auto"/>
              <w:right w:val="nil"/>
            </w:tcBorders>
            <w:shd w:val="clear" w:color="000000" w:fill="A3A3A3"/>
            <w:noWrap/>
            <w:hideMark/>
          </w:tcPr>
          <w:p w14:paraId="5100E5B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A791444"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A100010 PARTICIPATIVNI PRORAČUN ZA MLADE</w:t>
            </w:r>
          </w:p>
        </w:tc>
        <w:tc>
          <w:tcPr>
            <w:tcW w:w="1660" w:type="dxa"/>
            <w:tcBorders>
              <w:top w:val="nil"/>
              <w:left w:val="nil"/>
              <w:bottom w:val="dashed" w:sz="4" w:space="0" w:color="auto"/>
              <w:right w:val="nil"/>
            </w:tcBorders>
            <w:shd w:val="clear" w:color="000000" w:fill="A3A3A3"/>
            <w:noWrap/>
            <w:hideMark/>
          </w:tcPr>
          <w:p w14:paraId="020B416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3.000,00</w:t>
            </w:r>
          </w:p>
        </w:tc>
        <w:tc>
          <w:tcPr>
            <w:tcW w:w="1660" w:type="dxa"/>
            <w:tcBorders>
              <w:top w:val="nil"/>
              <w:left w:val="nil"/>
              <w:bottom w:val="dashed" w:sz="4" w:space="0" w:color="auto"/>
              <w:right w:val="nil"/>
            </w:tcBorders>
            <w:shd w:val="clear" w:color="000000" w:fill="A3A3A3"/>
            <w:noWrap/>
            <w:hideMark/>
          </w:tcPr>
          <w:p w14:paraId="04D9F2C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3844742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3.000,00</w:t>
            </w:r>
          </w:p>
        </w:tc>
        <w:tc>
          <w:tcPr>
            <w:tcW w:w="1120" w:type="dxa"/>
            <w:tcBorders>
              <w:top w:val="nil"/>
              <w:left w:val="nil"/>
              <w:bottom w:val="dashed" w:sz="4" w:space="0" w:color="auto"/>
              <w:right w:val="nil"/>
            </w:tcBorders>
            <w:shd w:val="clear" w:color="000000" w:fill="A3A3A3"/>
            <w:noWrap/>
            <w:hideMark/>
          </w:tcPr>
          <w:p w14:paraId="35289FD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33283BAB" w14:textId="77777777" w:rsidTr="007B06AC">
        <w:trPr>
          <w:trHeight w:val="255"/>
        </w:trPr>
        <w:tc>
          <w:tcPr>
            <w:tcW w:w="700" w:type="dxa"/>
            <w:tcBorders>
              <w:top w:val="nil"/>
              <w:left w:val="nil"/>
              <w:bottom w:val="dashed" w:sz="4" w:space="0" w:color="auto"/>
              <w:right w:val="nil"/>
            </w:tcBorders>
            <w:shd w:val="clear" w:color="000000" w:fill="E0E0E0"/>
            <w:noWrap/>
            <w:hideMark/>
          </w:tcPr>
          <w:p w14:paraId="6FBB1E4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886857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BBA9B5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w:t>
            </w:r>
          </w:p>
        </w:tc>
        <w:tc>
          <w:tcPr>
            <w:tcW w:w="1660" w:type="dxa"/>
            <w:tcBorders>
              <w:top w:val="nil"/>
              <w:left w:val="nil"/>
              <w:bottom w:val="dashed" w:sz="4" w:space="0" w:color="auto"/>
              <w:right w:val="nil"/>
            </w:tcBorders>
            <w:shd w:val="clear" w:color="000000" w:fill="E0E0E0"/>
            <w:noWrap/>
            <w:hideMark/>
          </w:tcPr>
          <w:p w14:paraId="20E7321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079D7D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w:t>
            </w:r>
          </w:p>
        </w:tc>
        <w:tc>
          <w:tcPr>
            <w:tcW w:w="1120" w:type="dxa"/>
            <w:tcBorders>
              <w:top w:val="nil"/>
              <w:left w:val="nil"/>
              <w:bottom w:val="dashed" w:sz="4" w:space="0" w:color="auto"/>
              <w:right w:val="nil"/>
            </w:tcBorders>
            <w:shd w:val="clear" w:color="000000" w:fill="E0E0E0"/>
            <w:noWrap/>
            <w:hideMark/>
          </w:tcPr>
          <w:p w14:paraId="3D59A55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7015A6C" w14:textId="77777777" w:rsidTr="007B06AC">
        <w:trPr>
          <w:trHeight w:val="255"/>
        </w:trPr>
        <w:tc>
          <w:tcPr>
            <w:tcW w:w="700" w:type="dxa"/>
            <w:tcBorders>
              <w:top w:val="nil"/>
              <w:left w:val="nil"/>
              <w:bottom w:val="dashed" w:sz="4" w:space="0" w:color="auto"/>
              <w:right w:val="nil"/>
            </w:tcBorders>
            <w:noWrap/>
            <w:hideMark/>
          </w:tcPr>
          <w:p w14:paraId="2985D2C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3</w:t>
            </w:r>
          </w:p>
        </w:tc>
        <w:tc>
          <w:tcPr>
            <w:tcW w:w="7960" w:type="dxa"/>
            <w:tcBorders>
              <w:top w:val="nil"/>
              <w:left w:val="nil"/>
              <w:bottom w:val="dashed" w:sz="4" w:space="0" w:color="auto"/>
              <w:right w:val="nil"/>
            </w:tcBorders>
            <w:hideMark/>
          </w:tcPr>
          <w:p w14:paraId="0DF41D5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915A46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7E503C6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729744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120" w:type="dxa"/>
            <w:tcBorders>
              <w:top w:val="nil"/>
              <w:left w:val="nil"/>
              <w:bottom w:val="dashed" w:sz="4" w:space="0" w:color="auto"/>
              <w:right w:val="nil"/>
            </w:tcBorders>
            <w:noWrap/>
            <w:hideMark/>
          </w:tcPr>
          <w:p w14:paraId="3C5FEC8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FBD1E85" w14:textId="77777777" w:rsidTr="007B06AC">
        <w:trPr>
          <w:trHeight w:val="255"/>
        </w:trPr>
        <w:tc>
          <w:tcPr>
            <w:tcW w:w="700" w:type="dxa"/>
            <w:tcBorders>
              <w:top w:val="nil"/>
              <w:left w:val="nil"/>
              <w:bottom w:val="dashed" w:sz="4" w:space="0" w:color="auto"/>
              <w:right w:val="nil"/>
            </w:tcBorders>
            <w:noWrap/>
            <w:hideMark/>
          </w:tcPr>
          <w:p w14:paraId="19F6AC3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273A732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8618F7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21C8B2D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B811B2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120" w:type="dxa"/>
            <w:tcBorders>
              <w:top w:val="nil"/>
              <w:left w:val="nil"/>
              <w:bottom w:val="dashed" w:sz="4" w:space="0" w:color="auto"/>
              <w:right w:val="nil"/>
            </w:tcBorders>
            <w:noWrap/>
            <w:hideMark/>
          </w:tcPr>
          <w:p w14:paraId="12FB5A1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66CB5AF" w14:textId="77777777" w:rsidTr="007B06AC">
        <w:trPr>
          <w:trHeight w:val="255"/>
        </w:trPr>
        <w:tc>
          <w:tcPr>
            <w:tcW w:w="700" w:type="dxa"/>
            <w:tcBorders>
              <w:top w:val="nil"/>
              <w:left w:val="nil"/>
              <w:bottom w:val="dashed" w:sz="4" w:space="0" w:color="auto"/>
              <w:right w:val="nil"/>
            </w:tcBorders>
            <w:shd w:val="clear" w:color="000000" w:fill="A3A3A3"/>
            <w:noWrap/>
            <w:hideMark/>
          </w:tcPr>
          <w:p w14:paraId="2548A43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ECFB767"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A100012 PROSTORNI PLAN OPĆINE HUM NA SUTLI</w:t>
            </w:r>
          </w:p>
        </w:tc>
        <w:tc>
          <w:tcPr>
            <w:tcW w:w="1660" w:type="dxa"/>
            <w:tcBorders>
              <w:top w:val="nil"/>
              <w:left w:val="nil"/>
              <w:bottom w:val="dashed" w:sz="4" w:space="0" w:color="auto"/>
              <w:right w:val="nil"/>
            </w:tcBorders>
            <w:shd w:val="clear" w:color="000000" w:fill="A3A3A3"/>
            <w:noWrap/>
            <w:hideMark/>
          </w:tcPr>
          <w:p w14:paraId="31BBCED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30.000,00</w:t>
            </w:r>
          </w:p>
        </w:tc>
        <w:tc>
          <w:tcPr>
            <w:tcW w:w="1660" w:type="dxa"/>
            <w:tcBorders>
              <w:top w:val="nil"/>
              <w:left w:val="nil"/>
              <w:bottom w:val="dashed" w:sz="4" w:space="0" w:color="auto"/>
              <w:right w:val="nil"/>
            </w:tcBorders>
            <w:shd w:val="clear" w:color="000000" w:fill="A3A3A3"/>
            <w:noWrap/>
            <w:hideMark/>
          </w:tcPr>
          <w:p w14:paraId="0CFA376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-25.050,00</w:t>
            </w:r>
          </w:p>
        </w:tc>
        <w:tc>
          <w:tcPr>
            <w:tcW w:w="1660" w:type="dxa"/>
            <w:tcBorders>
              <w:top w:val="nil"/>
              <w:left w:val="nil"/>
              <w:bottom w:val="dashed" w:sz="4" w:space="0" w:color="auto"/>
              <w:right w:val="nil"/>
            </w:tcBorders>
            <w:shd w:val="clear" w:color="000000" w:fill="A3A3A3"/>
            <w:noWrap/>
            <w:hideMark/>
          </w:tcPr>
          <w:p w14:paraId="762CB14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4.950,00</w:t>
            </w:r>
          </w:p>
        </w:tc>
        <w:tc>
          <w:tcPr>
            <w:tcW w:w="1120" w:type="dxa"/>
            <w:tcBorders>
              <w:top w:val="nil"/>
              <w:left w:val="nil"/>
              <w:bottom w:val="dashed" w:sz="4" w:space="0" w:color="auto"/>
              <w:right w:val="nil"/>
            </w:tcBorders>
            <w:shd w:val="clear" w:color="000000" w:fill="A3A3A3"/>
            <w:noWrap/>
            <w:hideMark/>
          </w:tcPr>
          <w:p w14:paraId="2B99CD7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16,50</w:t>
            </w:r>
          </w:p>
        </w:tc>
      </w:tr>
      <w:tr w:rsidR="007B06AC" w:rsidRPr="007B06AC" w14:paraId="042E1771" w14:textId="77777777" w:rsidTr="007B06AC">
        <w:trPr>
          <w:trHeight w:val="255"/>
        </w:trPr>
        <w:tc>
          <w:tcPr>
            <w:tcW w:w="700" w:type="dxa"/>
            <w:tcBorders>
              <w:top w:val="nil"/>
              <w:left w:val="nil"/>
              <w:bottom w:val="dashed" w:sz="4" w:space="0" w:color="auto"/>
              <w:right w:val="nil"/>
            </w:tcBorders>
            <w:shd w:val="clear" w:color="000000" w:fill="E0E0E0"/>
            <w:noWrap/>
            <w:hideMark/>
          </w:tcPr>
          <w:p w14:paraId="5382D7C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D9D125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DD6332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30.000,00</w:t>
            </w:r>
          </w:p>
        </w:tc>
        <w:tc>
          <w:tcPr>
            <w:tcW w:w="1660" w:type="dxa"/>
            <w:tcBorders>
              <w:top w:val="nil"/>
              <w:left w:val="nil"/>
              <w:bottom w:val="dashed" w:sz="4" w:space="0" w:color="auto"/>
              <w:right w:val="nil"/>
            </w:tcBorders>
            <w:shd w:val="clear" w:color="000000" w:fill="E0E0E0"/>
            <w:noWrap/>
            <w:hideMark/>
          </w:tcPr>
          <w:p w14:paraId="4D764AC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-30.000,00</w:t>
            </w:r>
          </w:p>
        </w:tc>
        <w:tc>
          <w:tcPr>
            <w:tcW w:w="1660" w:type="dxa"/>
            <w:tcBorders>
              <w:top w:val="nil"/>
              <w:left w:val="nil"/>
              <w:bottom w:val="dashed" w:sz="4" w:space="0" w:color="auto"/>
              <w:right w:val="nil"/>
            </w:tcBorders>
            <w:shd w:val="clear" w:color="000000" w:fill="E0E0E0"/>
            <w:noWrap/>
            <w:hideMark/>
          </w:tcPr>
          <w:p w14:paraId="4E203AE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458115C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5F69A2F1" w14:textId="77777777" w:rsidTr="007B06AC">
        <w:trPr>
          <w:trHeight w:val="255"/>
        </w:trPr>
        <w:tc>
          <w:tcPr>
            <w:tcW w:w="700" w:type="dxa"/>
            <w:tcBorders>
              <w:top w:val="nil"/>
              <w:left w:val="nil"/>
              <w:bottom w:val="dashed" w:sz="4" w:space="0" w:color="auto"/>
              <w:right w:val="nil"/>
            </w:tcBorders>
            <w:noWrap/>
            <w:hideMark/>
          </w:tcPr>
          <w:p w14:paraId="774605D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45B075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33630C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660" w:type="dxa"/>
            <w:tcBorders>
              <w:top w:val="nil"/>
              <w:left w:val="nil"/>
              <w:bottom w:val="dashed" w:sz="4" w:space="0" w:color="auto"/>
              <w:right w:val="nil"/>
            </w:tcBorders>
            <w:noWrap/>
            <w:hideMark/>
          </w:tcPr>
          <w:p w14:paraId="10FB4D9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660" w:type="dxa"/>
            <w:tcBorders>
              <w:top w:val="nil"/>
              <w:left w:val="nil"/>
              <w:bottom w:val="dashed" w:sz="4" w:space="0" w:color="auto"/>
              <w:right w:val="nil"/>
            </w:tcBorders>
            <w:noWrap/>
            <w:hideMark/>
          </w:tcPr>
          <w:p w14:paraId="13DD66C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2FBC21C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117E7032" w14:textId="77777777" w:rsidTr="007B06AC">
        <w:trPr>
          <w:trHeight w:val="255"/>
        </w:trPr>
        <w:tc>
          <w:tcPr>
            <w:tcW w:w="700" w:type="dxa"/>
            <w:tcBorders>
              <w:top w:val="nil"/>
              <w:left w:val="nil"/>
              <w:bottom w:val="dashed" w:sz="4" w:space="0" w:color="auto"/>
              <w:right w:val="nil"/>
            </w:tcBorders>
            <w:noWrap/>
            <w:hideMark/>
          </w:tcPr>
          <w:p w14:paraId="729CDFD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0744820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A3D9D5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660" w:type="dxa"/>
            <w:tcBorders>
              <w:top w:val="nil"/>
              <w:left w:val="nil"/>
              <w:bottom w:val="dashed" w:sz="4" w:space="0" w:color="auto"/>
              <w:right w:val="nil"/>
            </w:tcBorders>
            <w:noWrap/>
            <w:hideMark/>
          </w:tcPr>
          <w:p w14:paraId="58CAC98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660" w:type="dxa"/>
            <w:tcBorders>
              <w:top w:val="nil"/>
              <w:left w:val="nil"/>
              <w:bottom w:val="dashed" w:sz="4" w:space="0" w:color="auto"/>
              <w:right w:val="nil"/>
            </w:tcBorders>
            <w:noWrap/>
            <w:hideMark/>
          </w:tcPr>
          <w:p w14:paraId="76A3457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70ABFFB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30913CE0" w14:textId="77777777" w:rsidTr="007B06AC">
        <w:trPr>
          <w:trHeight w:val="255"/>
        </w:trPr>
        <w:tc>
          <w:tcPr>
            <w:tcW w:w="700" w:type="dxa"/>
            <w:tcBorders>
              <w:top w:val="nil"/>
              <w:left w:val="nil"/>
              <w:bottom w:val="dashed" w:sz="4" w:space="0" w:color="auto"/>
              <w:right w:val="nil"/>
            </w:tcBorders>
            <w:shd w:val="clear" w:color="000000" w:fill="E0E0E0"/>
            <w:noWrap/>
            <w:hideMark/>
          </w:tcPr>
          <w:p w14:paraId="3AA2D7C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43BB353"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56 Fondovi EU</w:t>
            </w:r>
          </w:p>
        </w:tc>
        <w:tc>
          <w:tcPr>
            <w:tcW w:w="1660" w:type="dxa"/>
            <w:tcBorders>
              <w:top w:val="nil"/>
              <w:left w:val="nil"/>
              <w:bottom w:val="dashed" w:sz="4" w:space="0" w:color="auto"/>
              <w:right w:val="nil"/>
            </w:tcBorders>
            <w:shd w:val="clear" w:color="000000" w:fill="E0E0E0"/>
            <w:noWrap/>
            <w:hideMark/>
          </w:tcPr>
          <w:p w14:paraId="515B311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276690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4.950,00</w:t>
            </w:r>
          </w:p>
        </w:tc>
        <w:tc>
          <w:tcPr>
            <w:tcW w:w="1660" w:type="dxa"/>
            <w:tcBorders>
              <w:top w:val="nil"/>
              <w:left w:val="nil"/>
              <w:bottom w:val="dashed" w:sz="4" w:space="0" w:color="auto"/>
              <w:right w:val="nil"/>
            </w:tcBorders>
            <w:shd w:val="clear" w:color="000000" w:fill="E0E0E0"/>
            <w:noWrap/>
            <w:hideMark/>
          </w:tcPr>
          <w:p w14:paraId="03A874E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4.950,00</w:t>
            </w:r>
          </w:p>
        </w:tc>
        <w:tc>
          <w:tcPr>
            <w:tcW w:w="1120" w:type="dxa"/>
            <w:tcBorders>
              <w:top w:val="nil"/>
              <w:left w:val="nil"/>
              <w:bottom w:val="dashed" w:sz="4" w:space="0" w:color="auto"/>
              <w:right w:val="nil"/>
            </w:tcBorders>
            <w:shd w:val="clear" w:color="000000" w:fill="E0E0E0"/>
            <w:noWrap/>
            <w:hideMark/>
          </w:tcPr>
          <w:p w14:paraId="7098CA2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DE9C143" w14:textId="77777777" w:rsidTr="007B06AC">
        <w:trPr>
          <w:trHeight w:val="255"/>
        </w:trPr>
        <w:tc>
          <w:tcPr>
            <w:tcW w:w="700" w:type="dxa"/>
            <w:tcBorders>
              <w:top w:val="nil"/>
              <w:left w:val="nil"/>
              <w:bottom w:val="dashed" w:sz="4" w:space="0" w:color="auto"/>
              <w:right w:val="nil"/>
            </w:tcBorders>
            <w:noWrap/>
            <w:hideMark/>
          </w:tcPr>
          <w:p w14:paraId="4ED9221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AFD6F1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79CDCE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7D2EE9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4.950,00</w:t>
            </w:r>
          </w:p>
        </w:tc>
        <w:tc>
          <w:tcPr>
            <w:tcW w:w="1660" w:type="dxa"/>
            <w:tcBorders>
              <w:top w:val="nil"/>
              <w:left w:val="nil"/>
              <w:bottom w:val="dashed" w:sz="4" w:space="0" w:color="auto"/>
              <w:right w:val="nil"/>
            </w:tcBorders>
            <w:noWrap/>
            <w:hideMark/>
          </w:tcPr>
          <w:p w14:paraId="4217256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4.950,00</w:t>
            </w:r>
          </w:p>
        </w:tc>
        <w:tc>
          <w:tcPr>
            <w:tcW w:w="1120" w:type="dxa"/>
            <w:tcBorders>
              <w:top w:val="nil"/>
              <w:left w:val="nil"/>
              <w:bottom w:val="dashed" w:sz="4" w:space="0" w:color="auto"/>
              <w:right w:val="nil"/>
            </w:tcBorders>
            <w:noWrap/>
            <w:hideMark/>
          </w:tcPr>
          <w:p w14:paraId="0D032D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58495CE" w14:textId="77777777" w:rsidTr="007B06AC">
        <w:trPr>
          <w:trHeight w:val="255"/>
        </w:trPr>
        <w:tc>
          <w:tcPr>
            <w:tcW w:w="700" w:type="dxa"/>
            <w:tcBorders>
              <w:top w:val="nil"/>
              <w:left w:val="nil"/>
              <w:bottom w:val="dashed" w:sz="4" w:space="0" w:color="auto"/>
              <w:right w:val="nil"/>
            </w:tcBorders>
            <w:noWrap/>
            <w:hideMark/>
          </w:tcPr>
          <w:p w14:paraId="1BA808F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186D05F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2989749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94BC69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4.950,00</w:t>
            </w:r>
          </w:p>
        </w:tc>
        <w:tc>
          <w:tcPr>
            <w:tcW w:w="1660" w:type="dxa"/>
            <w:tcBorders>
              <w:top w:val="nil"/>
              <w:left w:val="nil"/>
              <w:bottom w:val="dashed" w:sz="4" w:space="0" w:color="auto"/>
              <w:right w:val="nil"/>
            </w:tcBorders>
            <w:noWrap/>
            <w:hideMark/>
          </w:tcPr>
          <w:p w14:paraId="0B0E45A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4.950,00</w:t>
            </w:r>
          </w:p>
        </w:tc>
        <w:tc>
          <w:tcPr>
            <w:tcW w:w="1120" w:type="dxa"/>
            <w:tcBorders>
              <w:top w:val="nil"/>
              <w:left w:val="nil"/>
              <w:bottom w:val="dashed" w:sz="4" w:space="0" w:color="auto"/>
              <w:right w:val="nil"/>
            </w:tcBorders>
            <w:noWrap/>
            <w:hideMark/>
          </w:tcPr>
          <w:p w14:paraId="3D9202D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23DF581" w14:textId="77777777" w:rsidTr="007B06AC">
        <w:trPr>
          <w:trHeight w:val="255"/>
        </w:trPr>
        <w:tc>
          <w:tcPr>
            <w:tcW w:w="700" w:type="dxa"/>
            <w:tcBorders>
              <w:top w:val="nil"/>
              <w:left w:val="nil"/>
              <w:bottom w:val="dashed" w:sz="4" w:space="0" w:color="auto"/>
              <w:right w:val="nil"/>
            </w:tcBorders>
            <w:shd w:val="clear" w:color="000000" w:fill="A3A3A3"/>
            <w:noWrap/>
            <w:hideMark/>
          </w:tcPr>
          <w:p w14:paraId="6A73B82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46DAD53"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A100013 OBILJEŽAVANJE DOČEKA NOVE GODINE</w:t>
            </w:r>
          </w:p>
        </w:tc>
        <w:tc>
          <w:tcPr>
            <w:tcW w:w="1660" w:type="dxa"/>
            <w:tcBorders>
              <w:top w:val="nil"/>
              <w:left w:val="nil"/>
              <w:bottom w:val="dashed" w:sz="4" w:space="0" w:color="auto"/>
              <w:right w:val="nil"/>
            </w:tcBorders>
            <w:shd w:val="clear" w:color="000000" w:fill="A3A3A3"/>
            <w:noWrap/>
            <w:hideMark/>
          </w:tcPr>
          <w:p w14:paraId="2E9F499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15.000,00</w:t>
            </w:r>
          </w:p>
        </w:tc>
        <w:tc>
          <w:tcPr>
            <w:tcW w:w="1660" w:type="dxa"/>
            <w:tcBorders>
              <w:top w:val="nil"/>
              <w:left w:val="nil"/>
              <w:bottom w:val="dashed" w:sz="4" w:space="0" w:color="auto"/>
              <w:right w:val="nil"/>
            </w:tcBorders>
            <w:shd w:val="clear" w:color="000000" w:fill="A3A3A3"/>
            <w:noWrap/>
            <w:hideMark/>
          </w:tcPr>
          <w:p w14:paraId="2FD6997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-10.000,00</w:t>
            </w:r>
          </w:p>
        </w:tc>
        <w:tc>
          <w:tcPr>
            <w:tcW w:w="1660" w:type="dxa"/>
            <w:tcBorders>
              <w:top w:val="nil"/>
              <w:left w:val="nil"/>
              <w:bottom w:val="dashed" w:sz="4" w:space="0" w:color="auto"/>
              <w:right w:val="nil"/>
            </w:tcBorders>
            <w:shd w:val="clear" w:color="000000" w:fill="A3A3A3"/>
            <w:noWrap/>
            <w:hideMark/>
          </w:tcPr>
          <w:p w14:paraId="56CB51B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5.000,00</w:t>
            </w:r>
          </w:p>
        </w:tc>
        <w:tc>
          <w:tcPr>
            <w:tcW w:w="1120" w:type="dxa"/>
            <w:tcBorders>
              <w:top w:val="nil"/>
              <w:left w:val="nil"/>
              <w:bottom w:val="dashed" w:sz="4" w:space="0" w:color="auto"/>
              <w:right w:val="nil"/>
            </w:tcBorders>
            <w:shd w:val="clear" w:color="000000" w:fill="A3A3A3"/>
            <w:noWrap/>
            <w:hideMark/>
          </w:tcPr>
          <w:p w14:paraId="510B86C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33,33</w:t>
            </w:r>
          </w:p>
        </w:tc>
      </w:tr>
      <w:tr w:rsidR="007B06AC" w:rsidRPr="007B06AC" w14:paraId="42A1E478" w14:textId="77777777" w:rsidTr="007B06AC">
        <w:trPr>
          <w:trHeight w:val="255"/>
        </w:trPr>
        <w:tc>
          <w:tcPr>
            <w:tcW w:w="700" w:type="dxa"/>
            <w:tcBorders>
              <w:top w:val="nil"/>
              <w:left w:val="nil"/>
              <w:bottom w:val="dashed" w:sz="4" w:space="0" w:color="auto"/>
              <w:right w:val="nil"/>
            </w:tcBorders>
            <w:shd w:val="clear" w:color="000000" w:fill="E0E0E0"/>
            <w:noWrap/>
            <w:hideMark/>
          </w:tcPr>
          <w:p w14:paraId="5E0029B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74CE86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C7CCDF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15.000,00</w:t>
            </w:r>
          </w:p>
        </w:tc>
        <w:tc>
          <w:tcPr>
            <w:tcW w:w="1660" w:type="dxa"/>
            <w:tcBorders>
              <w:top w:val="nil"/>
              <w:left w:val="nil"/>
              <w:bottom w:val="dashed" w:sz="4" w:space="0" w:color="auto"/>
              <w:right w:val="nil"/>
            </w:tcBorders>
            <w:shd w:val="clear" w:color="000000" w:fill="E0E0E0"/>
            <w:noWrap/>
            <w:hideMark/>
          </w:tcPr>
          <w:p w14:paraId="0AF5B9E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-10.000,00</w:t>
            </w:r>
          </w:p>
        </w:tc>
        <w:tc>
          <w:tcPr>
            <w:tcW w:w="1660" w:type="dxa"/>
            <w:tcBorders>
              <w:top w:val="nil"/>
              <w:left w:val="nil"/>
              <w:bottom w:val="dashed" w:sz="4" w:space="0" w:color="auto"/>
              <w:right w:val="nil"/>
            </w:tcBorders>
            <w:shd w:val="clear" w:color="000000" w:fill="E0E0E0"/>
            <w:noWrap/>
            <w:hideMark/>
          </w:tcPr>
          <w:p w14:paraId="0FE95F2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5.000,00</w:t>
            </w:r>
          </w:p>
        </w:tc>
        <w:tc>
          <w:tcPr>
            <w:tcW w:w="1120" w:type="dxa"/>
            <w:tcBorders>
              <w:top w:val="nil"/>
              <w:left w:val="nil"/>
              <w:bottom w:val="dashed" w:sz="4" w:space="0" w:color="auto"/>
              <w:right w:val="nil"/>
            </w:tcBorders>
            <w:shd w:val="clear" w:color="000000" w:fill="E0E0E0"/>
            <w:noWrap/>
            <w:hideMark/>
          </w:tcPr>
          <w:p w14:paraId="06F3662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33,33</w:t>
            </w:r>
          </w:p>
        </w:tc>
      </w:tr>
      <w:tr w:rsidR="007B06AC" w:rsidRPr="007B06AC" w14:paraId="4ABA035B" w14:textId="77777777" w:rsidTr="007B06AC">
        <w:trPr>
          <w:trHeight w:val="255"/>
        </w:trPr>
        <w:tc>
          <w:tcPr>
            <w:tcW w:w="700" w:type="dxa"/>
            <w:tcBorders>
              <w:top w:val="nil"/>
              <w:left w:val="nil"/>
              <w:bottom w:val="dashed" w:sz="4" w:space="0" w:color="auto"/>
              <w:right w:val="nil"/>
            </w:tcBorders>
            <w:noWrap/>
            <w:hideMark/>
          </w:tcPr>
          <w:p w14:paraId="57C6995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8F4D4C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394998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15.000,00</w:t>
            </w:r>
          </w:p>
        </w:tc>
        <w:tc>
          <w:tcPr>
            <w:tcW w:w="1660" w:type="dxa"/>
            <w:tcBorders>
              <w:top w:val="nil"/>
              <w:left w:val="nil"/>
              <w:bottom w:val="dashed" w:sz="4" w:space="0" w:color="auto"/>
              <w:right w:val="nil"/>
            </w:tcBorders>
            <w:noWrap/>
            <w:hideMark/>
          </w:tcPr>
          <w:p w14:paraId="56D2E75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660" w:type="dxa"/>
            <w:tcBorders>
              <w:top w:val="nil"/>
              <w:left w:val="nil"/>
              <w:bottom w:val="dashed" w:sz="4" w:space="0" w:color="auto"/>
              <w:right w:val="nil"/>
            </w:tcBorders>
            <w:noWrap/>
            <w:hideMark/>
          </w:tcPr>
          <w:p w14:paraId="74012AB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120" w:type="dxa"/>
            <w:tcBorders>
              <w:top w:val="nil"/>
              <w:left w:val="nil"/>
              <w:bottom w:val="dashed" w:sz="4" w:space="0" w:color="auto"/>
              <w:right w:val="nil"/>
            </w:tcBorders>
            <w:noWrap/>
            <w:hideMark/>
          </w:tcPr>
          <w:p w14:paraId="6BD0F7A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33,33</w:t>
            </w:r>
          </w:p>
        </w:tc>
      </w:tr>
      <w:tr w:rsidR="007B06AC" w:rsidRPr="007B06AC" w14:paraId="331A04A6" w14:textId="77777777" w:rsidTr="007B06AC">
        <w:trPr>
          <w:trHeight w:val="255"/>
        </w:trPr>
        <w:tc>
          <w:tcPr>
            <w:tcW w:w="700" w:type="dxa"/>
            <w:tcBorders>
              <w:top w:val="nil"/>
              <w:left w:val="nil"/>
              <w:bottom w:val="dashed" w:sz="4" w:space="0" w:color="auto"/>
              <w:right w:val="nil"/>
            </w:tcBorders>
            <w:noWrap/>
            <w:hideMark/>
          </w:tcPr>
          <w:p w14:paraId="5D1FA8B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2298CC4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5AE1781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15.000,00</w:t>
            </w:r>
          </w:p>
        </w:tc>
        <w:tc>
          <w:tcPr>
            <w:tcW w:w="1660" w:type="dxa"/>
            <w:tcBorders>
              <w:top w:val="nil"/>
              <w:left w:val="nil"/>
              <w:bottom w:val="dashed" w:sz="4" w:space="0" w:color="auto"/>
              <w:right w:val="nil"/>
            </w:tcBorders>
            <w:noWrap/>
            <w:hideMark/>
          </w:tcPr>
          <w:p w14:paraId="16C7E77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660" w:type="dxa"/>
            <w:tcBorders>
              <w:top w:val="nil"/>
              <w:left w:val="nil"/>
              <w:bottom w:val="dashed" w:sz="4" w:space="0" w:color="auto"/>
              <w:right w:val="nil"/>
            </w:tcBorders>
            <w:noWrap/>
            <w:hideMark/>
          </w:tcPr>
          <w:p w14:paraId="0E07780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120" w:type="dxa"/>
            <w:tcBorders>
              <w:top w:val="nil"/>
              <w:left w:val="nil"/>
              <w:bottom w:val="dashed" w:sz="4" w:space="0" w:color="auto"/>
              <w:right w:val="nil"/>
            </w:tcBorders>
            <w:noWrap/>
            <w:hideMark/>
          </w:tcPr>
          <w:p w14:paraId="4F9570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33,33</w:t>
            </w:r>
          </w:p>
        </w:tc>
      </w:tr>
      <w:tr w:rsidR="007B06AC" w:rsidRPr="007B06AC" w14:paraId="21C89FA1" w14:textId="77777777" w:rsidTr="007B06AC">
        <w:trPr>
          <w:trHeight w:val="255"/>
        </w:trPr>
        <w:tc>
          <w:tcPr>
            <w:tcW w:w="700" w:type="dxa"/>
            <w:tcBorders>
              <w:top w:val="nil"/>
              <w:left w:val="nil"/>
              <w:bottom w:val="dashed" w:sz="4" w:space="0" w:color="auto"/>
              <w:right w:val="nil"/>
            </w:tcBorders>
            <w:shd w:val="clear" w:color="000000" w:fill="8F8F8F"/>
            <w:noWrap/>
            <w:hideMark/>
          </w:tcPr>
          <w:p w14:paraId="083111E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5D8863DE"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1003 KOMUNALNO GOSPODARSTVO</w:t>
            </w:r>
          </w:p>
        </w:tc>
        <w:tc>
          <w:tcPr>
            <w:tcW w:w="1660" w:type="dxa"/>
            <w:tcBorders>
              <w:top w:val="nil"/>
              <w:left w:val="nil"/>
              <w:bottom w:val="dashed" w:sz="4" w:space="0" w:color="auto"/>
              <w:right w:val="nil"/>
            </w:tcBorders>
            <w:shd w:val="clear" w:color="000000" w:fill="8F8F8F"/>
            <w:noWrap/>
            <w:hideMark/>
          </w:tcPr>
          <w:p w14:paraId="546C2825"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1.083.900,00</w:t>
            </w:r>
          </w:p>
        </w:tc>
        <w:tc>
          <w:tcPr>
            <w:tcW w:w="1660" w:type="dxa"/>
            <w:tcBorders>
              <w:top w:val="nil"/>
              <w:left w:val="nil"/>
              <w:bottom w:val="dashed" w:sz="4" w:space="0" w:color="auto"/>
              <w:right w:val="nil"/>
            </w:tcBorders>
            <w:shd w:val="clear" w:color="000000" w:fill="8F8F8F"/>
            <w:noWrap/>
            <w:hideMark/>
          </w:tcPr>
          <w:p w14:paraId="544CEDE1"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-137.995,00</w:t>
            </w:r>
          </w:p>
        </w:tc>
        <w:tc>
          <w:tcPr>
            <w:tcW w:w="1660" w:type="dxa"/>
            <w:tcBorders>
              <w:top w:val="nil"/>
              <w:left w:val="nil"/>
              <w:bottom w:val="dashed" w:sz="4" w:space="0" w:color="auto"/>
              <w:right w:val="nil"/>
            </w:tcBorders>
            <w:shd w:val="clear" w:color="000000" w:fill="8F8F8F"/>
            <w:noWrap/>
            <w:hideMark/>
          </w:tcPr>
          <w:p w14:paraId="264EB3CC"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945.905,00</w:t>
            </w:r>
          </w:p>
        </w:tc>
        <w:tc>
          <w:tcPr>
            <w:tcW w:w="1120" w:type="dxa"/>
            <w:tcBorders>
              <w:top w:val="nil"/>
              <w:left w:val="nil"/>
              <w:bottom w:val="dashed" w:sz="4" w:space="0" w:color="auto"/>
              <w:right w:val="nil"/>
            </w:tcBorders>
            <w:shd w:val="clear" w:color="000000" w:fill="8F8F8F"/>
            <w:noWrap/>
            <w:hideMark/>
          </w:tcPr>
          <w:p w14:paraId="34545188"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87,27</w:t>
            </w:r>
          </w:p>
        </w:tc>
      </w:tr>
      <w:tr w:rsidR="007B06AC" w:rsidRPr="007B06AC" w14:paraId="09C6BD6C" w14:textId="77777777" w:rsidTr="007B06AC">
        <w:trPr>
          <w:trHeight w:val="255"/>
        </w:trPr>
        <w:tc>
          <w:tcPr>
            <w:tcW w:w="700" w:type="dxa"/>
            <w:tcBorders>
              <w:top w:val="nil"/>
              <w:left w:val="nil"/>
              <w:bottom w:val="dashed" w:sz="4" w:space="0" w:color="auto"/>
              <w:right w:val="nil"/>
            </w:tcBorders>
            <w:shd w:val="clear" w:color="000000" w:fill="A3A3A3"/>
            <w:noWrap/>
            <w:hideMark/>
          </w:tcPr>
          <w:p w14:paraId="28A0B96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8F697EA"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ODRŽAVANJE CESTA</w:t>
            </w:r>
          </w:p>
        </w:tc>
        <w:tc>
          <w:tcPr>
            <w:tcW w:w="1660" w:type="dxa"/>
            <w:tcBorders>
              <w:top w:val="nil"/>
              <w:left w:val="nil"/>
              <w:bottom w:val="dashed" w:sz="4" w:space="0" w:color="auto"/>
              <w:right w:val="nil"/>
            </w:tcBorders>
            <w:shd w:val="clear" w:color="000000" w:fill="A3A3A3"/>
            <w:noWrap/>
            <w:hideMark/>
          </w:tcPr>
          <w:p w14:paraId="672EB58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668.000,00</w:t>
            </w:r>
          </w:p>
        </w:tc>
        <w:tc>
          <w:tcPr>
            <w:tcW w:w="1660" w:type="dxa"/>
            <w:tcBorders>
              <w:top w:val="nil"/>
              <w:left w:val="nil"/>
              <w:bottom w:val="dashed" w:sz="4" w:space="0" w:color="auto"/>
              <w:right w:val="nil"/>
            </w:tcBorders>
            <w:shd w:val="clear" w:color="000000" w:fill="A3A3A3"/>
            <w:noWrap/>
            <w:hideMark/>
          </w:tcPr>
          <w:p w14:paraId="05F643B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-194.125,00</w:t>
            </w:r>
          </w:p>
        </w:tc>
        <w:tc>
          <w:tcPr>
            <w:tcW w:w="1660" w:type="dxa"/>
            <w:tcBorders>
              <w:top w:val="nil"/>
              <w:left w:val="nil"/>
              <w:bottom w:val="dashed" w:sz="4" w:space="0" w:color="auto"/>
              <w:right w:val="nil"/>
            </w:tcBorders>
            <w:shd w:val="clear" w:color="000000" w:fill="A3A3A3"/>
            <w:noWrap/>
            <w:hideMark/>
          </w:tcPr>
          <w:p w14:paraId="538FED1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473.875,00</w:t>
            </w:r>
          </w:p>
        </w:tc>
        <w:tc>
          <w:tcPr>
            <w:tcW w:w="1120" w:type="dxa"/>
            <w:tcBorders>
              <w:top w:val="nil"/>
              <w:left w:val="nil"/>
              <w:bottom w:val="dashed" w:sz="4" w:space="0" w:color="auto"/>
              <w:right w:val="nil"/>
            </w:tcBorders>
            <w:shd w:val="clear" w:color="000000" w:fill="A3A3A3"/>
            <w:noWrap/>
            <w:hideMark/>
          </w:tcPr>
          <w:p w14:paraId="538754A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70,94</w:t>
            </w:r>
          </w:p>
        </w:tc>
      </w:tr>
      <w:tr w:rsidR="007B06AC" w:rsidRPr="007B06AC" w14:paraId="6B35AFD8" w14:textId="77777777" w:rsidTr="007B06AC">
        <w:trPr>
          <w:trHeight w:val="255"/>
        </w:trPr>
        <w:tc>
          <w:tcPr>
            <w:tcW w:w="700" w:type="dxa"/>
            <w:tcBorders>
              <w:top w:val="nil"/>
              <w:left w:val="nil"/>
              <w:bottom w:val="dashed" w:sz="4" w:space="0" w:color="auto"/>
              <w:right w:val="nil"/>
            </w:tcBorders>
            <w:shd w:val="clear" w:color="000000" w:fill="E0E0E0"/>
            <w:noWrap/>
            <w:hideMark/>
          </w:tcPr>
          <w:p w14:paraId="285D814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263608C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1FB1DF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292.833,49</w:t>
            </w:r>
          </w:p>
        </w:tc>
        <w:tc>
          <w:tcPr>
            <w:tcW w:w="1660" w:type="dxa"/>
            <w:tcBorders>
              <w:top w:val="nil"/>
              <w:left w:val="nil"/>
              <w:bottom w:val="dashed" w:sz="4" w:space="0" w:color="auto"/>
              <w:right w:val="nil"/>
            </w:tcBorders>
            <w:shd w:val="clear" w:color="000000" w:fill="E0E0E0"/>
            <w:noWrap/>
            <w:hideMark/>
          </w:tcPr>
          <w:p w14:paraId="19B999F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-198.725,00</w:t>
            </w:r>
          </w:p>
        </w:tc>
        <w:tc>
          <w:tcPr>
            <w:tcW w:w="1660" w:type="dxa"/>
            <w:tcBorders>
              <w:top w:val="nil"/>
              <w:left w:val="nil"/>
              <w:bottom w:val="dashed" w:sz="4" w:space="0" w:color="auto"/>
              <w:right w:val="nil"/>
            </w:tcBorders>
            <w:shd w:val="clear" w:color="000000" w:fill="E0E0E0"/>
            <w:noWrap/>
            <w:hideMark/>
          </w:tcPr>
          <w:p w14:paraId="0054A80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94.108,49</w:t>
            </w:r>
          </w:p>
        </w:tc>
        <w:tc>
          <w:tcPr>
            <w:tcW w:w="1120" w:type="dxa"/>
            <w:tcBorders>
              <w:top w:val="nil"/>
              <w:left w:val="nil"/>
              <w:bottom w:val="dashed" w:sz="4" w:space="0" w:color="auto"/>
              <w:right w:val="nil"/>
            </w:tcBorders>
            <w:shd w:val="clear" w:color="000000" w:fill="E0E0E0"/>
            <w:noWrap/>
            <w:hideMark/>
          </w:tcPr>
          <w:p w14:paraId="4ABDB78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32,14</w:t>
            </w:r>
          </w:p>
        </w:tc>
      </w:tr>
      <w:tr w:rsidR="007B06AC" w:rsidRPr="007B06AC" w14:paraId="2B91906A" w14:textId="77777777" w:rsidTr="007B06AC">
        <w:trPr>
          <w:trHeight w:val="255"/>
        </w:trPr>
        <w:tc>
          <w:tcPr>
            <w:tcW w:w="700" w:type="dxa"/>
            <w:tcBorders>
              <w:top w:val="nil"/>
              <w:left w:val="nil"/>
              <w:bottom w:val="dashed" w:sz="4" w:space="0" w:color="auto"/>
              <w:right w:val="nil"/>
            </w:tcBorders>
            <w:noWrap/>
            <w:hideMark/>
          </w:tcPr>
          <w:p w14:paraId="05A7F3D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742816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D6B47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4.000,00</w:t>
            </w:r>
          </w:p>
        </w:tc>
        <w:tc>
          <w:tcPr>
            <w:tcW w:w="1660" w:type="dxa"/>
            <w:tcBorders>
              <w:top w:val="nil"/>
              <w:left w:val="nil"/>
              <w:bottom w:val="dashed" w:sz="4" w:space="0" w:color="auto"/>
              <w:right w:val="nil"/>
            </w:tcBorders>
            <w:noWrap/>
            <w:hideMark/>
          </w:tcPr>
          <w:p w14:paraId="47AC69D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31.383,49</w:t>
            </w:r>
          </w:p>
        </w:tc>
        <w:tc>
          <w:tcPr>
            <w:tcW w:w="1660" w:type="dxa"/>
            <w:tcBorders>
              <w:top w:val="nil"/>
              <w:left w:val="nil"/>
              <w:bottom w:val="dashed" w:sz="4" w:space="0" w:color="auto"/>
              <w:right w:val="nil"/>
            </w:tcBorders>
            <w:noWrap/>
            <w:hideMark/>
          </w:tcPr>
          <w:p w14:paraId="3C6535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35.383,49</w:t>
            </w:r>
          </w:p>
        </w:tc>
        <w:tc>
          <w:tcPr>
            <w:tcW w:w="1120" w:type="dxa"/>
            <w:tcBorders>
              <w:top w:val="nil"/>
              <w:left w:val="nil"/>
              <w:bottom w:val="dashed" w:sz="4" w:space="0" w:color="auto"/>
              <w:right w:val="nil"/>
            </w:tcBorders>
            <w:noWrap/>
            <w:hideMark/>
          </w:tcPr>
          <w:p w14:paraId="11D1756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884,59</w:t>
            </w:r>
          </w:p>
        </w:tc>
      </w:tr>
      <w:tr w:rsidR="007B06AC" w:rsidRPr="007B06AC" w14:paraId="3053F3F2" w14:textId="77777777" w:rsidTr="007B06AC">
        <w:trPr>
          <w:trHeight w:val="255"/>
        </w:trPr>
        <w:tc>
          <w:tcPr>
            <w:tcW w:w="700" w:type="dxa"/>
            <w:tcBorders>
              <w:top w:val="nil"/>
              <w:left w:val="nil"/>
              <w:bottom w:val="dashed" w:sz="4" w:space="0" w:color="auto"/>
              <w:right w:val="nil"/>
            </w:tcBorders>
            <w:noWrap/>
            <w:hideMark/>
          </w:tcPr>
          <w:p w14:paraId="0A5DFB7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285C11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704DE25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4.000,00</w:t>
            </w:r>
          </w:p>
        </w:tc>
        <w:tc>
          <w:tcPr>
            <w:tcW w:w="1660" w:type="dxa"/>
            <w:tcBorders>
              <w:top w:val="nil"/>
              <w:left w:val="nil"/>
              <w:bottom w:val="dashed" w:sz="4" w:space="0" w:color="auto"/>
              <w:right w:val="nil"/>
            </w:tcBorders>
            <w:noWrap/>
            <w:hideMark/>
          </w:tcPr>
          <w:p w14:paraId="76F183B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31.383,49</w:t>
            </w:r>
          </w:p>
        </w:tc>
        <w:tc>
          <w:tcPr>
            <w:tcW w:w="1660" w:type="dxa"/>
            <w:tcBorders>
              <w:top w:val="nil"/>
              <w:left w:val="nil"/>
              <w:bottom w:val="dashed" w:sz="4" w:space="0" w:color="auto"/>
              <w:right w:val="nil"/>
            </w:tcBorders>
            <w:noWrap/>
            <w:hideMark/>
          </w:tcPr>
          <w:p w14:paraId="2A56E86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35.383,49</w:t>
            </w:r>
          </w:p>
        </w:tc>
        <w:tc>
          <w:tcPr>
            <w:tcW w:w="1120" w:type="dxa"/>
            <w:tcBorders>
              <w:top w:val="nil"/>
              <w:left w:val="nil"/>
              <w:bottom w:val="dashed" w:sz="4" w:space="0" w:color="auto"/>
              <w:right w:val="nil"/>
            </w:tcBorders>
            <w:noWrap/>
            <w:hideMark/>
          </w:tcPr>
          <w:p w14:paraId="631ED16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884,59</w:t>
            </w:r>
          </w:p>
        </w:tc>
      </w:tr>
      <w:tr w:rsidR="007B06AC" w:rsidRPr="007B06AC" w14:paraId="74F8EBF7" w14:textId="77777777" w:rsidTr="007B06AC">
        <w:trPr>
          <w:trHeight w:val="255"/>
        </w:trPr>
        <w:tc>
          <w:tcPr>
            <w:tcW w:w="700" w:type="dxa"/>
            <w:tcBorders>
              <w:top w:val="nil"/>
              <w:left w:val="nil"/>
              <w:bottom w:val="dashed" w:sz="4" w:space="0" w:color="auto"/>
              <w:right w:val="nil"/>
            </w:tcBorders>
            <w:noWrap/>
            <w:hideMark/>
          </w:tcPr>
          <w:p w14:paraId="1FC2661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7FD3CF7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7BCA977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288.833,49</w:t>
            </w:r>
          </w:p>
        </w:tc>
        <w:tc>
          <w:tcPr>
            <w:tcW w:w="1660" w:type="dxa"/>
            <w:tcBorders>
              <w:top w:val="nil"/>
              <w:left w:val="nil"/>
              <w:bottom w:val="dashed" w:sz="4" w:space="0" w:color="auto"/>
              <w:right w:val="nil"/>
            </w:tcBorders>
            <w:noWrap/>
            <w:hideMark/>
          </w:tcPr>
          <w:p w14:paraId="26209F1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-230.108,49</w:t>
            </w:r>
          </w:p>
        </w:tc>
        <w:tc>
          <w:tcPr>
            <w:tcW w:w="1660" w:type="dxa"/>
            <w:tcBorders>
              <w:top w:val="nil"/>
              <w:left w:val="nil"/>
              <w:bottom w:val="dashed" w:sz="4" w:space="0" w:color="auto"/>
              <w:right w:val="nil"/>
            </w:tcBorders>
            <w:noWrap/>
            <w:hideMark/>
          </w:tcPr>
          <w:p w14:paraId="4C843BD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58.725,00</w:t>
            </w:r>
          </w:p>
        </w:tc>
        <w:tc>
          <w:tcPr>
            <w:tcW w:w="1120" w:type="dxa"/>
            <w:tcBorders>
              <w:top w:val="nil"/>
              <w:left w:val="nil"/>
              <w:bottom w:val="dashed" w:sz="4" w:space="0" w:color="auto"/>
              <w:right w:val="nil"/>
            </w:tcBorders>
            <w:noWrap/>
            <w:hideMark/>
          </w:tcPr>
          <w:p w14:paraId="07F8F5C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20,33</w:t>
            </w:r>
          </w:p>
        </w:tc>
      </w:tr>
      <w:tr w:rsidR="007B06AC" w:rsidRPr="007B06AC" w14:paraId="1DFD7B70" w14:textId="77777777" w:rsidTr="007B06AC">
        <w:trPr>
          <w:trHeight w:val="255"/>
        </w:trPr>
        <w:tc>
          <w:tcPr>
            <w:tcW w:w="700" w:type="dxa"/>
            <w:tcBorders>
              <w:top w:val="nil"/>
              <w:left w:val="nil"/>
              <w:bottom w:val="dashed" w:sz="4" w:space="0" w:color="auto"/>
              <w:right w:val="nil"/>
            </w:tcBorders>
            <w:noWrap/>
            <w:hideMark/>
          </w:tcPr>
          <w:p w14:paraId="0C81506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57F73C7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42D6828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288.833,49</w:t>
            </w:r>
          </w:p>
        </w:tc>
        <w:tc>
          <w:tcPr>
            <w:tcW w:w="1660" w:type="dxa"/>
            <w:tcBorders>
              <w:top w:val="nil"/>
              <w:left w:val="nil"/>
              <w:bottom w:val="dashed" w:sz="4" w:space="0" w:color="auto"/>
              <w:right w:val="nil"/>
            </w:tcBorders>
            <w:noWrap/>
            <w:hideMark/>
          </w:tcPr>
          <w:p w14:paraId="3A5A80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-230.108,49</w:t>
            </w:r>
          </w:p>
        </w:tc>
        <w:tc>
          <w:tcPr>
            <w:tcW w:w="1660" w:type="dxa"/>
            <w:tcBorders>
              <w:top w:val="nil"/>
              <w:left w:val="nil"/>
              <w:bottom w:val="dashed" w:sz="4" w:space="0" w:color="auto"/>
              <w:right w:val="nil"/>
            </w:tcBorders>
            <w:noWrap/>
            <w:hideMark/>
          </w:tcPr>
          <w:p w14:paraId="3CF470A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58.725,00</w:t>
            </w:r>
          </w:p>
        </w:tc>
        <w:tc>
          <w:tcPr>
            <w:tcW w:w="1120" w:type="dxa"/>
            <w:tcBorders>
              <w:top w:val="nil"/>
              <w:left w:val="nil"/>
              <w:bottom w:val="dashed" w:sz="4" w:space="0" w:color="auto"/>
              <w:right w:val="nil"/>
            </w:tcBorders>
            <w:noWrap/>
            <w:hideMark/>
          </w:tcPr>
          <w:p w14:paraId="0893826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20,33</w:t>
            </w:r>
          </w:p>
        </w:tc>
      </w:tr>
      <w:tr w:rsidR="007B06AC" w:rsidRPr="007B06AC" w14:paraId="2AB8F193" w14:textId="77777777" w:rsidTr="007B06AC">
        <w:trPr>
          <w:trHeight w:val="255"/>
        </w:trPr>
        <w:tc>
          <w:tcPr>
            <w:tcW w:w="700" w:type="dxa"/>
            <w:tcBorders>
              <w:top w:val="nil"/>
              <w:left w:val="nil"/>
              <w:bottom w:val="dashed" w:sz="4" w:space="0" w:color="auto"/>
              <w:right w:val="nil"/>
            </w:tcBorders>
            <w:shd w:val="clear" w:color="000000" w:fill="E0E0E0"/>
            <w:noWrap/>
            <w:hideMark/>
          </w:tcPr>
          <w:p w14:paraId="2075340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B58ECAB"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2D7C41F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271.000,00</w:t>
            </w:r>
          </w:p>
        </w:tc>
        <w:tc>
          <w:tcPr>
            <w:tcW w:w="1660" w:type="dxa"/>
            <w:tcBorders>
              <w:top w:val="nil"/>
              <w:left w:val="nil"/>
              <w:bottom w:val="dashed" w:sz="4" w:space="0" w:color="auto"/>
              <w:right w:val="nil"/>
            </w:tcBorders>
            <w:shd w:val="clear" w:color="000000" w:fill="E0E0E0"/>
            <w:noWrap/>
            <w:hideMark/>
          </w:tcPr>
          <w:p w14:paraId="12FADB5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5.500,00</w:t>
            </w:r>
          </w:p>
        </w:tc>
        <w:tc>
          <w:tcPr>
            <w:tcW w:w="1660" w:type="dxa"/>
            <w:tcBorders>
              <w:top w:val="nil"/>
              <w:left w:val="nil"/>
              <w:bottom w:val="dashed" w:sz="4" w:space="0" w:color="auto"/>
              <w:right w:val="nil"/>
            </w:tcBorders>
            <w:shd w:val="clear" w:color="000000" w:fill="E0E0E0"/>
            <w:noWrap/>
            <w:hideMark/>
          </w:tcPr>
          <w:p w14:paraId="3CBDB78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276.500,00</w:t>
            </w:r>
          </w:p>
        </w:tc>
        <w:tc>
          <w:tcPr>
            <w:tcW w:w="1120" w:type="dxa"/>
            <w:tcBorders>
              <w:top w:val="nil"/>
              <w:left w:val="nil"/>
              <w:bottom w:val="dashed" w:sz="4" w:space="0" w:color="auto"/>
              <w:right w:val="nil"/>
            </w:tcBorders>
            <w:shd w:val="clear" w:color="000000" w:fill="E0E0E0"/>
            <w:noWrap/>
            <w:hideMark/>
          </w:tcPr>
          <w:p w14:paraId="553699D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102,03</w:t>
            </w:r>
          </w:p>
        </w:tc>
      </w:tr>
      <w:tr w:rsidR="007B06AC" w:rsidRPr="007B06AC" w14:paraId="1A9754AC" w14:textId="77777777" w:rsidTr="007B06AC">
        <w:trPr>
          <w:trHeight w:val="255"/>
        </w:trPr>
        <w:tc>
          <w:tcPr>
            <w:tcW w:w="700" w:type="dxa"/>
            <w:tcBorders>
              <w:top w:val="nil"/>
              <w:left w:val="nil"/>
              <w:bottom w:val="dashed" w:sz="4" w:space="0" w:color="auto"/>
              <w:right w:val="nil"/>
            </w:tcBorders>
            <w:noWrap/>
            <w:hideMark/>
          </w:tcPr>
          <w:p w14:paraId="141862C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69245F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3493984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227.833,49</w:t>
            </w:r>
          </w:p>
        </w:tc>
        <w:tc>
          <w:tcPr>
            <w:tcW w:w="1660" w:type="dxa"/>
            <w:tcBorders>
              <w:top w:val="nil"/>
              <w:left w:val="nil"/>
              <w:bottom w:val="dashed" w:sz="4" w:space="0" w:color="auto"/>
              <w:right w:val="nil"/>
            </w:tcBorders>
            <w:noWrap/>
            <w:hideMark/>
          </w:tcPr>
          <w:p w14:paraId="1D45E3C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-91.333,49</w:t>
            </w:r>
          </w:p>
        </w:tc>
        <w:tc>
          <w:tcPr>
            <w:tcW w:w="1660" w:type="dxa"/>
            <w:tcBorders>
              <w:top w:val="nil"/>
              <w:left w:val="nil"/>
              <w:bottom w:val="dashed" w:sz="4" w:space="0" w:color="auto"/>
              <w:right w:val="nil"/>
            </w:tcBorders>
            <w:noWrap/>
            <w:hideMark/>
          </w:tcPr>
          <w:p w14:paraId="1D4089D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136.500,00</w:t>
            </w:r>
          </w:p>
        </w:tc>
        <w:tc>
          <w:tcPr>
            <w:tcW w:w="1120" w:type="dxa"/>
            <w:tcBorders>
              <w:top w:val="nil"/>
              <w:left w:val="nil"/>
              <w:bottom w:val="dashed" w:sz="4" w:space="0" w:color="auto"/>
              <w:right w:val="nil"/>
            </w:tcBorders>
            <w:noWrap/>
            <w:hideMark/>
          </w:tcPr>
          <w:p w14:paraId="4FF58FB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59,91</w:t>
            </w:r>
          </w:p>
        </w:tc>
      </w:tr>
      <w:tr w:rsidR="007B06AC" w:rsidRPr="007B06AC" w14:paraId="06AE0C46" w14:textId="77777777" w:rsidTr="007B06AC">
        <w:trPr>
          <w:trHeight w:val="255"/>
        </w:trPr>
        <w:tc>
          <w:tcPr>
            <w:tcW w:w="700" w:type="dxa"/>
            <w:tcBorders>
              <w:top w:val="nil"/>
              <w:left w:val="nil"/>
              <w:bottom w:val="dashed" w:sz="4" w:space="0" w:color="auto"/>
              <w:right w:val="nil"/>
            </w:tcBorders>
            <w:noWrap/>
            <w:hideMark/>
          </w:tcPr>
          <w:p w14:paraId="3A98014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475125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4A4DC43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227.833,49</w:t>
            </w:r>
          </w:p>
        </w:tc>
        <w:tc>
          <w:tcPr>
            <w:tcW w:w="1660" w:type="dxa"/>
            <w:tcBorders>
              <w:top w:val="nil"/>
              <w:left w:val="nil"/>
              <w:bottom w:val="dashed" w:sz="4" w:space="0" w:color="auto"/>
              <w:right w:val="nil"/>
            </w:tcBorders>
            <w:noWrap/>
            <w:hideMark/>
          </w:tcPr>
          <w:p w14:paraId="246D2A6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-91.333,49</w:t>
            </w:r>
          </w:p>
        </w:tc>
        <w:tc>
          <w:tcPr>
            <w:tcW w:w="1660" w:type="dxa"/>
            <w:tcBorders>
              <w:top w:val="nil"/>
              <w:left w:val="nil"/>
              <w:bottom w:val="dashed" w:sz="4" w:space="0" w:color="auto"/>
              <w:right w:val="nil"/>
            </w:tcBorders>
            <w:noWrap/>
            <w:hideMark/>
          </w:tcPr>
          <w:p w14:paraId="0B0082A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136.500,00</w:t>
            </w:r>
          </w:p>
        </w:tc>
        <w:tc>
          <w:tcPr>
            <w:tcW w:w="1120" w:type="dxa"/>
            <w:tcBorders>
              <w:top w:val="nil"/>
              <w:left w:val="nil"/>
              <w:bottom w:val="dashed" w:sz="4" w:space="0" w:color="auto"/>
              <w:right w:val="nil"/>
            </w:tcBorders>
            <w:noWrap/>
            <w:hideMark/>
          </w:tcPr>
          <w:p w14:paraId="2DA0A38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59,91</w:t>
            </w:r>
          </w:p>
        </w:tc>
      </w:tr>
      <w:tr w:rsidR="007B06AC" w:rsidRPr="007B06AC" w14:paraId="63AAA93A" w14:textId="77777777" w:rsidTr="007B06AC">
        <w:trPr>
          <w:trHeight w:val="255"/>
        </w:trPr>
        <w:tc>
          <w:tcPr>
            <w:tcW w:w="700" w:type="dxa"/>
            <w:tcBorders>
              <w:top w:val="nil"/>
              <w:left w:val="nil"/>
              <w:bottom w:val="dashed" w:sz="4" w:space="0" w:color="auto"/>
              <w:right w:val="nil"/>
            </w:tcBorders>
            <w:noWrap/>
            <w:hideMark/>
          </w:tcPr>
          <w:p w14:paraId="5E197C9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12CCCE2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560D4AD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43.166,51</w:t>
            </w:r>
          </w:p>
        </w:tc>
        <w:tc>
          <w:tcPr>
            <w:tcW w:w="1660" w:type="dxa"/>
            <w:tcBorders>
              <w:top w:val="nil"/>
              <w:left w:val="nil"/>
              <w:bottom w:val="dashed" w:sz="4" w:space="0" w:color="auto"/>
              <w:right w:val="nil"/>
            </w:tcBorders>
            <w:noWrap/>
            <w:hideMark/>
          </w:tcPr>
          <w:p w14:paraId="56FDEF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96.833,49</w:t>
            </w:r>
          </w:p>
        </w:tc>
        <w:tc>
          <w:tcPr>
            <w:tcW w:w="1660" w:type="dxa"/>
            <w:tcBorders>
              <w:top w:val="nil"/>
              <w:left w:val="nil"/>
              <w:bottom w:val="dashed" w:sz="4" w:space="0" w:color="auto"/>
              <w:right w:val="nil"/>
            </w:tcBorders>
            <w:noWrap/>
            <w:hideMark/>
          </w:tcPr>
          <w:p w14:paraId="66EA49A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140.000,00</w:t>
            </w:r>
          </w:p>
        </w:tc>
        <w:tc>
          <w:tcPr>
            <w:tcW w:w="1120" w:type="dxa"/>
            <w:tcBorders>
              <w:top w:val="nil"/>
              <w:left w:val="nil"/>
              <w:bottom w:val="dashed" w:sz="4" w:space="0" w:color="auto"/>
              <w:right w:val="nil"/>
            </w:tcBorders>
            <w:noWrap/>
            <w:hideMark/>
          </w:tcPr>
          <w:p w14:paraId="4518CE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324,33</w:t>
            </w:r>
          </w:p>
        </w:tc>
      </w:tr>
      <w:tr w:rsidR="007B06AC" w:rsidRPr="007B06AC" w14:paraId="12635D09" w14:textId="77777777" w:rsidTr="007B06AC">
        <w:trPr>
          <w:trHeight w:val="255"/>
        </w:trPr>
        <w:tc>
          <w:tcPr>
            <w:tcW w:w="700" w:type="dxa"/>
            <w:tcBorders>
              <w:top w:val="nil"/>
              <w:left w:val="nil"/>
              <w:bottom w:val="dashed" w:sz="4" w:space="0" w:color="auto"/>
              <w:right w:val="nil"/>
            </w:tcBorders>
            <w:noWrap/>
            <w:hideMark/>
          </w:tcPr>
          <w:p w14:paraId="252B133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008C726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270DC25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43.166,51</w:t>
            </w:r>
          </w:p>
        </w:tc>
        <w:tc>
          <w:tcPr>
            <w:tcW w:w="1660" w:type="dxa"/>
            <w:tcBorders>
              <w:top w:val="nil"/>
              <w:left w:val="nil"/>
              <w:bottom w:val="dashed" w:sz="4" w:space="0" w:color="auto"/>
              <w:right w:val="nil"/>
            </w:tcBorders>
            <w:noWrap/>
            <w:hideMark/>
          </w:tcPr>
          <w:p w14:paraId="55E482A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96.833,49</w:t>
            </w:r>
          </w:p>
        </w:tc>
        <w:tc>
          <w:tcPr>
            <w:tcW w:w="1660" w:type="dxa"/>
            <w:tcBorders>
              <w:top w:val="nil"/>
              <w:left w:val="nil"/>
              <w:bottom w:val="dashed" w:sz="4" w:space="0" w:color="auto"/>
              <w:right w:val="nil"/>
            </w:tcBorders>
            <w:noWrap/>
            <w:hideMark/>
          </w:tcPr>
          <w:p w14:paraId="3A7535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140.000,00</w:t>
            </w:r>
          </w:p>
        </w:tc>
        <w:tc>
          <w:tcPr>
            <w:tcW w:w="1120" w:type="dxa"/>
            <w:tcBorders>
              <w:top w:val="nil"/>
              <w:left w:val="nil"/>
              <w:bottom w:val="dashed" w:sz="4" w:space="0" w:color="auto"/>
              <w:right w:val="nil"/>
            </w:tcBorders>
            <w:noWrap/>
            <w:hideMark/>
          </w:tcPr>
          <w:p w14:paraId="3D8780C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324,33</w:t>
            </w:r>
          </w:p>
        </w:tc>
      </w:tr>
      <w:tr w:rsidR="007B06AC" w:rsidRPr="007B06AC" w14:paraId="5B8742BC" w14:textId="77777777" w:rsidTr="007B06AC">
        <w:trPr>
          <w:trHeight w:val="255"/>
        </w:trPr>
        <w:tc>
          <w:tcPr>
            <w:tcW w:w="700" w:type="dxa"/>
            <w:tcBorders>
              <w:top w:val="nil"/>
              <w:left w:val="nil"/>
              <w:bottom w:val="dashed" w:sz="4" w:space="0" w:color="auto"/>
              <w:right w:val="nil"/>
            </w:tcBorders>
            <w:shd w:val="clear" w:color="000000" w:fill="E0E0E0"/>
            <w:noWrap/>
            <w:hideMark/>
          </w:tcPr>
          <w:p w14:paraId="08F4CB7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22F03C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46 Vodni doprinos</w:t>
            </w:r>
          </w:p>
        </w:tc>
        <w:tc>
          <w:tcPr>
            <w:tcW w:w="1660" w:type="dxa"/>
            <w:tcBorders>
              <w:top w:val="nil"/>
              <w:left w:val="nil"/>
              <w:bottom w:val="dashed" w:sz="4" w:space="0" w:color="auto"/>
              <w:right w:val="nil"/>
            </w:tcBorders>
            <w:shd w:val="clear" w:color="000000" w:fill="E0E0E0"/>
            <w:noWrap/>
            <w:hideMark/>
          </w:tcPr>
          <w:p w14:paraId="50B0B7D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1.000,00</w:t>
            </w:r>
          </w:p>
        </w:tc>
        <w:tc>
          <w:tcPr>
            <w:tcW w:w="1660" w:type="dxa"/>
            <w:tcBorders>
              <w:top w:val="nil"/>
              <w:left w:val="nil"/>
              <w:bottom w:val="dashed" w:sz="4" w:space="0" w:color="auto"/>
              <w:right w:val="nil"/>
            </w:tcBorders>
            <w:shd w:val="clear" w:color="000000" w:fill="E0E0E0"/>
            <w:noWrap/>
            <w:hideMark/>
          </w:tcPr>
          <w:p w14:paraId="2688B48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-900,00</w:t>
            </w:r>
          </w:p>
        </w:tc>
        <w:tc>
          <w:tcPr>
            <w:tcW w:w="1660" w:type="dxa"/>
            <w:tcBorders>
              <w:top w:val="nil"/>
              <w:left w:val="nil"/>
              <w:bottom w:val="dashed" w:sz="4" w:space="0" w:color="auto"/>
              <w:right w:val="nil"/>
            </w:tcBorders>
            <w:shd w:val="clear" w:color="000000" w:fill="E0E0E0"/>
            <w:noWrap/>
            <w:hideMark/>
          </w:tcPr>
          <w:p w14:paraId="6583671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c>
          <w:tcPr>
            <w:tcW w:w="1120" w:type="dxa"/>
            <w:tcBorders>
              <w:top w:val="nil"/>
              <w:left w:val="nil"/>
              <w:bottom w:val="dashed" w:sz="4" w:space="0" w:color="auto"/>
              <w:right w:val="nil"/>
            </w:tcBorders>
            <w:shd w:val="clear" w:color="000000" w:fill="E0E0E0"/>
            <w:noWrap/>
            <w:hideMark/>
          </w:tcPr>
          <w:p w14:paraId="7D164CA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w:t>
            </w:r>
          </w:p>
        </w:tc>
      </w:tr>
      <w:tr w:rsidR="007B06AC" w:rsidRPr="007B06AC" w14:paraId="3B856519" w14:textId="77777777" w:rsidTr="007B06AC">
        <w:trPr>
          <w:trHeight w:val="255"/>
        </w:trPr>
        <w:tc>
          <w:tcPr>
            <w:tcW w:w="700" w:type="dxa"/>
            <w:tcBorders>
              <w:top w:val="nil"/>
              <w:left w:val="nil"/>
              <w:bottom w:val="dashed" w:sz="4" w:space="0" w:color="auto"/>
              <w:right w:val="nil"/>
            </w:tcBorders>
            <w:noWrap/>
            <w:hideMark/>
          </w:tcPr>
          <w:p w14:paraId="6F181C9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B0E5F3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168ADF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w:t>
            </w:r>
          </w:p>
        </w:tc>
        <w:tc>
          <w:tcPr>
            <w:tcW w:w="1660" w:type="dxa"/>
            <w:tcBorders>
              <w:top w:val="nil"/>
              <w:left w:val="nil"/>
              <w:bottom w:val="dashed" w:sz="4" w:space="0" w:color="auto"/>
              <w:right w:val="nil"/>
            </w:tcBorders>
            <w:noWrap/>
            <w:hideMark/>
          </w:tcPr>
          <w:p w14:paraId="67E6611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w:t>
            </w:r>
          </w:p>
        </w:tc>
        <w:tc>
          <w:tcPr>
            <w:tcW w:w="1660" w:type="dxa"/>
            <w:tcBorders>
              <w:top w:val="nil"/>
              <w:left w:val="nil"/>
              <w:bottom w:val="dashed" w:sz="4" w:space="0" w:color="auto"/>
              <w:right w:val="nil"/>
            </w:tcBorders>
            <w:noWrap/>
            <w:hideMark/>
          </w:tcPr>
          <w:p w14:paraId="0C27044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c>
          <w:tcPr>
            <w:tcW w:w="1120" w:type="dxa"/>
            <w:tcBorders>
              <w:top w:val="nil"/>
              <w:left w:val="nil"/>
              <w:bottom w:val="dashed" w:sz="4" w:space="0" w:color="auto"/>
              <w:right w:val="nil"/>
            </w:tcBorders>
            <w:noWrap/>
            <w:hideMark/>
          </w:tcPr>
          <w:p w14:paraId="4FDBBA4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r>
      <w:tr w:rsidR="007B06AC" w:rsidRPr="007B06AC" w14:paraId="06650EB7" w14:textId="77777777" w:rsidTr="007B06AC">
        <w:trPr>
          <w:trHeight w:val="255"/>
        </w:trPr>
        <w:tc>
          <w:tcPr>
            <w:tcW w:w="700" w:type="dxa"/>
            <w:tcBorders>
              <w:top w:val="nil"/>
              <w:left w:val="nil"/>
              <w:bottom w:val="dashed" w:sz="4" w:space="0" w:color="auto"/>
              <w:right w:val="nil"/>
            </w:tcBorders>
            <w:noWrap/>
            <w:hideMark/>
          </w:tcPr>
          <w:p w14:paraId="078431D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579FDE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40F0C4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w:t>
            </w:r>
          </w:p>
        </w:tc>
        <w:tc>
          <w:tcPr>
            <w:tcW w:w="1660" w:type="dxa"/>
            <w:tcBorders>
              <w:top w:val="nil"/>
              <w:left w:val="nil"/>
              <w:bottom w:val="dashed" w:sz="4" w:space="0" w:color="auto"/>
              <w:right w:val="nil"/>
            </w:tcBorders>
            <w:noWrap/>
            <w:hideMark/>
          </w:tcPr>
          <w:p w14:paraId="30567C1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w:t>
            </w:r>
          </w:p>
        </w:tc>
        <w:tc>
          <w:tcPr>
            <w:tcW w:w="1660" w:type="dxa"/>
            <w:tcBorders>
              <w:top w:val="nil"/>
              <w:left w:val="nil"/>
              <w:bottom w:val="dashed" w:sz="4" w:space="0" w:color="auto"/>
              <w:right w:val="nil"/>
            </w:tcBorders>
            <w:noWrap/>
            <w:hideMark/>
          </w:tcPr>
          <w:p w14:paraId="00E48E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c>
          <w:tcPr>
            <w:tcW w:w="1120" w:type="dxa"/>
            <w:tcBorders>
              <w:top w:val="nil"/>
              <w:left w:val="nil"/>
              <w:bottom w:val="dashed" w:sz="4" w:space="0" w:color="auto"/>
              <w:right w:val="nil"/>
            </w:tcBorders>
            <w:noWrap/>
            <w:hideMark/>
          </w:tcPr>
          <w:p w14:paraId="5B4BCF8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r>
      <w:tr w:rsidR="007B06AC" w:rsidRPr="007B06AC" w14:paraId="58943B1E" w14:textId="77777777" w:rsidTr="007B06AC">
        <w:trPr>
          <w:trHeight w:val="255"/>
        </w:trPr>
        <w:tc>
          <w:tcPr>
            <w:tcW w:w="700" w:type="dxa"/>
            <w:tcBorders>
              <w:top w:val="nil"/>
              <w:left w:val="nil"/>
              <w:bottom w:val="dashed" w:sz="4" w:space="0" w:color="auto"/>
              <w:right w:val="nil"/>
            </w:tcBorders>
            <w:shd w:val="clear" w:color="000000" w:fill="E0E0E0"/>
            <w:noWrap/>
            <w:hideMark/>
          </w:tcPr>
          <w:p w14:paraId="6DF248E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2E408F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49 Preneseni V/M  - prihodi za posebne namjene</w:t>
            </w:r>
          </w:p>
        </w:tc>
        <w:tc>
          <w:tcPr>
            <w:tcW w:w="1660" w:type="dxa"/>
            <w:tcBorders>
              <w:top w:val="nil"/>
              <w:left w:val="nil"/>
              <w:bottom w:val="dashed" w:sz="4" w:space="0" w:color="auto"/>
              <w:right w:val="nil"/>
            </w:tcBorders>
            <w:shd w:val="clear" w:color="000000" w:fill="E0E0E0"/>
            <w:noWrap/>
            <w:hideMark/>
          </w:tcPr>
          <w:p w14:paraId="013871A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103.166,51</w:t>
            </w:r>
          </w:p>
        </w:tc>
        <w:tc>
          <w:tcPr>
            <w:tcW w:w="1660" w:type="dxa"/>
            <w:tcBorders>
              <w:top w:val="nil"/>
              <w:left w:val="nil"/>
              <w:bottom w:val="dashed" w:sz="4" w:space="0" w:color="auto"/>
              <w:right w:val="nil"/>
            </w:tcBorders>
            <w:shd w:val="clear" w:color="000000" w:fill="E0E0E0"/>
            <w:noWrap/>
            <w:hideMark/>
          </w:tcPr>
          <w:p w14:paraId="6D6CD48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032347F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103.166,51</w:t>
            </w:r>
          </w:p>
        </w:tc>
        <w:tc>
          <w:tcPr>
            <w:tcW w:w="1120" w:type="dxa"/>
            <w:tcBorders>
              <w:top w:val="nil"/>
              <w:left w:val="nil"/>
              <w:bottom w:val="dashed" w:sz="4" w:space="0" w:color="auto"/>
              <w:right w:val="nil"/>
            </w:tcBorders>
            <w:shd w:val="clear" w:color="000000" w:fill="E0E0E0"/>
            <w:noWrap/>
            <w:hideMark/>
          </w:tcPr>
          <w:p w14:paraId="7B8C834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8BE20A6" w14:textId="77777777" w:rsidTr="007B06AC">
        <w:trPr>
          <w:trHeight w:val="255"/>
        </w:trPr>
        <w:tc>
          <w:tcPr>
            <w:tcW w:w="700" w:type="dxa"/>
            <w:tcBorders>
              <w:top w:val="nil"/>
              <w:left w:val="nil"/>
              <w:bottom w:val="dashed" w:sz="4" w:space="0" w:color="auto"/>
              <w:right w:val="nil"/>
            </w:tcBorders>
            <w:noWrap/>
            <w:hideMark/>
          </w:tcPr>
          <w:p w14:paraId="49ACCB0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4F5E9A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9111C7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103.166,51</w:t>
            </w:r>
          </w:p>
        </w:tc>
        <w:tc>
          <w:tcPr>
            <w:tcW w:w="1660" w:type="dxa"/>
            <w:tcBorders>
              <w:top w:val="nil"/>
              <w:left w:val="nil"/>
              <w:bottom w:val="dashed" w:sz="4" w:space="0" w:color="auto"/>
              <w:right w:val="nil"/>
            </w:tcBorders>
            <w:noWrap/>
            <w:hideMark/>
          </w:tcPr>
          <w:p w14:paraId="507D933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C856F3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103.166,51</w:t>
            </w:r>
          </w:p>
        </w:tc>
        <w:tc>
          <w:tcPr>
            <w:tcW w:w="1120" w:type="dxa"/>
            <w:tcBorders>
              <w:top w:val="nil"/>
              <w:left w:val="nil"/>
              <w:bottom w:val="dashed" w:sz="4" w:space="0" w:color="auto"/>
              <w:right w:val="nil"/>
            </w:tcBorders>
            <w:noWrap/>
            <w:hideMark/>
          </w:tcPr>
          <w:p w14:paraId="26092AD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4A9282E" w14:textId="77777777" w:rsidTr="007B06AC">
        <w:trPr>
          <w:trHeight w:val="255"/>
        </w:trPr>
        <w:tc>
          <w:tcPr>
            <w:tcW w:w="700" w:type="dxa"/>
            <w:tcBorders>
              <w:top w:val="nil"/>
              <w:left w:val="nil"/>
              <w:bottom w:val="dashed" w:sz="4" w:space="0" w:color="auto"/>
              <w:right w:val="nil"/>
            </w:tcBorders>
            <w:noWrap/>
            <w:hideMark/>
          </w:tcPr>
          <w:p w14:paraId="40F75B4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C752D2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652D94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103.166,51</w:t>
            </w:r>
          </w:p>
        </w:tc>
        <w:tc>
          <w:tcPr>
            <w:tcW w:w="1660" w:type="dxa"/>
            <w:tcBorders>
              <w:top w:val="nil"/>
              <w:left w:val="nil"/>
              <w:bottom w:val="dashed" w:sz="4" w:space="0" w:color="auto"/>
              <w:right w:val="nil"/>
            </w:tcBorders>
            <w:noWrap/>
            <w:hideMark/>
          </w:tcPr>
          <w:p w14:paraId="1366995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216687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103.166,51</w:t>
            </w:r>
          </w:p>
        </w:tc>
        <w:tc>
          <w:tcPr>
            <w:tcW w:w="1120" w:type="dxa"/>
            <w:tcBorders>
              <w:top w:val="nil"/>
              <w:left w:val="nil"/>
              <w:bottom w:val="dashed" w:sz="4" w:space="0" w:color="auto"/>
              <w:right w:val="nil"/>
            </w:tcBorders>
            <w:noWrap/>
            <w:hideMark/>
          </w:tcPr>
          <w:p w14:paraId="10B180D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D932B14" w14:textId="77777777" w:rsidTr="007B06AC">
        <w:trPr>
          <w:trHeight w:val="255"/>
        </w:trPr>
        <w:tc>
          <w:tcPr>
            <w:tcW w:w="700" w:type="dxa"/>
            <w:tcBorders>
              <w:top w:val="nil"/>
              <w:left w:val="nil"/>
              <w:bottom w:val="dashed" w:sz="4" w:space="0" w:color="auto"/>
              <w:right w:val="nil"/>
            </w:tcBorders>
            <w:shd w:val="clear" w:color="000000" w:fill="A3A3A3"/>
            <w:noWrap/>
            <w:hideMark/>
          </w:tcPr>
          <w:p w14:paraId="68771F4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CF824A9"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TROŠKOVI ZIMSKE SLUŽBE</w:t>
            </w:r>
          </w:p>
        </w:tc>
        <w:tc>
          <w:tcPr>
            <w:tcW w:w="1660" w:type="dxa"/>
            <w:tcBorders>
              <w:top w:val="nil"/>
              <w:left w:val="nil"/>
              <w:bottom w:val="dashed" w:sz="4" w:space="0" w:color="auto"/>
              <w:right w:val="nil"/>
            </w:tcBorders>
            <w:shd w:val="clear" w:color="000000" w:fill="A3A3A3"/>
            <w:noWrap/>
            <w:hideMark/>
          </w:tcPr>
          <w:p w14:paraId="16A34BE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54.000,00</w:t>
            </w:r>
          </w:p>
        </w:tc>
        <w:tc>
          <w:tcPr>
            <w:tcW w:w="1660" w:type="dxa"/>
            <w:tcBorders>
              <w:top w:val="nil"/>
              <w:left w:val="nil"/>
              <w:bottom w:val="dashed" w:sz="4" w:space="0" w:color="auto"/>
              <w:right w:val="nil"/>
            </w:tcBorders>
            <w:shd w:val="clear" w:color="000000" w:fill="A3A3A3"/>
            <w:noWrap/>
            <w:hideMark/>
          </w:tcPr>
          <w:p w14:paraId="11A29A1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3.000,00</w:t>
            </w:r>
          </w:p>
        </w:tc>
        <w:tc>
          <w:tcPr>
            <w:tcW w:w="1660" w:type="dxa"/>
            <w:tcBorders>
              <w:top w:val="nil"/>
              <w:left w:val="nil"/>
              <w:bottom w:val="dashed" w:sz="4" w:space="0" w:color="auto"/>
              <w:right w:val="nil"/>
            </w:tcBorders>
            <w:shd w:val="clear" w:color="000000" w:fill="A3A3A3"/>
            <w:noWrap/>
            <w:hideMark/>
          </w:tcPr>
          <w:p w14:paraId="25FECD7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57.000,00</w:t>
            </w:r>
          </w:p>
        </w:tc>
        <w:tc>
          <w:tcPr>
            <w:tcW w:w="1120" w:type="dxa"/>
            <w:tcBorders>
              <w:top w:val="nil"/>
              <w:left w:val="nil"/>
              <w:bottom w:val="dashed" w:sz="4" w:space="0" w:color="auto"/>
              <w:right w:val="nil"/>
            </w:tcBorders>
            <w:shd w:val="clear" w:color="000000" w:fill="A3A3A3"/>
            <w:noWrap/>
            <w:hideMark/>
          </w:tcPr>
          <w:p w14:paraId="3B1CDE9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105,56</w:t>
            </w:r>
          </w:p>
        </w:tc>
      </w:tr>
      <w:tr w:rsidR="007B06AC" w:rsidRPr="007B06AC" w14:paraId="52721A9B" w14:textId="77777777" w:rsidTr="007B06AC">
        <w:trPr>
          <w:trHeight w:val="255"/>
        </w:trPr>
        <w:tc>
          <w:tcPr>
            <w:tcW w:w="700" w:type="dxa"/>
            <w:tcBorders>
              <w:top w:val="nil"/>
              <w:left w:val="nil"/>
              <w:bottom w:val="dashed" w:sz="4" w:space="0" w:color="auto"/>
              <w:right w:val="nil"/>
            </w:tcBorders>
            <w:shd w:val="clear" w:color="000000" w:fill="E0E0E0"/>
            <w:noWrap/>
            <w:hideMark/>
          </w:tcPr>
          <w:p w14:paraId="71E8864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073BD0B"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7327F67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54.000,00</w:t>
            </w:r>
          </w:p>
        </w:tc>
        <w:tc>
          <w:tcPr>
            <w:tcW w:w="1660" w:type="dxa"/>
            <w:tcBorders>
              <w:top w:val="nil"/>
              <w:left w:val="nil"/>
              <w:bottom w:val="dashed" w:sz="4" w:space="0" w:color="auto"/>
              <w:right w:val="nil"/>
            </w:tcBorders>
            <w:shd w:val="clear" w:color="000000" w:fill="E0E0E0"/>
            <w:noWrap/>
            <w:hideMark/>
          </w:tcPr>
          <w:p w14:paraId="5F27C25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w:t>
            </w:r>
          </w:p>
        </w:tc>
        <w:tc>
          <w:tcPr>
            <w:tcW w:w="1660" w:type="dxa"/>
            <w:tcBorders>
              <w:top w:val="nil"/>
              <w:left w:val="nil"/>
              <w:bottom w:val="dashed" w:sz="4" w:space="0" w:color="auto"/>
              <w:right w:val="nil"/>
            </w:tcBorders>
            <w:shd w:val="clear" w:color="000000" w:fill="E0E0E0"/>
            <w:noWrap/>
            <w:hideMark/>
          </w:tcPr>
          <w:p w14:paraId="1356AFE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57.000,00</w:t>
            </w:r>
          </w:p>
        </w:tc>
        <w:tc>
          <w:tcPr>
            <w:tcW w:w="1120" w:type="dxa"/>
            <w:tcBorders>
              <w:top w:val="nil"/>
              <w:left w:val="nil"/>
              <w:bottom w:val="dashed" w:sz="4" w:space="0" w:color="auto"/>
              <w:right w:val="nil"/>
            </w:tcBorders>
            <w:shd w:val="clear" w:color="000000" w:fill="E0E0E0"/>
            <w:noWrap/>
            <w:hideMark/>
          </w:tcPr>
          <w:p w14:paraId="7FA75B9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105,56</w:t>
            </w:r>
          </w:p>
        </w:tc>
      </w:tr>
      <w:tr w:rsidR="007B06AC" w:rsidRPr="007B06AC" w14:paraId="0D426851" w14:textId="77777777" w:rsidTr="007B06AC">
        <w:trPr>
          <w:trHeight w:val="255"/>
        </w:trPr>
        <w:tc>
          <w:tcPr>
            <w:tcW w:w="700" w:type="dxa"/>
            <w:tcBorders>
              <w:top w:val="nil"/>
              <w:left w:val="nil"/>
              <w:bottom w:val="dashed" w:sz="4" w:space="0" w:color="auto"/>
              <w:right w:val="nil"/>
            </w:tcBorders>
            <w:noWrap/>
            <w:hideMark/>
          </w:tcPr>
          <w:p w14:paraId="7E73894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166EC0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47A4E1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54.000,00</w:t>
            </w:r>
          </w:p>
        </w:tc>
        <w:tc>
          <w:tcPr>
            <w:tcW w:w="1660" w:type="dxa"/>
            <w:tcBorders>
              <w:top w:val="nil"/>
              <w:left w:val="nil"/>
              <w:bottom w:val="dashed" w:sz="4" w:space="0" w:color="auto"/>
              <w:right w:val="nil"/>
            </w:tcBorders>
            <w:noWrap/>
            <w:hideMark/>
          </w:tcPr>
          <w:p w14:paraId="7313B2D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55C173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57.000,00</w:t>
            </w:r>
          </w:p>
        </w:tc>
        <w:tc>
          <w:tcPr>
            <w:tcW w:w="1120" w:type="dxa"/>
            <w:tcBorders>
              <w:top w:val="nil"/>
              <w:left w:val="nil"/>
              <w:bottom w:val="dashed" w:sz="4" w:space="0" w:color="auto"/>
              <w:right w:val="nil"/>
            </w:tcBorders>
            <w:noWrap/>
            <w:hideMark/>
          </w:tcPr>
          <w:p w14:paraId="796E085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105,56</w:t>
            </w:r>
          </w:p>
        </w:tc>
      </w:tr>
      <w:tr w:rsidR="007B06AC" w:rsidRPr="007B06AC" w14:paraId="1E30627E" w14:textId="77777777" w:rsidTr="007B06AC">
        <w:trPr>
          <w:trHeight w:val="255"/>
        </w:trPr>
        <w:tc>
          <w:tcPr>
            <w:tcW w:w="700" w:type="dxa"/>
            <w:tcBorders>
              <w:top w:val="nil"/>
              <w:left w:val="nil"/>
              <w:bottom w:val="dashed" w:sz="4" w:space="0" w:color="auto"/>
              <w:right w:val="nil"/>
            </w:tcBorders>
            <w:noWrap/>
            <w:hideMark/>
          </w:tcPr>
          <w:p w14:paraId="47A8B12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32</w:t>
            </w:r>
          </w:p>
        </w:tc>
        <w:tc>
          <w:tcPr>
            <w:tcW w:w="7960" w:type="dxa"/>
            <w:tcBorders>
              <w:top w:val="nil"/>
              <w:left w:val="nil"/>
              <w:bottom w:val="dashed" w:sz="4" w:space="0" w:color="auto"/>
              <w:right w:val="nil"/>
            </w:tcBorders>
            <w:hideMark/>
          </w:tcPr>
          <w:p w14:paraId="2DA2360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42FFC89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54.000,00</w:t>
            </w:r>
          </w:p>
        </w:tc>
        <w:tc>
          <w:tcPr>
            <w:tcW w:w="1660" w:type="dxa"/>
            <w:tcBorders>
              <w:top w:val="nil"/>
              <w:left w:val="nil"/>
              <w:bottom w:val="dashed" w:sz="4" w:space="0" w:color="auto"/>
              <w:right w:val="nil"/>
            </w:tcBorders>
            <w:noWrap/>
            <w:hideMark/>
          </w:tcPr>
          <w:p w14:paraId="69BE3F9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429A405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57.000,00</w:t>
            </w:r>
          </w:p>
        </w:tc>
        <w:tc>
          <w:tcPr>
            <w:tcW w:w="1120" w:type="dxa"/>
            <w:tcBorders>
              <w:top w:val="nil"/>
              <w:left w:val="nil"/>
              <w:bottom w:val="dashed" w:sz="4" w:space="0" w:color="auto"/>
              <w:right w:val="nil"/>
            </w:tcBorders>
            <w:noWrap/>
            <w:hideMark/>
          </w:tcPr>
          <w:p w14:paraId="32A27A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105,56</w:t>
            </w:r>
          </w:p>
        </w:tc>
      </w:tr>
      <w:tr w:rsidR="007B06AC" w:rsidRPr="007B06AC" w14:paraId="60B4AA3A" w14:textId="77777777" w:rsidTr="007B06AC">
        <w:trPr>
          <w:trHeight w:val="255"/>
        </w:trPr>
        <w:tc>
          <w:tcPr>
            <w:tcW w:w="700" w:type="dxa"/>
            <w:tcBorders>
              <w:top w:val="nil"/>
              <w:left w:val="nil"/>
              <w:bottom w:val="dashed" w:sz="4" w:space="0" w:color="auto"/>
              <w:right w:val="nil"/>
            </w:tcBorders>
            <w:shd w:val="clear" w:color="000000" w:fill="A3A3A3"/>
            <w:noWrap/>
            <w:hideMark/>
          </w:tcPr>
          <w:p w14:paraId="413F509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503A25F"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ODRŽAVANJE ČISTOĆE JAVNIH POVRŠINA</w:t>
            </w:r>
          </w:p>
        </w:tc>
        <w:tc>
          <w:tcPr>
            <w:tcW w:w="1660" w:type="dxa"/>
            <w:tcBorders>
              <w:top w:val="nil"/>
              <w:left w:val="nil"/>
              <w:bottom w:val="dashed" w:sz="4" w:space="0" w:color="auto"/>
              <w:right w:val="nil"/>
            </w:tcBorders>
            <w:shd w:val="clear" w:color="000000" w:fill="A3A3A3"/>
            <w:noWrap/>
            <w:hideMark/>
          </w:tcPr>
          <w:p w14:paraId="6778F77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151.000,00</w:t>
            </w:r>
          </w:p>
        </w:tc>
        <w:tc>
          <w:tcPr>
            <w:tcW w:w="1660" w:type="dxa"/>
            <w:tcBorders>
              <w:top w:val="nil"/>
              <w:left w:val="nil"/>
              <w:bottom w:val="dashed" w:sz="4" w:space="0" w:color="auto"/>
              <w:right w:val="nil"/>
            </w:tcBorders>
            <w:shd w:val="clear" w:color="000000" w:fill="A3A3A3"/>
            <w:noWrap/>
            <w:hideMark/>
          </w:tcPr>
          <w:p w14:paraId="26BA921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79.500,00</w:t>
            </w:r>
          </w:p>
        </w:tc>
        <w:tc>
          <w:tcPr>
            <w:tcW w:w="1660" w:type="dxa"/>
            <w:tcBorders>
              <w:top w:val="nil"/>
              <w:left w:val="nil"/>
              <w:bottom w:val="dashed" w:sz="4" w:space="0" w:color="auto"/>
              <w:right w:val="nil"/>
            </w:tcBorders>
            <w:shd w:val="clear" w:color="000000" w:fill="A3A3A3"/>
            <w:noWrap/>
            <w:hideMark/>
          </w:tcPr>
          <w:p w14:paraId="5E83012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230.500,00</w:t>
            </w:r>
          </w:p>
        </w:tc>
        <w:tc>
          <w:tcPr>
            <w:tcW w:w="1120" w:type="dxa"/>
            <w:tcBorders>
              <w:top w:val="nil"/>
              <w:left w:val="nil"/>
              <w:bottom w:val="dashed" w:sz="4" w:space="0" w:color="auto"/>
              <w:right w:val="nil"/>
            </w:tcBorders>
            <w:shd w:val="clear" w:color="000000" w:fill="A3A3A3"/>
            <w:noWrap/>
            <w:hideMark/>
          </w:tcPr>
          <w:p w14:paraId="62D0009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152,65</w:t>
            </w:r>
          </w:p>
        </w:tc>
      </w:tr>
      <w:tr w:rsidR="007B06AC" w:rsidRPr="007B06AC" w14:paraId="4F938B80" w14:textId="77777777" w:rsidTr="007B06AC">
        <w:trPr>
          <w:trHeight w:val="255"/>
        </w:trPr>
        <w:tc>
          <w:tcPr>
            <w:tcW w:w="700" w:type="dxa"/>
            <w:tcBorders>
              <w:top w:val="nil"/>
              <w:left w:val="nil"/>
              <w:bottom w:val="dashed" w:sz="4" w:space="0" w:color="auto"/>
              <w:right w:val="nil"/>
            </w:tcBorders>
            <w:shd w:val="clear" w:color="000000" w:fill="E0E0E0"/>
            <w:noWrap/>
            <w:hideMark/>
          </w:tcPr>
          <w:p w14:paraId="0DF3647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D60EFB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AD8D67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6.000,00</w:t>
            </w:r>
          </w:p>
        </w:tc>
        <w:tc>
          <w:tcPr>
            <w:tcW w:w="1660" w:type="dxa"/>
            <w:tcBorders>
              <w:top w:val="nil"/>
              <w:left w:val="nil"/>
              <w:bottom w:val="dashed" w:sz="4" w:space="0" w:color="auto"/>
              <w:right w:val="nil"/>
            </w:tcBorders>
            <w:shd w:val="clear" w:color="000000" w:fill="E0E0E0"/>
            <w:noWrap/>
            <w:hideMark/>
          </w:tcPr>
          <w:p w14:paraId="0BA923D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67.500,00</w:t>
            </w:r>
          </w:p>
        </w:tc>
        <w:tc>
          <w:tcPr>
            <w:tcW w:w="1660" w:type="dxa"/>
            <w:tcBorders>
              <w:top w:val="nil"/>
              <w:left w:val="nil"/>
              <w:bottom w:val="dashed" w:sz="4" w:space="0" w:color="auto"/>
              <w:right w:val="nil"/>
            </w:tcBorders>
            <w:shd w:val="clear" w:color="000000" w:fill="E0E0E0"/>
            <w:noWrap/>
            <w:hideMark/>
          </w:tcPr>
          <w:p w14:paraId="72D001C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73.500,00</w:t>
            </w:r>
          </w:p>
        </w:tc>
        <w:tc>
          <w:tcPr>
            <w:tcW w:w="1120" w:type="dxa"/>
            <w:tcBorders>
              <w:top w:val="nil"/>
              <w:left w:val="nil"/>
              <w:bottom w:val="dashed" w:sz="4" w:space="0" w:color="auto"/>
              <w:right w:val="nil"/>
            </w:tcBorders>
            <w:shd w:val="clear" w:color="000000" w:fill="E0E0E0"/>
            <w:noWrap/>
            <w:hideMark/>
          </w:tcPr>
          <w:p w14:paraId="30E1555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1.225,00</w:t>
            </w:r>
          </w:p>
        </w:tc>
      </w:tr>
      <w:tr w:rsidR="007B06AC" w:rsidRPr="007B06AC" w14:paraId="1F251B34" w14:textId="77777777" w:rsidTr="007B06AC">
        <w:trPr>
          <w:trHeight w:val="255"/>
        </w:trPr>
        <w:tc>
          <w:tcPr>
            <w:tcW w:w="700" w:type="dxa"/>
            <w:tcBorders>
              <w:top w:val="nil"/>
              <w:left w:val="nil"/>
              <w:bottom w:val="dashed" w:sz="4" w:space="0" w:color="auto"/>
              <w:right w:val="nil"/>
            </w:tcBorders>
            <w:noWrap/>
            <w:hideMark/>
          </w:tcPr>
          <w:p w14:paraId="6A5B7D5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2E5977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CF107B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w:t>
            </w:r>
          </w:p>
        </w:tc>
        <w:tc>
          <w:tcPr>
            <w:tcW w:w="1660" w:type="dxa"/>
            <w:tcBorders>
              <w:top w:val="nil"/>
              <w:left w:val="nil"/>
              <w:bottom w:val="dashed" w:sz="4" w:space="0" w:color="auto"/>
              <w:right w:val="nil"/>
            </w:tcBorders>
            <w:noWrap/>
            <w:hideMark/>
          </w:tcPr>
          <w:p w14:paraId="55C22D5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7.500,00</w:t>
            </w:r>
          </w:p>
        </w:tc>
        <w:tc>
          <w:tcPr>
            <w:tcW w:w="1660" w:type="dxa"/>
            <w:tcBorders>
              <w:top w:val="nil"/>
              <w:left w:val="nil"/>
              <w:bottom w:val="dashed" w:sz="4" w:space="0" w:color="auto"/>
              <w:right w:val="nil"/>
            </w:tcBorders>
            <w:noWrap/>
            <w:hideMark/>
          </w:tcPr>
          <w:p w14:paraId="1551E9A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13.500,00</w:t>
            </w:r>
          </w:p>
        </w:tc>
        <w:tc>
          <w:tcPr>
            <w:tcW w:w="1120" w:type="dxa"/>
            <w:tcBorders>
              <w:top w:val="nil"/>
              <w:left w:val="nil"/>
              <w:bottom w:val="dashed" w:sz="4" w:space="0" w:color="auto"/>
              <w:right w:val="nil"/>
            </w:tcBorders>
            <w:noWrap/>
            <w:hideMark/>
          </w:tcPr>
          <w:p w14:paraId="027D61F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225,00</w:t>
            </w:r>
          </w:p>
        </w:tc>
      </w:tr>
      <w:tr w:rsidR="007B06AC" w:rsidRPr="007B06AC" w14:paraId="506152DC" w14:textId="77777777" w:rsidTr="007B06AC">
        <w:trPr>
          <w:trHeight w:val="255"/>
        </w:trPr>
        <w:tc>
          <w:tcPr>
            <w:tcW w:w="700" w:type="dxa"/>
            <w:tcBorders>
              <w:top w:val="nil"/>
              <w:left w:val="nil"/>
              <w:bottom w:val="dashed" w:sz="4" w:space="0" w:color="auto"/>
              <w:right w:val="nil"/>
            </w:tcBorders>
            <w:noWrap/>
            <w:hideMark/>
          </w:tcPr>
          <w:p w14:paraId="6D9149C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9C7FE0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8694F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w:t>
            </w:r>
          </w:p>
        </w:tc>
        <w:tc>
          <w:tcPr>
            <w:tcW w:w="1660" w:type="dxa"/>
            <w:tcBorders>
              <w:top w:val="nil"/>
              <w:left w:val="nil"/>
              <w:bottom w:val="dashed" w:sz="4" w:space="0" w:color="auto"/>
              <w:right w:val="nil"/>
            </w:tcBorders>
            <w:noWrap/>
            <w:hideMark/>
          </w:tcPr>
          <w:p w14:paraId="4B14011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7.500,00</w:t>
            </w:r>
          </w:p>
        </w:tc>
        <w:tc>
          <w:tcPr>
            <w:tcW w:w="1660" w:type="dxa"/>
            <w:tcBorders>
              <w:top w:val="nil"/>
              <w:left w:val="nil"/>
              <w:bottom w:val="dashed" w:sz="4" w:space="0" w:color="auto"/>
              <w:right w:val="nil"/>
            </w:tcBorders>
            <w:noWrap/>
            <w:hideMark/>
          </w:tcPr>
          <w:p w14:paraId="597A60B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13.500,00</w:t>
            </w:r>
          </w:p>
        </w:tc>
        <w:tc>
          <w:tcPr>
            <w:tcW w:w="1120" w:type="dxa"/>
            <w:tcBorders>
              <w:top w:val="nil"/>
              <w:left w:val="nil"/>
              <w:bottom w:val="dashed" w:sz="4" w:space="0" w:color="auto"/>
              <w:right w:val="nil"/>
            </w:tcBorders>
            <w:noWrap/>
            <w:hideMark/>
          </w:tcPr>
          <w:p w14:paraId="46DE11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225,00</w:t>
            </w:r>
          </w:p>
        </w:tc>
      </w:tr>
      <w:tr w:rsidR="007B06AC" w:rsidRPr="007B06AC" w14:paraId="7E6FFC75" w14:textId="77777777" w:rsidTr="007B06AC">
        <w:trPr>
          <w:trHeight w:val="255"/>
        </w:trPr>
        <w:tc>
          <w:tcPr>
            <w:tcW w:w="700" w:type="dxa"/>
            <w:tcBorders>
              <w:top w:val="nil"/>
              <w:left w:val="nil"/>
              <w:bottom w:val="dashed" w:sz="4" w:space="0" w:color="auto"/>
              <w:right w:val="nil"/>
            </w:tcBorders>
            <w:noWrap/>
            <w:hideMark/>
          </w:tcPr>
          <w:p w14:paraId="40B4A58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6D3E08B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7FE095C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5DE58D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60.000,00</w:t>
            </w:r>
          </w:p>
        </w:tc>
        <w:tc>
          <w:tcPr>
            <w:tcW w:w="1660" w:type="dxa"/>
            <w:tcBorders>
              <w:top w:val="nil"/>
              <w:left w:val="nil"/>
              <w:bottom w:val="dashed" w:sz="4" w:space="0" w:color="auto"/>
              <w:right w:val="nil"/>
            </w:tcBorders>
            <w:noWrap/>
            <w:hideMark/>
          </w:tcPr>
          <w:p w14:paraId="1E032BD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60.000,00</w:t>
            </w:r>
          </w:p>
        </w:tc>
        <w:tc>
          <w:tcPr>
            <w:tcW w:w="1120" w:type="dxa"/>
            <w:tcBorders>
              <w:top w:val="nil"/>
              <w:left w:val="nil"/>
              <w:bottom w:val="dashed" w:sz="4" w:space="0" w:color="auto"/>
              <w:right w:val="nil"/>
            </w:tcBorders>
            <w:noWrap/>
            <w:hideMark/>
          </w:tcPr>
          <w:p w14:paraId="7AB4A0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BF7E9C8" w14:textId="77777777" w:rsidTr="007B06AC">
        <w:trPr>
          <w:trHeight w:val="255"/>
        </w:trPr>
        <w:tc>
          <w:tcPr>
            <w:tcW w:w="700" w:type="dxa"/>
            <w:tcBorders>
              <w:top w:val="nil"/>
              <w:left w:val="nil"/>
              <w:bottom w:val="dashed" w:sz="4" w:space="0" w:color="auto"/>
              <w:right w:val="nil"/>
            </w:tcBorders>
            <w:noWrap/>
            <w:hideMark/>
          </w:tcPr>
          <w:p w14:paraId="2935190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750EEDF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58CD4D8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723A0C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60.000,00</w:t>
            </w:r>
          </w:p>
        </w:tc>
        <w:tc>
          <w:tcPr>
            <w:tcW w:w="1660" w:type="dxa"/>
            <w:tcBorders>
              <w:top w:val="nil"/>
              <w:left w:val="nil"/>
              <w:bottom w:val="dashed" w:sz="4" w:space="0" w:color="auto"/>
              <w:right w:val="nil"/>
            </w:tcBorders>
            <w:noWrap/>
            <w:hideMark/>
          </w:tcPr>
          <w:p w14:paraId="0CDC251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60.000,00</w:t>
            </w:r>
          </w:p>
        </w:tc>
        <w:tc>
          <w:tcPr>
            <w:tcW w:w="1120" w:type="dxa"/>
            <w:tcBorders>
              <w:top w:val="nil"/>
              <w:left w:val="nil"/>
              <w:bottom w:val="dashed" w:sz="4" w:space="0" w:color="auto"/>
              <w:right w:val="nil"/>
            </w:tcBorders>
            <w:noWrap/>
            <w:hideMark/>
          </w:tcPr>
          <w:p w14:paraId="74870C8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AC763DD" w14:textId="77777777" w:rsidTr="007B06AC">
        <w:trPr>
          <w:trHeight w:val="255"/>
        </w:trPr>
        <w:tc>
          <w:tcPr>
            <w:tcW w:w="700" w:type="dxa"/>
            <w:tcBorders>
              <w:top w:val="nil"/>
              <w:left w:val="nil"/>
              <w:bottom w:val="dashed" w:sz="4" w:space="0" w:color="auto"/>
              <w:right w:val="nil"/>
            </w:tcBorders>
            <w:shd w:val="clear" w:color="000000" w:fill="E0E0E0"/>
            <w:noWrap/>
            <w:hideMark/>
          </w:tcPr>
          <w:p w14:paraId="70D0A8F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FEE3F8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4208025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65.000,00</w:t>
            </w:r>
          </w:p>
        </w:tc>
        <w:tc>
          <w:tcPr>
            <w:tcW w:w="1660" w:type="dxa"/>
            <w:tcBorders>
              <w:top w:val="nil"/>
              <w:left w:val="nil"/>
              <w:bottom w:val="dashed" w:sz="4" w:space="0" w:color="auto"/>
              <w:right w:val="nil"/>
            </w:tcBorders>
            <w:shd w:val="clear" w:color="000000" w:fill="E0E0E0"/>
            <w:noWrap/>
            <w:hideMark/>
          </w:tcPr>
          <w:p w14:paraId="484FD8A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12.000,00</w:t>
            </w:r>
          </w:p>
        </w:tc>
        <w:tc>
          <w:tcPr>
            <w:tcW w:w="1660" w:type="dxa"/>
            <w:tcBorders>
              <w:top w:val="nil"/>
              <w:left w:val="nil"/>
              <w:bottom w:val="dashed" w:sz="4" w:space="0" w:color="auto"/>
              <w:right w:val="nil"/>
            </w:tcBorders>
            <w:shd w:val="clear" w:color="000000" w:fill="E0E0E0"/>
            <w:noWrap/>
            <w:hideMark/>
          </w:tcPr>
          <w:p w14:paraId="3A37F00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77.000,00</w:t>
            </w:r>
          </w:p>
        </w:tc>
        <w:tc>
          <w:tcPr>
            <w:tcW w:w="1120" w:type="dxa"/>
            <w:tcBorders>
              <w:top w:val="nil"/>
              <w:left w:val="nil"/>
              <w:bottom w:val="dashed" w:sz="4" w:space="0" w:color="auto"/>
              <w:right w:val="nil"/>
            </w:tcBorders>
            <w:shd w:val="clear" w:color="000000" w:fill="E0E0E0"/>
            <w:noWrap/>
            <w:hideMark/>
          </w:tcPr>
          <w:p w14:paraId="0EFF7F6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118,46</w:t>
            </w:r>
          </w:p>
        </w:tc>
      </w:tr>
      <w:tr w:rsidR="007B06AC" w:rsidRPr="007B06AC" w14:paraId="63A54B3E" w14:textId="77777777" w:rsidTr="007B06AC">
        <w:trPr>
          <w:trHeight w:val="255"/>
        </w:trPr>
        <w:tc>
          <w:tcPr>
            <w:tcW w:w="700" w:type="dxa"/>
            <w:tcBorders>
              <w:top w:val="nil"/>
              <w:left w:val="nil"/>
              <w:bottom w:val="dashed" w:sz="4" w:space="0" w:color="auto"/>
              <w:right w:val="nil"/>
            </w:tcBorders>
            <w:noWrap/>
            <w:hideMark/>
          </w:tcPr>
          <w:p w14:paraId="4E4F002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7C4F31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9AE91E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65.000,00</w:t>
            </w:r>
          </w:p>
        </w:tc>
        <w:tc>
          <w:tcPr>
            <w:tcW w:w="1660" w:type="dxa"/>
            <w:tcBorders>
              <w:top w:val="nil"/>
              <w:left w:val="nil"/>
              <w:bottom w:val="dashed" w:sz="4" w:space="0" w:color="auto"/>
              <w:right w:val="nil"/>
            </w:tcBorders>
            <w:noWrap/>
            <w:hideMark/>
          </w:tcPr>
          <w:p w14:paraId="6920D9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12.000,00</w:t>
            </w:r>
          </w:p>
        </w:tc>
        <w:tc>
          <w:tcPr>
            <w:tcW w:w="1660" w:type="dxa"/>
            <w:tcBorders>
              <w:top w:val="nil"/>
              <w:left w:val="nil"/>
              <w:bottom w:val="dashed" w:sz="4" w:space="0" w:color="auto"/>
              <w:right w:val="nil"/>
            </w:tcBorders>
            <w:noWrap/>
            <w:hideMark/>
          </w:tcPr>
          <w:p w14:paraId="2C3300F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77.000,00</w:t>
            </w:r>
          </w:p>
        </w:tc>
        <w:tc>
          <w:tcPr>
            <w:tcW w:w="1120" w:type="dxa"/>
            <w:tcBorders>
              <w:top w:val="nil"/>
              <w:left w:val="nil"/>
              <w:bottom w:val="dashed" w:sz="4" w:space="0" w:color="auto"/>
              <w:right w:val="nil"/>
            </w:tcBorders>
            <w:noWrap/>
            <w:hideMark/>
          </w:tcPr>
          <w:p w14:paraId="3BB9D8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118,46</w:t>
            </w:r>
          </w:p>
        </w:tc>
      </w:tr>
      <w:tr w:rsidR="007B06AC" w:rsidRPr="007B06AC" w14:paraId="6EC95962" w14:textId="77777777" w:rsidTr="007B06AC">
        <w:trPr>
          <w:trHeight w:val="255"/>
        </w:trPr>
        <w:tc>
          <w:tcPr>
            <w:tcW w:w="700" w:type="dxa"/>
            <w:tcBorders>
              <w:top w:val="nil"/>
              <w:left w:val="nil"/>
              <w:bottom w:val="dashed" w:sz="4" w:space="0" w:color="auto"/>
              <w:right w:val="nil"/>
            </w:tcBorders>
            <w:noWrap/>
            <w:hideMark/>
          </w:tcPr>
          <w:p w14:paraId="574480E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A11458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3A432D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65.000,00</w:t>
            </w:r>
          </w:p>
        </w:tc>
        <w:tc>
          <w:tcPr>
            <w:tcW w:w="1660" w:type="dxa"/>
            <w:tcBorders>
              <w:top w:val="nil"/>
              <w:left w:val="nil"/>
              <w:bottom w:val="dashed" w:sz="4" w:space="0" w:color="auto"/>
              <w:right w:val="nil"/>
            </w:tcBorders>
            <w:noWrap/>
            <w:hideMark/>
          </w:tcPr>
          <w:p w14:paraId="4D3E446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12.000,00</w:t>
            </w:r>
          </w:p>
        </w:tc>
        <w:tc>
          <w:tcPr>
            <w:tcW w:w="1660" w:type="dxa"/>
            <w:tcBorders>
              <w:top w:val="nil"/>
              <w:left w:val="nil"/>
              <w:bottom w:val="dashed" w:sz="4" w:space="0" w:color="auto"/>
              <w:right w:val="nil"/>
            </w:tcBorders>
            <w:noWrap/>
            <w:hideMark/>
          </w:tcPr>
          <w:p w14:paraId="68D22FE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77.000,00</w:t>
            </w:r>
          </w:p>
        </w:tc>
        <w:tc>
          <w:tcPr>
            <w:tcW w:w="1120" w:type="dxa"/>
            <w:tcBorders>
              <w:top w:val="nil"/>
              <w:left w:val="nil"/>
              <w:bottom w:val="dashed" w:sz="4" w:space="0" w:color="auto"/>
              <w:right w:val="nil"/>
            </w:tcBorders>
            <w:noWrap/>
            <w:hideMark/>
          </w:tcPr>
          <w:p w14:paraId="6283A1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118,46</w:t>
            </w:r>
          </w:p>
        </w:tc>
      </w:tr>
      <w:tr w:rsidR="007B06AC" w:rsidRPr="007B06AC" w14:paraId="00DB1DB7" w14:textId="77777777" w:rsidTr="007B06AC">
        <w:trPr>
          <w:trHeight w:val="255"/>
        </w:trPr>
        <w:tc>
          <w:tcPr>
            <w:tcW w:w="700" w:type="dxa"/>
            <w:tcBorders>
              <w:top w:val="nil"/>
              <w:left w:val="nil"/>
              <w:bottom w:val="dashed" w:sz="4" w:space="0" w:color="auto"/>
              <w:right w:val="nil"/>
            </w:tcBorders>
            <w:shd w:val="clear" w:color="000000" w:fill="E0E0E0"/>
            <w:noWrap/>
            <w:hideMark/>
          </w:tcPr>
          <w:p w14:paraId="3D77021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998A93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51 Pomoći EU</w:t>
            </w:r>
          </w:p>
        </w:tc>
        <w:tc>
          <w:tcPr>
            <w:tcW w:w="1660" w:type="dxa"/>
            <w:tcBorders>
              <w:top w:val="nil"/>
              <w:left w:val="nil"/>
              <w:bottom w:val="dashed" w:sz="4" w:space="0" w:color="auto"/>
              <w:right w:val="nil"/>
            </w:tcBorders>
            <w:shd w:val="clear" w:color="000000" w:fill="E0E0E0"/>
            <w:noWrap/>
            <w:hideMark/>
          </w:tcPr>
          <w:p w14:paraId="10A1646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80.000,00</w:t>
            </w:r>
          </w:p>
        </w:tc>
        <w:tc>
          <w:tcPr>
            <w:tcW w:w="1660" w:type="dxa"/>
            <w:tcBorders>
              <w:top w:val="nil"/>
              <w:left w:val="nil"/>
              <w:bottom w:val="dashed" w:sz="4" w:space="0" w:color="auto"/>
              <w:right w:val="nil"/>
            </w:tcBorders>
            <w:shd w:val="clear" w:color="000000" w:fill="E0E0E0"/>
            <w:noWrap/>
            <w:hideMark/>
          </w:tcPr>
          <w:p w14:paraId="1A96663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16DC23C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80.000,00</w:t>
            </w:r>
          </w:p>
        </w:tc>
        <w:tc>
          <w:tcPr>
            <w:tcW w:w="1120" w:type="dxa"/>
            <w:tcBorders>
              <w:top w:val="nil"/>
              <w:left w:val="nil"/>
              <w:bottom w:val="dashed" w:sz="4" w:space="0" w:color="auto"/>
              <w:right w:val="nil"/>
            </w:tcBorders>
            <w:shd w:val="clear" w:color="000000" w:fill="E0E0E0"/>
            <w:noWrap/>
            <w:hideMark/>
          </w:tcPr>
          <w:p w14:paraId="16561E7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576CA69" w14:textId="77777777" w:rsidTr="007B06AC">
        <w:trPr>
          <w:trHeight w:val="255"/>
        </w:trPr>
        <w:tc>
          <w:tcPr>
            <w:tcW w:w="700" w:type="dxa"/>
            <w:tcBorders>
              <w:top w:val="nil"/>
              <w:left w:val="nil"/>
              <w:bottom w:val="dashed" w:sz="4" w:space="0" w:color="auto"/>
              <w:right w:val="nil"/>
            </w:tcBorders>
            <w:noWrap/>
            <w:hideMark/>
          </w:tcPr>
          <w:p w14:paraId="710F933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7D8FF62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16E42D7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660" w:type="dxa"/>
            <w:tcBorders>
              <w:top w:val="nil"/>
              <w:left w:val="nil"/>
              <w:bottom w:val="dashed" w:sz="4" w:space="0" w:color="auto"/>
              <w:right w:val="nil"/>
            </w:tcBorders>
            <w:noWrap/>
            <w:hideMark/>
          </w:tcPr>
          <w:p w14:paraId="4AB1C1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0626B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120" w:type="dxa"/>
            <w:tcBorders>
              <w:top w:val="nil"/>
              <w:left w:val="nil"/>
              <w:bottom w:val="dashed" w:sz="4" w:space="0" w:color="auto"/>
              <w:right w:val="nil"/>
            </w:tcBorders>
            <w:noWrap/>
            <w:hideMark/>
          </w:tcPr>
          <w:p w14:paraId="7ACC2A1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BC9BDC0" w14:textId="77777777" w:rsidTr="007B06AC">
        <w:trPr>
          <w:trHeight w:val="255"/>
        </w:trPr>
        <w:tc>
          <w:tcPr>
            <w:tcW w:w="700" w:type="dxa"/>
            <w:tcBorders>
              <w:top w:val="nil"/>
              <w:left w:val="nil"/>
              <w:bottom w:val="dashed" w:sz="4" w:space="0" w:color="auto"/>
              <w:right w:val="nil"/>
            </w:tcBorders>
            <w:noWrap/>
            <w:hideMark/>
          </w:tcPr>
          <w:p w14:paraId="393FD7E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614B079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166E448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660" w:type="dxa"/>
            <w:tcBorders>
              <w:top w:val="nil"/>
              <w:left w:val="nil"/>
              <w:bottom w:val="dashed" w:sz="4" w:space="0" w:color="auto"/>
              <w:right w:val="nil"/>
            </w:tcBorders>
            <w:noWrap/>
            <w:hideMark/>
          </w:tcPr>
          <w:p w14:paraId="1F47DC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2EC158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120" w:type="dxa"/>
            <w:tcBorders>
              <w:top w:val="nil"/>
              <w:left w:val="nil"/>
              <w:bottom w:val="dashed" w:sz="4" w:space="0" w:color="auto"/>
              <w:right w:val="nil"/>
            </w:tcBorders>
            <w:noWrap/>
            <w:hideMark/>
          </w:tcPr>
          <w:p w14:paraId="5601BD5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B60C20D" w14:textId="77777777" w:rsidTr="007B06AC">
        <w:trPr>
          <w:trHeight w:val="255"/>
        </w:trPr>
        <w:tc>
          <w:tcPr>
            <w:tcW w:w="700" w:type="dxa"/>
            <w:tcBorders>
              <w:top w:val="nil"/>
              <w:left w:val="nil"/>
              <w:bottom w:val="dashed" w:sz="4" w:space="0" w:color="auto"/>
              <w:right w:val="nil"/>
            </w:tcBorders>
            <w:shd w:val="clear" w:color="000000" w:fill="A3A3A3"/>
            <w:noWrap/>
            <w:hideMark/>
          </w:tcPr>
          <w:p w14:paraId="25812DF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7CE2870"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ODRŽAVANJE I REDOVAN RAD JAVNE RASVJETE</w:t>
            </w:r>
          </w:p>
        </w:tc>
        <w:tc>
          <w:tcPr>
            <w:tcW w:w="1660" w:type="dxa"/>
            <w:tcBorders>
              <w:top w:val="nil"/>
              <w:left w:val="nil"/>
              <w:bottom w:val="dashed" w:sz="4" w:space="0" w:color="auto"/>
              <w:right w:val="nil"/>
            </w:tcBorders>
            <w:shd w:val="clear" w:color="000000" w:fill="A3A3A3"/>
            <w:noWrap/>
            <w:hideMark/>
          </w:tcPr>
          <w:p w14:paraId="6AF22F3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84.900,00</w:t>
            </w:r>
          </w:p>
        </w:tc>
        <w:tc>
          <w:tcPr>
            <w:tcW w:w="1660" w:type="dxa"/>
            <w:tcBorders>
              <w:top w:val="nil"/>
              <w:left w:val="nil"/>
              <w:bottom w:val="dashed" w:sz="4" w:space="0" w:color="auto"/>
              <w:right w:val="nil"/>
            </w:tcBorders>
            <w:shd w:val="clear" w:color="000000" w:fill="A3A3A3"/>
            <w:noWrap/>
            <w:hideMark/>
          </w:tcPr>
          <w:p w14:paraId="680B669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-5.600,00</w:t>
            </w:r>
          </w:p>
        </w:tc>
        <w:tc>
          <w:tcPr>
            <w:tcW w:w="1660" w:type="dxa"/>
            <w:tcBorders>
              <w:top w:val="nil"/>
              <w:left w:val="nil"/>
              <w:bottom w:val="dashed" w:sz="4" w:space="0" w:color="auto"/>
              <w:right w:val="nil"/>
            </w:tcBorders>
            <w:shd w:val="clear" w:color="000000" w:fill="A3A3A3"/>
            <w:noWrap/>
            <w:hideMark/>
          </w:tcPr>
          <w:p w14:paraId="186AAB0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79.300,00</w:t>
            </w:r>
          </w:p>
        </w:tc>
        <w:tc>
          <w:tcPr>
            <w:tcW w:w="1120" w:type="dxa"/>
            <w:tcBorders>
              <w:top w:val="nil"/>
              <w:left w:val="nil"/>
              <w:bottom w:val="dashed" w:sz="4" w:space="0" w:color="auto"/>
              <w:right w:val="nil"/>
            </w:tcBorders>
            <w:shd w:val="clear" w:color="000000" w:fill="A3A3A3"/>
            <w:noWrap/>
            <w:hideMark/>
          </w:tcPr>
          <w:p w14:paraId="4F3124E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93,40</w:t>
            </w:r>
          </w:p>
        </w:tc>
      </w:tr>
      <w:tr w:rsidR="007B06AC" w:rsidRPr="007B06AC" w14:paraId="13818738" w14:textId="77777777" w:rsidTr="007B06AC">
        <w:trPr>
          <w:trHeight w:val="255"/>
        </w:trPr>
        <w:tc>
          <w:tcPr>
            <w:tcW w:w="700" w:type="dxa"/>
            <w:tcBorders>
              <w:top w:val="nil"/>
              <w:left w:val="nil"/>
              <w:bottom w:val="dashed" w:sz="4" w:space="0" w:color="auto"/>
              <w:right w:val="nil"/>
            </w:tcBorders>
            <w:shd w:val="clear" w:color="000000" w:fill="E0E0E0"/>
            <w:noWrap/>
            <w:hideMark/>
          </w:tcPr>
          <w:p w14:paraId="3A013F4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CE6008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EAF248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27.500,00</w:t>
            </w:r>
          </w:p>
        </w:tc>
        <w:tc>
          <w:tcPr>
            <w:tcW w:w="1660" w:type="dxa"/>
            <w:tcBorders>
              <w:top w:val="nil"/>
              <w:left w:val="nil"/>
              <w:bottom w:val="dashed" w:sz="4" w:space="0" w:color="auto"/>
              <w:right w:val="nil"/>
            </w:tcBorders>
            <w:shd w:val="clear" w:color="000000" w:fill="E0E0E0"/>
            <w:noWrap/>
            <w:hideMark/>
          </w:tcPr>
          <w:p w14:paraId="2019B8B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-5.600,00</w:t>
            </w:r>
          </w:p>
        </w:tc>
        <w:tc>
          <w:tcPr>
            <w:tcW w:w="1660" w:type="dxa"/>
            <w:tcBorders>
              <w:top w:val="nil"/>
              <w:left w:val="nil"/>
              <w:bottom w:val="dashed" w:sz="4" w:space="0" w:color="auto"/>
              <w:right w:val="nil"/>
            </w:tcBorders>
            <w:shd w:val="clear" w:color="000000" w:fill="E0E0E0"/>
            <w:noWrap/>
            <w:hideMark/>
          </w:tcPr>
          <w:p w14:paraId="15D13F8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21.900,00</w:t>
            </w:r>
          </w:p>
        </w:tc>
        <w:tc>
          <w:tcPr>
            <w:tcW w:w="1120" w:type="dxa"/>
            <w:tcBorders>
              <w:top w:val="nil"/>
              <w:left w:val="nil"/>
              <w:bottom w:val="dashed" w:sz="4" w:space="0" w:color="auto"/>
              <w:right w:val="nil"/>
            </w:tcBorders>
            <w:shd w:val="clear" w:color="000000" w:fill="E0E0E0"/>
            <w:noWrap/>
            <w:hideMark/>
          </w:tcPr>
          <w:p w14:paraId="177F8E4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79,64</w:t>
            </w:r>
          </w:p>
        </w:tc>
      </w:tr>
      <w:tr w:rsidR="007B06AC" w:rsidRPr="007B06AC" w14:paraId="451898F3" w14:textId="77777777" w:rsidTr="007B06AC">
        <w:trPr>
          <w:trHeight w:val="255"/>
        </w:trPr>
        <w:tc>
          <w:tcPr>
            <w:tcW w:w="700" w:type="dxa"/>
            <w:tcBorders>
              <w:top w:val="nil"/>
              <w:left w:val="nil"/>
              <w:bottom w:val="dashed" w:sz="4" w:space="0" w:color="auto"/>
              <w:right w:val="nil"/>
            </w:tcBorders>
            <w:noWrap/>
            <w:hideMark/>
          </w:tcPr>
          <w:p w14:paraId="6B2D31E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FDF69F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8F111D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27.500,00</w:t>
            </w:r>
          </w:p>
        </w:tc>
        <w:tc>
          <w:tcPr>
            <w:tcW w:w="1660" w:type="dxa"/>
            <w:tcBorders>
              <w:top w:val="nil"/>
              <w:left w:val="nil"/>
              <w:bottom w:val="dashed" w:sz="4" w:space="0" w:color="auto"/>
              <w:right w:val="nil"/>
            </w:tcBorders>
            <w:noWrap/>
            <w:hideMark/>
          </w:tcPr>
          <w:p w14:paraId="5346D25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-5.600,00</w:t>
            </w:r>
          </w:p>
        </w:tc>
        <w:tc>
          <w:tcPr>
            <w:tcW w:w="1660" w:type="dxa"/>
            <w:tcBorders>
              <w:top w:val="nil"/>
              <w:left w:val="nil"/>
              <w:bottom w:val="dashed" w:sz="4" w:space="0" w:color="auto"/>
              <w:right w:val="nil"/>
            </w:tcBorders>
            <w:noWrap/>
            <w:hideMark/>
          </w:tcPr>
          <w:p w14:paraId="5EFFBD5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21.900,00</w:t>
            </w:r>
          </w:p>
        </w:tc>
        <w:tc>
          <w:tcPr>
            <w:tcW w:w="1120" w:type="dxa"/>
            <w:tcBorders>
              <w:top w:val="nil"/>
              <w:left w:val="nil"/>
              <w:bottom w:val="dashed" w:sz="4" w:space="0" w:color="auto"/>
              <w:right w:val="nil"/>
            </w:tcBorders>
            <w:noWrap/>
            <w:hideMark/>
          </w:tcPr>
          <w:p w14:paraId="1410018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79,64</w:t>
            </w:r>
          </w:p>
        </w:tc>
      </w:tr>
      <w:tr w:rsidR="007B06AC" w:rsidRPr="007B06AC" w14:paraId="0B234E21" w14:textId="77777777" w:rsidTr="007B06AC">
        <w:trPr>
          <w:trHeight w:val="255"/>
        </w:trPr>
        <w:tc>
          <w:tcPr>
            <w:tcW w:w="700" w:type="dxa"/>
            <w:tcBorders>
              <w:top w:val="nil"/>
              <w:left w:val="nil"/>
              <w:bottom w:val="dashed" w:sz="4" w:space="0" w:color="auto"/>
              <w:right w:val="nil"/>
            </w:tcBorders>
            <w:noWrap/>
            <w:hideMark/>
          </w:tcPr>
          <w:p w14:paraId="5BB07F7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1D17B6C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31CAC38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27.500,00</w:t>
            </w:r>
          </w:p>
        </w:tc>
        <w:tc>
          <w:tcPr>
            <w:tcW w:w="1660" w:type="dxa"/>
            <w:tcBorders>
              <w:top w:val="nil"/>
              <w:left w:val="nil"/>
              <w:bottom w:val="dashed" w:sz="4" w:space="0" w:color="auto"/>
              <w:right w:val="nil"/>
            </w:tcBorders>
            <w:noWrap/>
            <w:hideMark/>
          </w:tcPr>
          <w:p w14:paraId="4ABB314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-5.600,00</w:t>
            </w:r>
          </w:p>
        </w:tc>
        <w:tc>
          <w:tcPr>
            <w:tcW w:w="1660" w:type="dxa"/>
            <w:tcBorders>
              <w:top w:val="nil"/>
              <w:left w:val="nil"/>
              <w:bottom w:val="dashed" w:sz="4" w:space="0" w:color="auto"/>
              <w:right w:val="nil"/>
            </w:tcBorders>
            <w:noWrap/>
            <w:hideMark/>
          </w:tcPr>
          <w:p w14:paraId="0A5F90C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21.900,00</w:t>
            </w:r>
          </w:p>
        </w:tc>
        <w:tc>
          <w:tcPr>
            <w:tcW w:w="1120" w:type="dxa"/>
            <w:tcBorders>
              <w:top w:val="nil"/>
              <w:left w:val="nil"/>
              <w:bottom w:val="dashed" w:sz="4" w:space="0" w:color="auto"/>
              <w:right w:val="nil"/>
            </w:tcBorders>
            <w:noWrap/>
            <w:hideMark/>
          </w:tcPr>
          <w:p w14:paraId="0F42A79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79,64</w:t>
            </w:r>
          </w:p>
        </w:tc>
      </w:tr>
      <w:tr w:rsidR="007B06AC" w:rsidRPr="007B06AC" w14:paraId="375ED73D" w14:textId="77777777" w:rsidTr="007B06AC">
        <w:trPr>
          <w:trHeight w:val="255"/>
        </w:trPr>
        <w:tc>
          <w:tcPr>
            <w:tcW w:w="700" w:type="dxa"/>
            <w:tcBorders>
              <w:top w:val="nil"/>
              <w:left w:val="nil"/>
              <w:bottom w:val="dashed" w:sz="4" w:space="0" w:color="auto"/>
              <w:right w:val="nil"/>
            </w:tcBorders>
            <w:shd w:val="clear" w:color="000000" w:fill="E0E0E0"/>
            <w:noWrap/>
            <w:hideMark/>
          </w:tcPr>
          <w:p w14:paraId="6479036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1848832"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2469B0B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57.400,00</w:t>
            </w:r>
          </w:p>
        </w:tc>
        <w:tc>
          <w:tcPr>
            <w:tcW w:w="1660" w:type="dxa"/>
            <w:tcBorders>
              <w:top w:val="nil"/>
              <w:left w:val="nil"/>
              <w:bottom w:val="dashed" w:sz="4" w:space="0" w:color="auto"/>
              <w:right w:val="nil"/>
            </w:tcBorders>
            <w:shd w:val="clear" w:color="000000" w:fill="E0E0E0"/>
            <w:noWrap/>
            <w:hideMark/>
          </w:tcPr>
          <w:p w14:paraId="05AD526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53FA8F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57.400,00</w:t>
            </w:r>
          </w:p>
        </w:tc>
        <w:tc>
          <w:tcPr>
            <w:tcW w:w="1120" w:type="dxa"/>
            <w:tcBorders>
              <w:top w:val="nil"/>
              <w:left w:val="nil"/>
              <w:bottom w:val="dashed" w:sz="4" w:space="0" w:color="auto"/>
              <w:right w:val="nil"/>
            </w:tcBorders>
            <w:shd w:val="clear" w:color="000000" w:fill="E0E0E0"/>
            <w:noWrap/>
            <w:hideMark/>
          </w:tcPr>
          <w:p w14:paraId="5641DA4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625C9C5" w14:textId="77777777" w:rsidTr="007B06AC">
        <w:trPr>
          <w:trHeight w:val="255"/>
        </w:trPr>
        <w:tc>
          <w:tcPr>
            <w:tcW w:w="700" w:type="dxa"/>
            <w:tcBorders>
              <w:top w:val="nil"/>
              <w:left w:val="nil"/>
              <w:bottom w:val="dashed" w:sz="4" w:space="0" w:color="auto"/>
              <w:right w:val="nil"/>
            </w:tcBorders>
            <w:noWrap/>
            <w:hideMark/>
          </w:tcPr>
          <w:p w14:paraId="4C74210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E2378D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1DF702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57.400,00</w:t>
            </w:r>
          </w:p>
        </w:tc>
        <w:tc>
          <w:tcPr>
            <w:tcW w:w="1660" w:type="dxa"/>
            <w:tcBorders>
              <w:top w:val="nil"/>
              <w:left w:val="nil"/>
              <w:bottom w:val="dashed" w:sz="4" w:space="0" w:color="auto"/>
              <w:right w:val="nil"/>
            </w:tcBorders>
            <w:noWrap/>
            <w:hideMark/>
          </w:tcPr>
          <w:p w14:paraId="03DF3E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665BC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57.400,00</w:t>
            </w:r>
          </w:p>
        </w:tc>
        <w:tc>
          <w:tcPr>
            <w:tcW w:w="1120" w:type="dxa"/>
            <w:tcBorders>
              <w:top w:val="nil"/>
              <w:left w:val="nil"/>
              <w:bottom w:val="dashed" w:sz="4" w:space="0" w:color="auto"/>
              <w:right w:val="nil"/>
            </w:tcBorders>
            <w:noWrap/>
            <w:hideMark/>
          </w:tcPr>
          <w:p w14:paraId="27F110F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AC391B6" w14:textId="77777777" w:rsidTr="007B06AC">
        <w:trPr>
          <w:trHeight w:val="255"/>
        </w:trPr>
        <w:tc>
          <w:tcPr>
            <w:tcW w:w="700" w:type="dxa"/>
            <w:tcBorders>
              <w:top w:val="nil"/>
              <w:left w:val="nil"/>
              <w:bottom w:val="dashed" w:sz="4" w:space="0" w:color="auto"/>
              <w:right w:val="nil"/>
            </w:tcBorders>
            <w:noWrap/>
            <w:hideMark/>
          </w:tcPr>
          <w:p w14:paraId="52BA812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7FA89C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4185008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57.400,00</w:t>
            </w:r>
          </w:p>
        </w:tc>
        <w:tc>
          <w:tcPr>
            <w:tcW w:w="1660" w:type="dxa"/>
            <w:tcBorders>
              <w:top w:val="nil"/>
              <w:left w:val="nil"/>
              <w:bottom w:val="dashed" w:sz="4" w:space="0" w:color="auto"/>
              <w:right w:val="nil"/>
            </w:tcBorders>
            <w:noWrap/>
            <w:hideMark/>
          </w:tcPr>
          <w:p w14:paraId="2672BF7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B292D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57.400,00</w:t>
            </w:r>
          </w:p>
        </w:tc>
        <w:tc>
          <w:tcPr>
            <w:tcW w:w="1120" w:type="dxa"/>
            <w:tcBorders>
              <w:top w:val="nil"/>
              <w:left w:val="nil"/>
              <w:bottom w:val="dashed" w:sz="4" w:space="0" w:color="auto"/>
              <w:right w:val="nil"/>
            </w:tcBorders>
            <w:noWrap/>
            <w:hideMark/>
          </w:tcPr>
          <w:p w14:paraId="15BBA55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B270C85" w14:textId="77777777" w:rsidTr="007B06AC">
        <w:trPr>
          <w:trHeight w:val="255"/>
        </w:trPr>
        <w:tc>
          <w:tcPr>
            <w:tcW w:w="700" w:type="dxa"/>
            <w:tcBorders>
              <w:top w:val="nil"/>
              <w:left w:val="nil"/>
              <w:bottom w:val="dashed" w:sz="4" w:space="0" w:color="auto"/>
              <w:right w:val="nil"/>
            </w:tcBorders>
            <w:shd w:val="clear" w:color="000000" w:fill="A3A3A3"/>
            <w:noWrap/>
            <w:hideMark/>
          </w:tcPr>
          <w:p w14:paraId="1BB9E46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57C5C32"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A100005 ELEKTROPUNIONICA - ZAKUP SNAGE</w:t>
            </w:r>
          </w:p>
        </w:tc>
        <w:tc>
          <w:tcPr>
            <w:tcW w:w="1660" w:type="dxa"/>
            <w:tcBorders>
              <w:top w:val="nil"/>
              <w:left w:val="nil"/>
              <w:bottom w:val="dashed" w:sz="4" w:space="0" w:color="auto"/>
              <w:right w:val="nil"/>
            </w:tcBorders>
            <w:shd w:val="clear" w:color="000000" w:fill="A3A3A3"/>
            <w:noWrap/>
            <w:hideMark/>
          </w:tcPr>
          <w:p w14:paraId="4EE9D20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3.000,00</w:t>
            </w:r>
          </w:p>
        </w:tc>
        <w:tc>
          <w:tcPr>
            <w:tcW w:w="1660" w:type="dxa"/>
            <w:tcBorders>
              <w:top w:val="nil"/>
              <w:left w:val="nil"/>
              <w:bottom w:val="dashed" w:sz="4" w:space="0" w:color="auto"/>
              <w:right w:val="nil"/>
            </w:tcBorders>
            <w:shd w:val="clear" w:color="000000" w:fill="A3A3A3"/>
            <w:noWrap/>
            <w:hideMark/>
          </w:tcPr>
          <w:p w14:paraId="7B2AB3D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-3.000,00</w:t>
            </w:r>
          </w:p>
        </w:tc>
        <w:tc>
          <w:tcPr>
            <w:tcW w:w="1660" w:type="dxa"/>
            <w:tcBorders>
              <w:top w:val="nil"/>
              <w:left w:val="nil"/>
              <w:bottom w:val="dashed" w:sz="4" w:space="0" w:color="auto"/>
              <w:right w:val="nil"/>
            </w:tcBorders>
            <w:shd w:val="clear" w:color="000000" w:fill="A3A3A3"/>
            <w:noWrap/>
            <w:hideMark/>
          </w:tcPr>
          <w:p w14:paraId="3042883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120" w:type="dxa"/>
            <w:tcBorders>
              <w:top w:val="nil"/>
              <w:left w:val="nil"/>
              <w:bottom w:val="dashed" w:sz="4" w:space="0" w:color="auto"/>
              <w:right w:val="nil"/>
            </w:tcBorders>
            <w:shd w:val="clear" w:color="000000" w:fill="A3A3A3"/>
            <w:noWrap/>
            <w:hideMark/>
          </w:tcPr>
          <w:p w14:paraId="03706D8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r>
      <w:tr w:rsidR="007B06AC" w:rsidRPr="007B06AC" w14:paraId="05A8249C" w14:textId="77777777" w:rsidTr="007B06AC">
        <w:trPr>
          <w:trHeight w:val="255"/>
        </w:trPr>
        <w:tc>
          <w:tcPr>
            <w:tcW w:w="700" w:type="dxa"/>
            <w:tcBorders>
              <w:top w:val="nil"/>
              <w:left w:val="nil"/>
              <w:bottom w:val="dashed" w:sz="4" w:space="0" w:color="auto"/>
              <w:right w:val="nil"/>
            </w:tcBorders>
            <w:shd w:val="clear" w:color="000000" w:fill="E0E0E0"/>
            <w:noWrap/>
            <w:hideMark/>
          </w:tcPr>
          <w:p w14:paraId="7418056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895593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48CE11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w:t>
            </w:r>
          </w:p>
        </w:tc>
        <w:tc>
          <w:tcPr>
            <w:tcW w:w="1660" w:type="dxa"/>
            <w:tcBorders>
              <w:top w:val="nil"/>
              <w:left w:val="nil"/>
              <w:bottom w:val="dashed" w:sz="4" w:space="0" w:color="auto"/>
              <w:right w:val="nil"/>
            </w:tcBorders>
            <w:shd w:val="clear" w:color="000000" w:fill="E0E0E0"/>
            <w:noWrap/>
            <w:hideMark/>
          </w:tcPr>
          <w:p w14:paraId="5BA4BD3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w:t>
            </w:r>
          </w:p>
        </w:tc>
        <w:tc>
          <w:tcPr>
            <w:tcW w:w="1660" w:type="dxa"/>
            <w:tcBorders>
              <w:top w:val="nil"/>
              <w:left w:val="nil"/>
              <w:bottom w:val="dashed" w:sz="4" w:space="0" w:color="auto"/>
              <w:right w:val="nil"/>
            </w:tcBorders>
            <w:shd w:val="clear" w:color="000000" w:fill="E0E0E0"/>
            <w:noWrap/>
            <w:hideMark/>
          </w:tcPr>
          <w:p w14:paraId="59FCFE3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59B1662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1A099922" w14:textId="77777777" w:rsidTr="007B06AC">
        <w:trPr>
          <w:trHeight w:val="255"/>
        </w:trPr>
        <w:tc>
          <w:tcPr>
            <w:tcW w:w="700" w:type="dxa"/>
            <w:tcBorders>
              <w:top w:val="nil"/>
              <w:left w:val="nil"/>
              <w:bottom w:val="dashed" w:sz="4" w:space="0" w:color="auto"/>
              <w:right w:val="nil"/>
            </w:tcBorders>
            <w:noWrap/>
            <w:hideMark/>
          </w:tcPr>
          <w:p w14:paraId="1E912A9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21CE73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9DEC71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22890B0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7E7922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083CA8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3FA5CC22" w14:textId="77777777" w:rsidTr="007B06AC">
        <w:trPr>
          <w:trHeight w:val="255"/>
        </w:trPr>
        <w:tc>
          <w:tcPr>
            <w:tcW w:w="700" w:type="dxa"/>
            <w:tcBorders>
              <w:top w:val="nil"/>
              <w:left w:val="nil"/>
              <w:bottom w:val="dashed" w:sz="4" w:space="0" w:color="auto"/>
              <w:right w:val="nil"/>
            </w:tcBorders>
            <w:noWrap/>
            <w:hideMark/>
          </w:tcPr>
          <w:p w14:paraId="7D445CD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42AB1D8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39992B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441B04D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w:t>
            </w:r>
          </w:p>
        </w:tc>
        <w:tc>
          <w:tcPr>
            <w:tcW w:w="1660" w:type="dxa"/>
            <w:tcBorders>
              <w:top w:val="nil"/>
              <w:left w:val="nil"/>
              <w:bottom w:val="dashed" w:sz="4" w:space="0" w:color="auto"/>
              <w:right w:val="nil"/>
            </w:tcBorders>
            <w:noWrap/>
            <w:hideMark/>
          </w:tcPr>
          <w:p w14:paraId="5B967B1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36FDBF6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17DBDF63" w14:textId="77777777" w:rsidTr="007B06AC">
        <w:trPr>
          <w:trHeight w:val="255"/>
        </w:trPr>
        <w:tc>
          <w:tcPr>
            <w:tcW w:w="700" w:type="dxa"/>
            <w:tcBorders>
              <w:top w:val="nil"/>
              <w:left w:val="nil"/>
              <w:bottom w:val="dashed" w:sz="4" w:space="0" w:color="auto"/>
              <w:right w:val="nil"/>
            </w:tcBorders>
            <w:shd w:val="clear" w:color="000000" w:fill="A3A3A3"/>
            <w:noWrap/>
            <w:hideMark/>
          </w:tcPr>
          <w:p w14:paraId="569500C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D4BB6A0"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A100006 CIKLONIZACIJA, DERATIZACIJA, VETERINARSKI HIGIJENIČAR</w:t>
            </w:r>
          </w:p>
        </w:tc>
        <w:tc>
          <w:tcPr>
            <w:tcW w:w="1660" w:type="dxa"/>
            <w:tcBorders>
              <w:top w:val="nil"/>
              <w:left w:val="nil"/>
              <w:bottom w:val="dashed" w:sz="4" w:space="0" w:color="auto"/>
              <w:right w:val="nil"/>
            </w:tcBorders>
            <w:shd w:val="clear" w:color="000000" w:fill="A3A3A3"/>
            <w:noWrap/>
            <w:hideMark/>
          </w:tcPr>
          <w:p w14:paraId="4CA9D3E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16.500,00</w:t>
            </w:r>
          </w:p>
        </w:tc>
        <w:tc>
          <w:tcPr>
            <w:tcW w:w="1660" w:type="dxa"/>
            <w:tcBorders>
              <w:top w:val="nil"/>
              <w:left w:val="nil"/>
              <w:bottom w:val="dashed" w:sz="4" w:space="0" w:color="auto"/>
              <w:right w:val="nil"/>
            </w:tcBorders>
            <w:shd w:val="clear" w:color="000000" w:fill="A3A3A3"/>
            <w:noWrap/>
            <w:hideMark/>
          </w:tcPr>
          <w:p w14:paraId="2A33B64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2.230,00</w:t>
            </w:r>
          </w:p>
        </w:tc>
        <w:tc>
          <w:tcPr>
            <w:tcW w:w="1660" w:type="dxa"/>
            <w:tcBorders>
              <w:top w:val="nil"/>
              <w:left w:val="nil"/>
              <w:bottom w:val="dashed" w:sz="4" w:space="0" w:color="auto"/>
              <w:right w:val="nil"/>
            </w:tcBorders>
            <w:shd w:val="clear" w:color="000000" w:fill="A3A3A3"/>
            <w:noWrap/>
            <w:hideMark/>
          </w:tcPr>
          <w:p w14:paraId="1CE404A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18.730,00</w:t>
            </w:r>
          </w:p>
        </w:tc>
        <w:tc>
          <w:tcPr>
            <w:tcW w:w="1120" w:type="dxa"/>
            <w:tcBorders>
              <w:top w:val="nil"/>
              <w:left w:val="nil"/>
              <w:bottom w:val="dashed" w:sz="4" w:space="0" w:color="auto"/>
              <w:right w:val="nil"/>
            </w:tcBorders>
            <w:shd w:val="clear" w:color="000000" w:fill="A3A3A3"/>
            <w:noWrap/>
            <w:hideMark/>
          </w:tcPr>
          <w:p w14:paraId="72934C1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113,52</w:t>
            </w:r>
          </w:p>
        </w:tc>
      </w:tr>
      <w:tr w:rsidR="007B06AC" w:rsidRPr="007B06AC" w14:paraId="3C03E156" w14:textId="77777777" w:rsidTr="007B06AC">
        <w:trPr>
          <w:trHeight w:val="255"/>
        </w:trPr>
        <w:tc>
          <w:tcPr>
            <w:tcW w:w="700" w:type="dxa"/>
            <w:tcBorders>
              <w:top w:val="nil"/>
              <w:left w:val="nil"/>
              <w:bottom w:val="dashed" w:sz="4" w:space="0" w:color="auto"/>
              <w:right w:val="nil"/>
            </w:tcBorders>
            <w:shd w:val="clear" w:color="000000" w:fill="E0E0E0"/>
            <w:noWrap/>
            <w:hideMark/>
          </w:tcPr>
          <w:p w14:paraId="69158D5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ADC1B2B"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90B354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16.500,00</w:t>
            </w:r>
          </w:p>
        </w:tc>
        <w:tc>
          <w:tcPr>
            <w:tcW w:w="1660" w:type="dxa"/>
            <w:tcBorders>
              <w:top w:val="nil"/>
              <w:left w:val="nil"/>
              <w:bottom w:val="dashed" w:sz="4" w:space="0" w:color="auto"/>
              <w:right w:val="nil"/>
            </w:tcBorders>
            <w:shd w:val="clear" w:color="000000" w:fill="E0E0E0"/>
            <w:noWrap/>
            <w:hideMark/>
          </w:tcPr>
          <w:p w14:paraId="6E08045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2.230,00</w:t>
            </w:r>
          </w:p>
        </w:tc>
        <w:tc>
          <w:tcPr>
            <w:tcW w:w="1660" w:type="dxa"/>
            <w:tcBorders>
              <w:top w:val="nil"/>
              <w:left w:val="nil"/>
              <w:bottom w:val="dashed" w:sz="4" w:space="0" w:color="auto"/>
              <w:right w:val="nil"/>
            </w:tcBorders>
            <w:shd w:val="clear" w:color="000000" w:fill="E0E0E0"/>
            <w:noWrap/>
            <w:hideMark/>
          </w:tcPr>
          <w:p w14:paraId="449A664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18.730,00</w:t>
            </w:r>
          </w:p>
        </w:tc>
        <w:tc>
          <w:tcPr>
            <w:tcW w:w="1120" w:type="dxa"/>
            <w:tcBorders>
              <w:top w:val="nil"/>
              <w:left w:val="nil"/>
              <w:bottom w:val="dashed" w:sz="4" w:space="0" w:color="auto"/>
              <w:right w:val="nil"/>
            </w:tcBorders>
            <w:shd w:val="clear" w:color="000000" w:fill="E0E0E0"/>
            <w:noWrap/>
            <w:hideMark/>
          </w:tcPr>
          <w:p w14:paraId="7251826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113,52</w:t>
            </w:r>
          </w:p>
        </w:tc>
      </w:tr>
      <w:tr w:rsidR="007B06AC" w:rsidRPr="007B06AC" w14:paraId="41E8C80A" w14:textId="77777777" w:rsidTr="007B06AC">
        <w:trPr>
          <w:trHeight w:val="255"/>
        </w:trPr>
        <w:tc>
          <w:tcPr>
            <w:tcW w:w="700" w:type="dxa"/>
            <w:tcBorders>
              <w:top w:val="nil"/>
              <w:left w:val="nil"/>
              <w:bottom w:val="dashed" w:sz="4" w:space="0" w:color="auto"/>
              <w:right w:val="nil"/>
            </w:tcBorders>
            <w:noWrap/>
            <w:hideMark/>
          </w:tcPr>
          <w:p w14:paraId="7BE8844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22737B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59129A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16.500,00</w:t>
            </w:r>
          </w:p>
        </w:tc>
        <w:tc>
          <w:tcPr>
            <w:tcW w:w="1660" w:type="dxa"/>
            <w:tcBorders>
              <w:top w:val="nil"/>
              <w:left w:val="nil"/>
              <w:bottom w:val="dashed" w:sz="4" w:space="0" w:color="auto"/>
              <w:right w:val="nil"/>
            </w:tcBorders>
            <w:noWrap/>
            <w:hideMark/>
          </w:tcPr>
          <w:p w14:paraId="3CF7615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2.230,00</w:t>
            </w:r>
          </w:p>
        </w:tc>
        <w:tc>
          <w:tcPr>
            <w:tcW w:w="1660" w:type="dxa"/>
            <w:tcBorders>
              <w:top w:val="nil"/>
              <w:left w:val="nil"/>
              <w:bottom w:val="dashed" w:sz="4" w:space="0" w:color="auto"/>
              <w:right w:val="nil"/>
            </w:tcBorders>
            <w:noWrap/>
            <w:hideMark/>
          </w:tcPr>
          <w:p w14:paraId="795DAAC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18.730,00</w:t>
            </w:r>
          </w:p>
        </w:tc>
        <w:tc>
          <w:tcPr>
            <w:tcW w:w="1120" w:type="dxa"/>
            <w:tcBorders>
              <w:top w:val="nil"/>
              <w:left w:val="nil"/>
              <w:bottom w:val="dashed" w:sz="4" w:space="0" w:color="auto"/>
              <w:right w:val="nil"/>
            </w:tcBorders>
            <w:noWrap/>
            <w:hideMark/>
          </w:tcPr>
          <w:p w14:paraId="196E92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113,52</w:t>
            </w:r>
          </w:p>
        </w:tc>
      </w:tr>
      <w:tr w:rsidR="007B06AC" w:rsidRPr="007B06AC" w14:paraId="06C1DA06" w14:textId="77777777" w:rsidTr="007B06AC">
        <w:trPr>
          <w:trHeight w:val="255"/>
        </w:trPr>
        <w:tc>
          <w:tcPr>
            <w:tcW w:w="700" w:type="dxa"/>
            <w:tcBorders>
              <w:top w:val="nil"/>
              <w:left w:val="nil"/>
              <w:bottom w:val="dashed" w:sz="4" w:space="0" w:color="auto"/>
              <w:right w:val="nil"/>
            </w:tcBorders>
            <w:noWrap/>
            <w:hideMark/>
          </w:tcPr>
          <w:p w14:paraId="1A4F0F7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611D87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55A9636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16.500,00</w:t>
            </w:r>
          </w:p>
        </w:tc>
        <w:tc>
          <w:tcPr>
            <w:tcW w:w="1660" w:type="dxa"/>
            <w:tcBorders>
              <w:top w:val="nil"/>
              <w:left w:val="nil"/>
              <w:bottom w:val="dashed" w:sz="4" w:space="0" w:color="auto"/>
              <w:right w:val="nil"/>
            </w:tcBorders>
            <w:noWrap/>
            <w:hideMark/>
          </w:tcPr>
          <w:p w14:paraId="5E5860E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2.230,00</w:t>
            </w:r>
          </w:p>
        </w:tc>
        <w:tc>
          <w:tcPr>
            <w:tcW w:w="1660" w:type="dxa"/>
            <w:tcBorders>
              <w:top w:val="nil"/>
              <w:left w:val="nil"/>
              <w:bottom w:val="dashed" w:sz="4" w:space="0" w:color="auto"/>
              <w:right w:val="nil"/>
            </w:tcBorders>
            <w:noWrap/>
            <w:hideMark/>
          </w:tcPr>
          <w:p w14:paraId="7F89837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18.730,00</w:t>
            </w:r>
          </w:p>
        </w:tc>
        <w:tc>
          <w:tcPr>
            <w:tcW w:w="1120" w:type="dxa"/>
            <w:tcBorders>
              <w:top w:val="nil"/>
              <w:left w:val="nil"/>
              <w:bottom w:val="dashed" w:sz="4" w:space="0" w:color="auto"/>
              <w:right w:val="nil"/>
            </w:tcBorders>
            <w:noWrap/>
            <w:hideMark/>
          </w:tcPr>
          <w:p w14:paraId="59860D8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113,52</w:t>
            </w:r>
          </w:p>
        </w:tc>
      </w:tr>
      <w:tr w:rsidR="007B06AC" w:rsidRPr="007B06AC" w14:paraId="594A3C7D" w14:textId="77777777" w:rsidTr="007B06AC">
        <w:trPr>
          <w:trHeight w:val="255"/>
        </w:trPr>
        <w:tc>
          <w:tcPr>
            <w:tcW w:w="700" w:type="dxa"/>
            <w:tcBorders>
              <w:top w:val="nil"/>
              <w:left w:val="nil"/>
              <w:bottom w:val="dashed" w:sz="4" w:space="0" w:color="auto"/>
              <w:right w:val="nil"/>
            </w:tcBorders>
            <w:shd w:val="clear" w:color="000000" w:fill="A3A3A3"/>
            <w:noWrap/>
            <w:hideMark/>
          </w:tcPr>
          <w:p w14:paraId="55D5D3D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072C0F9C"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A100007 ODRŽAVANJE GROBLJA, MRTVAČNICA</w:t>
            </w:r>
          </w:p>
        </w:tc>
        <w:tc>
          <w:tcPr>
            <w:tcW w:w="1660" w:type="dxa"/>
            <w:tcBorders>
              <w:top w:val="nil"/>
              <w:left w:val="nil"/>
              <w:bottom w:val="dashed" w:sz="4" w:space="0" w:color="auto"/>
              <w:right w:val="nil"/>
            </w:tcBorders>
            <w:shd w:val="clear" w:color="000000" w:fill="A3A3A3"/>
            <w:noWrap/>
            <w:hideMark/>
          </w:tcPr>
          <w:p w14:paraId="405F91D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86.500,00</w:t>
            </w:r>
          </w:p>
        </w:tc>
        <w:tc>
          <w:tcPr>
            <w:tcW w:w="1660" w:type="dxa"/>
            <w:tcBorders>
              <w:top w:val="nil"/>
              <w:left w:val="nil"/>
              <w:bottom w:val="dashed" w:sz="4" w:space="0" w:color="auto"/>
              <w:right w:val="nil"/>
            </w:tcBorders>
            <w:shd w:val="clear" w:color="000000" w:fill="A3A3A3"/>
            <w:noWrap/>
            <w:hideMark/>
          </w:tcPr>
          <w:p w14:paraId="2D6B9BF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144BDE1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86.500,00</w:t>
            </w:r>
          </w:p>
        </w:tc>
        <w:tc>
          <w:tcPr>
            <w:tcW w:w="1120" w:type="dxa"/>
            <w:tcBorders>
              <w:top w:val="nil"/>
              <w:left w:val="nil"/>
              <w:bottom w:val="dashed" w:sz="4" w:space="0" w:color="auto"/>
              <w:right w:val="nil"/>
            </w:tcBorders>
            <w:shd w:val="clear" w:color="000000" w:fill="A3A3A3"/>
            <w:noWrap/>
            <w:hideMark/>
          </w:tcPr>
          <w:p w14:paraId="3D935C5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680EFA36" w14:textId="77777777" w:rsidTr="007B06AC">
        <w:trPr>
          <w:trHeight w:val="255"/>
        </w:trPr>
        <w:tc>
          <w:tcPr>
            <w:tcW w:w="700" w:type="dxa"/>
            <w:tcBorders>
              <w:top w:val="nil"/>
              <w:left w:val="nil"/>
              <w:bottom w:val="dashed" w:sz="4" w:space="0" w:color="auto"/>
              <w:right w:val="nil"/>
            </w:tcBorders>
            <w:shd w:val="clear" w:color="000000" w:fill="E0E0E0"/>
            <w:noWrap/>
            <w:hideMark/>
          </w:tcPr>
          <w:p w14:paraId="0FFF5AC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24B710B"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33C958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80.000,00</w:t>
            </w:r>
          </w:p>
        </w:tc>
        <w:tc>
          <w:tcPr>
            <w:tcW w:w="1660" w:type="dxa"/>
            <w:tcBorders>
              <w:top w:val="nil"/>
              <w:left w:val="nil"/>
              <w:bottom w:val="dashed" w:sz="4" w:space="0" w:color="auto"/>
              <w:right w:val="nil"/>
            </w:tcBorders>
            <w:shd w:val="clear" w:color="000000" w:fill="E0E0E0"/>
            <w:noWrap/>
            <w:hideMark/>
          </w:tcPr>
          <w:p w14:paraId="3641306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DEB1A3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80.000,00</w:t>
            </w:r>
          </w:p>
        </w:tc>
        <w:tc>
          <w:tcPr>
            <w:tcW w:w="1120" w:type="dxa"/>
            <w:tcBorders>
              <w:top w:val="nil"/>
              <w:left w:val="nil"/>
              <w:bottom w:val="dashed" w:sz="4" w:space="0" w:color="auto"/>
              <w:right w:val="nil"/>
            </w:tcBorders>
            <w:shd w:val="clear" w:color="000000" w:fill="E0E0E0"/>
            <w:noWrap/>
            <w:hideMark/>
          </w:tcPr>
          <w:p w14:paraId="3F59834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5059F2F9" w14:textId="77777777" w:rsidTr="007B06AC">
        <w:trPr>
          <w:trHeight w:val="255"/>
        </w:trPr>
        <w:tc>
          <w:tcPr>
            <w:tcW w:w="700" w:type="dxa"/>
            <w:tcBorders>
              <w:top w:val="nil"/>
              <w:left w:val="nil"/>
              <w:bottom w:val="dashed" w:sz="4" w:space="0" w:color="auto"/>
              <w:right w:val="nil"/>
            </w:tcBorders>
            <w:noWrap/>
            <w:hideMark/>
          </w:tcPr>
          <w:p w14:paraId="21A1D04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7BFBB0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178200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660" w:type="dxa"/>
            <w:tcBorders>
              <w:top w:val="nil"/>
              <w:left w:val="nil"/>
              <w:bottom w:val="dashed" w:sz="4" w:space="0" w:color="auto"/>
              <w:right w:val="nil"/>
            </w:tcBorders>
            <w:noWrap/>
            <w:hideMark/>
          </w:tcPr>
          <w:p w14:paraId="2872078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998D06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120" w:type="dxa"/>
            <w:tcBorders>
              <w:top w:val="nil"/>
              <w:left w:val="nil"/>
              <w:bottom w:val="dashed" w:sz="4" w:space="0" w:color="auto"/>
              <w:right w:val="nil"/>
            </w:tcBorders>
            <w:noWrap/>
            <w:hideMark/>
          </w:tcPr>
          <w:p w14:paraId="367F653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478AC65" w14:textId="77777777" w:rsidTr="007B06AC">
        <w:trPr>
          <w:trHeight w:val="255"/>
        </w:trPr>
        <w:tc>
          <w:tcPr>
            <w:tcW w:w="700" w:type="dxa"/>
            <w:tcBorders>
              <w:top w:val="nil"/>
              <w:left w:val="nil"/>
              <w:bottom w:val="dashed" w:sz="4" w:space="0" w:color="auto"/>
              <w:right w:val="nil"/>
            </w:tcBorders>
            <w:noWrap/>
            <w:hideMark/>
          </w:tcPr>
          <w:p w14:paraId="25CB230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D0CBFC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D27150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660" w:type="dxa"/>
            <w:tcBorders>
              <w:top w:val="nil"/>
              <w:left w:val="nil"/>
              <w:bottom w:val="dashed" w:sz="4" w:space="0" w:color="auto"/>
              <w:right w:val="nil"/>
            </w:tcBorders>
            <w:noWrap/>
            <w:hideMark/>
          </w:tcPr>
          <w:p w14:paraId="0F5DB9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995F04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120" w:type="dxa"/>
            <w:tcBorders>
              <w:top w:val="nil"/>
              <w:left w:val="nil"/>
              <w:bottom w:val="dashed" w:sz="4" w:space="0" w:color="auto"/>
              <w:right w:val="nil"/>
            </w:tcBorders>
            <w:noWrap/>
            <w:hideMark/>
          </w:tcPr>
          <w:p w14:paraId="282EBF9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0F9D39C" w14:textId="77777777" w:rsidTr="007B06AC">
        <w:trPr>
          <w:trHeight w:val="255"/>
        </w:trPr>
        <w:tc>
          <w:tcPr>
            <w:tcW w:w="700" w:type="dxa"/>
            <w:tcBorders>
              <w:top w:val="nil"/>
              <w:left w:val="nil"/>
              <w:bottom w:val="dashed" w:sz="4" w:space="0" w:color="auto"/>
              <w:right w:val="nil"/>
            </w:tcBorders>
            <w:shd w:val="clear" w:color="000000" w:fill="E0E0E0"/>
            <w:noWrap/>
            <w:hideMark/>
          </w:tcPr>
          <w:p w14:paraId="447A5C6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2538DB9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712 Prihodi od prodaje - zemljište</w:t>
            </w:r>
          </w:p>
        </w:tc>
        <w:tc>
          <w:tcPr>
            <w:tcW w:w="1660" w:type="dxa"/>
            <w:tcBorders>
              <w:top w:val="nil"/>
              <w:left w:val="nil"/>
              <w:bottom w:val="dashed" w:sz="4" w:space="0" w:color="auto"/>
              <w:right w:val="nil"/>
            </w:tcBorders>
            <w:shd w:val="clear" w:color="000000" w:fill="E0E0E0"/>
            <w:noWrap/>
            <w:hideMark/>
          </w:tcPr>
          <w:p w14:paraId="114C7AA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6.500,00</w:t>
            </w:r>
          </w:p>
        </w:tc>
        <w:tc>
          <w:tcPr>
            <w:tcW w:w="1660" w:type="dxa"/>
            <w:tcBorders>
              <w:top w:val="nil"/>
              <w:left w:val="nil"/>
              <w:bottom w:val="dashed" w:sz="4" w:space="0" w:color="auto"/>
              <w:right w:val="nil"/>
            </w:tcBorders>
            <w:shd w:val="clear" w:color="000000" w:fill="E0E0E0"/>
            <w:noWrap/>
            <w:hideMark/>
          </w:tcPr>
          <w:p w14:paraId="3E0A5A3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2E33F25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6.500,00</w:t>
            </w:r>
          </w:p>
        </w:tc>
        <w:tc>
          <w:tcPr>
            <w:tcW w:w="1120" w:type="dxa"/>
            <w:tcBorders>
              <w:top w:val="nil"/>
              <w:left w:val="nil"/>
              <w:bottom w:val="dashed" w:sz="4" w:space="0" w:color="auto"/>
              <w:right w:val="nil"/>
            </w:tcBorders>
            <w:shd w:val="clear" w:color="000000" w:fill="E0E0E0"/>
            <w:noWrap/>
            <w:hideMark/>
          </w:tcPr>
          <w:p w14:paraId="19E5690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1041AD6A" w14:textId="77777777" w:rsidTr="007B06AC">
        <w:trPr>
          <w:trHeight w:val="255"/>
        </w:trPr>
        <w:tc>
          <w:tcPr>
            <w:tcW w:w="700" w:type="dxa"/>
            <w:tcBorders>
              <w:top w:val="nil"/>
              <w:left w:val="nil"/>
              <w:bottom w:val="dashed" w:sz="4" w:space="0" w:color="auto"/>
              <w:right w:val="nil"/>
            </w:tcBorders>
            <w:noWrap/>
            <w:hideMark/>
          </w:tcPr>
          <w:p w14:paraId="5B37BA6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03F6B3C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2A5B68C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w:t>
            </w:r>
          </w:p>
        </w:tc>
        <w:tc>
          <w:tcPr>
            <w:tcW w:w="1660" w:type="dxa"/>
            <w:tcBorders>
              <w:top w:val="nil"/>
              <w:left w:val="nil"/>
              <w:bottom w:val="dashed" w:sz="4" w:space="0" w:color="auto"/>
              <w:right w:val="nil"/>
            </w:tcBorders>
            <w:noWrap/>
            <w:hideMark/>
          </w:tcPr>
          <w:p w14:paraId="0FD0715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A97F9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w:t>
            </w:r>
          </w:p>
        </w:tc>
        <w:tc>
          <w:tcPr>
            <w:tcW w:w="1120" w:type="dxa"/>
            <w:tcBorders>
              <w:top w:val="nil"/>
              <w:left w:val="nil"/>
              <w:bottom w:val="dashed" w:sz="4" w:space="0" w:color="auto"/>
              <w:right w:val="nil"/>
            </w:tcBorders>
            <w:noWrap/>
            <w:hideMark/>
          </w:tcPr>
          <w:p w14:paraId="4339821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0EBC259" w14:textId="77777777" w:rsidTr="007B06AC">
        <w:trPr>
          <w:trHeight w:val="255"/>
        </w:trPr>
        <w:tc>
          <w:tcPr>
            <w:tcW w:w="700" w:type="dxa"/>
            <w:tcBorders>
              <w:top w:val="nil"/>
              <w:left w:val="nil"/>
              <w:bottom w:val="dashed" w:sz="4" w:space="0" w:color="auto"/>
              <w:right w:val="nil"/>
            </w:tcBorders>
            <w:noWrap/>
            <w:hideMark/>
          </w:tcPr>
          <w:p w14:paraId="42A6804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41</w:t>
            </w:r>
          </w:p>
        </w:tc>
        <w:tc>
          <w:tcPr>
            <w:tcW w:w="7960" w:type="dxa"/>
            <w:tcBorders>
              <w:top w:val="nil"/>
              <w:left w:val="nil"/>
              <w:bottom w:val="dashed" w:sz="4" w:space="0" w:color="auto"/>
              <w:right w:val="nil"/>
            </w:tcBorders>
            <w:hideMark/>
          </w:tcPr>
          <w:p w14:paraId="08948D5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neproizvedene dugotrajne imovine</w:t>
            </w:r>
          </w:p>
        </w:tc>
        <w:tc>
          <w:tcPr>
            <w:tcW w:w="1660" w:type="dxa"/>
            <w:tcBorders>
              <w:top w:val="nil"/>
              <w:left w:val="nil"/>
              <w:bottom w:val="dashed" w:sz="4" w:space="0" w:color="auto"/>
              <w:right w:val="nil"/>
            </w:tcBorders>
            <w:noWrap/>
            <w:hideMark/>
          </w:tcPr>
          <w:p w14:paraId="45FF497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w:t>
            </w:r>
          </w:p>
        </w:tc>
        <w:tc>
          <w:tcPr>
            <w:tcW w:w="1660" w:type="dxa"/>
            <w:tcBorders>
              <w:top w:val="nil"/>
              <w:left w:val="nil"/>
              <w:bottom w:val="dashed" w:sz="4" w:space="0" w:color="auto"/>
              <w:right w:val="nil"/>
            </w:tcBorders>
            <w:noWrap/>
            <w:hideMark/>
          </w:tcPr>
          <w:p w14:paraId="6DB2A55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97EA4A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w:t>
            </w:r>
          </w:p>
        </w:tc>
        <w:tc>
          <w:tcPr>
            <w:tcW w:w="1120" w:type="dxa"/>
            <w:tcBorders>
              <w:top w:val="nil"/>
              <w:left w:val="nil"/>
              <w:bottom w:val="dashed" w:sz="4" w:space="0" w:color="auto"/>
              <w:right w:val="nil"/>
            </w:tcBorders>
            <w:noWrap/>
            <w:hideMark/>
          </w:tcPr>
          <w:p w14:paraId="0A8023D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EB36BD6" w14:textId="77777777" w:rsidTr="007B06AC">
        <w:trPr>
          <w:trHeight w:val="255"/>
        </w:trPr>
        <w:tc>
          <w:tcPr>
            <w:tcW w:w="700" w:type="dxa"/>
            <w:tcBorders>
              <w:top w:val="nil"/>
              <w:left w:val="nil"/>
              <w:bottom w:val="dashed" w:sz="4" w:space="0" w:color="auto"/>
              <w:right w:val="nil"/>
            </w:tcBorders>
            <w:shd w:val="clear" w:color="000000" w:fill="A3A3A3"/>
            <w:noWrap/>
            <w:hideMark/>
          </w:tcPr>
          <w:p w14:paraId="1F8BC8F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0A996A7"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A100008 SUFINANCIRANJE ODRŽAVANJA ŽUPANIJSKIH CESTA</w:t>
            </w:r>
          </w:p>
        </w:tc>
        <w:tc>
          <w:tcPr>
            <w:tcW w:w="1660" w:type="dxa"/>
            <w:tcBorders>
              <w:top w:val="nil"/>
              <w:left w:val="nil"/>
              <w:bottom w:val="dashed" w:sz="4" w:space="0" w:color="auto"/>
              <w:right w:val="nil"/>
            </w:tcBorders>
            <w:shd w:val="clear" w:color="000000" w:fill="A3A3A3"/>
            <w:noWrap/>
            <w:hideMark/>
          </w:tcPr>
          <w:p w14:paraId="1505663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20.000,00</w:t>
            </w:r>
          </w:p>
        </w:tc>
        <w:tc>
          <w:tcPr>
            <w:tcW w:w="1660" w:type="dxa"/>
            <w:tcBorders>
              <w:top w:val="nil"/>
              <w:left w:val="nil"/>
              <w:bottom w:val="dashed" w:sz="4" w:space="0" w:color="auto"/>
              <w:right w:val="nil"/>
            </w:tcBorders>
            <w:shd w:val="clear" w:color="000000" w:fill="A3A3A3"/>
            <w:noWrap/>
            <w:hideMark/>
          </w:tcPr>
          <w:p w14:paraId="0B2F859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-20.000,00</w:t>
            </w:r>
          </w:p>
        </w:tc>
        <w:tc>
          <w:tcPr>
            <w:tcW w:w="1660" w:type="dxa"/>
            <w:tcBorders>
              <w:top w:val="nil"/>
              <w:left w:val="nil"/>
              <w:bottom w:val="dashed" w:sz="4" w:space="0" w:color="auto"/>
              <w:right w:val="nil"/>
            </w:tcBorders>
            <w:shd w:val="clear" w:color="000000" w:fill="A3A3A3"/>
            <w:noWrap/>
            <w:hideMark/>
          </w:tcPr>
          <w:p w14:paraId="392455A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120" w:type="dxa"/>
            <w:tcBorders>
              <w:top w:val="nil"/>
              <w:left w:val="nil"/>
              <w:bottom w:val="dashed" w:sz="4" w:space="0" w:color="auto"/>
              <w:right w:val="nil"/>
            </w:tcBorders>
            <w:shd w:val="clear" w:color="000000" w:fill="A3A3A3"/>
            <w:noWrap/>
            <w:hideMark/>
          </w:tcPr>
          <w:p w14:paraId="41F7E90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r>
      <w:tr w:rsidR="007B06AC" w:rsidRPr="007B06AC" w14:paraId="7C58F230" w14:textId="77777777" w:rsidTr="007B06AC">
        <w:trPr>
          <w:trHeight w:val="255"/>
        </w:trPr>
        <w:tc>
          <w:tcPr>
            <w:tcW w:w="700" w:type="dxa"/>
            <w:tcBorders>
              <w:top w:val="nil"/>
              <w:left w:val="nil"/>
              <w:bottom w:val="dashed" w:sz="4" w:space="0" w:color="auto"/>
              <w:right w:val="nil"/>
            </w:tcBorders>
            <w:shd w:val="clear" w:color="000000" w:fill="E0E0E0"/>
            <w:noWrap/>
            <w:hideMark/>
          </w:tcPr>
          <w:p w14:paraId="243CD6B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D0632D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1D99F2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14BB595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725FEF1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65655AC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2A355536" w14:textId="77777777" w:rsidTr="007B06AC">
        <w:trPr>
          <w:trHeight w:val="255"/>
        </w:trPr>
        <w:tc>
          <w:tcPr>
            <w:tcW w:w="700" w:type="dxa"/>
            <w:tcBorders>
              <w:top w:val="nil"/>
              <w:left w:val="nil"/>
              <w:bottom w:val="dashed" w:sz="4" w:space="0" w:color="auto"/>
              <w:right w:val="nil"/>
            </w:tcBorders>
            <w:noWrap/>
            <w:hideMark/>
          </w:tcPr>
          <w:p w14:paraId="7B50107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994E7A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08872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3DA6EB3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479B8C0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3558C97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20FCF8A4" w14:textId="77777777" w:rsidTr="007B06AC">
        <w:trPr>
          <w:trHeight w:val="255"/>
        </w:trPr>
        <w:tc>
          <w:tcPr>
            <w:tcW w:w="700" w:type="dxa"/>
            <w:tcBorders>
              <w:top w:val="nil"/>
              <w:left w:val="nil"/>
              <w:bottom w:val="dashed" w:sz="4" w:space="0" w:color="auto"/>
              <w:right w:val="nil"/>
            </w:tcBorders>
            <w:noWrap/>
            <w:hideMark/>
          </w:tcPr>
          <w:p w14:paraId="5B12CBF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36</w:t>
            </w:r>
          </w:p>
        </w:tc>
        <w:tc>
          <w:tcPr>
            <w:tcW w:w="7960" w:type="dxa"/>
            <w:tcBorders>
              <w:top w:val="nil"/>
              <w:left w:val="nil"/>
              <w:bottom w:val="dashed" w:sz="4" w:space="0" w:color="auto"/>
              <w:right w:val="nil"/>
            </w:tcBorders>
            <w:hideMark/>
          </w:tcPr>
          <w:p w14:paraId="7B268F6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Pomoći dane u inozemstvo i unutar općeg proračuna</w:t>
            </w:r>
          </w:p>
        </w:tc>
        <w:tc>
          <w:tcPr>
            <w:tcW w:w="1660" w:type="dxa"/>
            <w:tcBorders>
              <w:top w:val="nil"/>
              <w:left w:val="nil"/>
              <w:bottom w:val="dashed" w:sz="4" w:space="0" w:color="auto"/>
              <w:right w:val="nil"/>
            </w:tcBorders>
            <w:noWrap/>
            <w:hideMark/>
          </w:tcPr>
          <w:p w14:paraId="11592F4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25767E6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4DDBC1D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02A8CE3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47AD1D28" w14:textId="77777777" w:rsidTr="007B06AC">
        <w:trPr>
          <w:trHeight w:val="255"/>
        </w:trPr>
        <w:tc>
          <w:tcPr>
            <w:tcW w:w="700" w:type="dxa"/>
            <w:tcBorders>
              <w:top w:val="nil"/>
              <w:left w:val="nil"/>
              <w:bottom w:val="dashed" w:sz="4" w:space="0" w:color="auto"/>
              <w:right w:val="nil"/>
            </w:tcBorders>
            <w:shd w:val="clear" w:color="000000" w:fill="8F8F8F"/>
            <w:noWrap/>
            <w:hideMark/>
          </w:tcPr>
          <w:p w14:paraId="23DB767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355B5C69"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1004 IZGRADNJA KOMUNALNE INFRASTRUKTURE I GRAĐEVINSKIH OBJEKATA</w:t>
            </w:r>
          </w:p>
        </w:tc>
        <w:tc>
          <w:tcPr>
            <w:tcW w:w="1660" w:type="dxa"/>
            <w:tcBorders>
              <w:top w:val="nil"/>
              <w:left w:val="nil"/>
              <w:bottom w:val="dashed" w:sz="4" w:space="0" w:color="auto"/>
              <w:right w:val="nil"/>
            </w:tcBorders>
            <w:shd w:val="clear" w:color="000000" w:fill="8F8F8F"/>
            <w:noWrap/>
            <w:hideMark/>
          </w:tcPr>
          <w:p w14:paraId="0CF50B0E"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787.108,07</w:t>
            </w:r>
          </w:p>
        </w:tc>
        <w:tc>
          <w:tcPr>
            <w:tcW w:w="1660" w:type="dxa"/>
            <w:tcBorders>
              <w:top w:val="nil"/>
              <w:left w:val="nil"/>
              <w:bottom w:val="dashed" w:sz="4" w:space="0" w:color="auto"/>
              <w:right w:val="nil"/>
            </w:tcBorders>
            <w:shd w:val="clear" w:color="000000" w:fill="8F8F8F"/>
            <w:noWrap/>
            <w:hideMark/>
          </w:tcPr>
          <w:p w14:paraId="2FB5C292"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-108.964,39</w:t>
            </w:r>
          </w:p>
        </w:tc>
        <w:tc>
          <w:tcPr>
            <w:tcW w:w="1660" w:type="dxa"/>
            <w:tcBorders>
              <w:top w:val="nil"/>
              <w:left w:val="nil"/>
              <w:bottom w:val="dashed" w:sz="4" w:space="0" w:color="auto"/>
              <w:right w:val="nil"/>
            </w:tcBorders>
            <w:shd w:val="clear" w:color="000000" w:fill="8F8F8F"/>
            <w:noWrap/>
            <w:hideMark/>
          </w:tcPr>
          <w:p w14:paraId="6AF63480"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678.143,68</w:t>
            </w:r>
          </w:p>
        </w:tc>
        <w:tc>
          <w:tcPr>
            <w:tcW w:w="1120" w:type="dxa"/>
            <w:tcBorders>
              <w:top w:val="nil"/>
              <w:left w:val="nil"/>
              <w:bottom w:val="dashed" w:sz="4" w:space="0" w:color="auto"/>
              <w:right w:val="nil"/>
            </w:tcBorders>
            <w:shd w:val="clear" w:color="000000" w:fill="8F8F8F"/>
            <w:noWrap/>
            <w:hideMark/>
          </w:tcPr>
          <w:p w14:paraId="02490E10"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86,16</w:t>
            </w:r>
          </w:p>
        </w:tc>
      </w:tr>
      <w:tr w:rsidR="007B06AC" w:rsidRPr="007B06AC" w14:paraId="0CD9F992" w14:textId="77777777" w:rsidTr="007B06AC">
        <w:trPr>
          <w:trHeight w:val="255"/>
        </w:trPr>
        <w:tc>
          <w:tcPr>
            <w:tcW w:w="700" w:type="dxa"/>
            <w:tcBorders>
              <w:top w:val="nil"/>
              <w:left w:val="nil"/>
              <w:bottom w:val="dashed" w:sz="4" w:space="0" w:color="auto"/>
              <w:right w:val="nil"/>
            </w:tcBorders>
            <w:shd w:val="clear" w:color="000000" w:fill="A3A3A3"/>
            <w:noWrap/>
            <w:hideMark/>
          </w:tcPr>
          <w:p w14:paraId="57445AD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45E4D6F"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ODRŽAVANJE GRAĐEVINSKIH OBJEKATA</w:t>
            </w:r>
          </w:p>
        </w:tc>
        <w:tc>
          <w:tcPr>
            <w:tcW w:w="1660" w:type="dxa"/>
            <w:tcBorders>
              <w:top w:val="nil"/>
              <w:left w:val="nil"/>
              <w:bottom w:val="dashed" w:sz="4" w:space="0" w:color="auto"/>
              <w:right w:val="nil"/>
            </w:tcBorders>
            <w:shd w:val="clear" w:color="000000" w:fill="A3A3A3"/>
            <w:noWrap/>
            <w:hideMark/>
          </w:tcPr>
          <w:p w14:paraId="60CD9F4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51.300,00</w:t>
            </w:r>
          </w:p>
        </w:tc>
        <w:tc>
          <w:tcPr>
            <w:tcW w:w="1660" w:type="dxa"/>
            <w:tcBorders>
              <w:top w:val="nil"/>
              <w:left w:val="nil"/>
              <w:bottom w:val="dashed" w:sz="4" w:space="0" w:color="auto"/>
              <w:right w:val="nil"/>
            </w:tcBorders>
            <w:shd w:val="clear" w:color="000000" w:fill="A3A3A3"/>
            <w:noWrap/>
            <w:hideMark/>
          </w:tcPr>
          <w:p w14:paraId="4B64155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21.799,18</w:t>
            </w:r>
          </w:p>
        </w:tc>
        <w:tc>
          <w:tcPr>
            <w:tcW w:w="1660" w:type="dxa"/>
            <w:tcBorders>
              <w:top w:val="nil"/>
              <w:left w:val="nil"/>
              <w:bottom w:val="dashed" w:sz="4" w:space="0" w:color="auto"/>
              <w:right w:val="nil"/>
            </w:tcBorders>
            <w:shd w:val="clear" w:color="000000" w:fill="A3A3A3"/>
            <w:noWrap/>
            <w:hideMark/>
          </w:tcPr>
          <w:p w14:paraId="5992E34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73.099,18</w:t>
            </w:r>
          </w:p>
        </w:tc>
        <w:tc>
          <w:tcPr>
            <w:tcW w:w="1120" w:type="dxa"/>
            <w:tcBorders>
              <w:top w:val="nil"/>
              <w:left w:val="nil"/>
              <w:bottom w:val="dashed" w:sz="4" w:space="0" w:color="auto"/>
              <w:right w:val="nil"/>
            </w:tcBorders>
            <w:shd w:val="clear" w:color="000000" w:fill="A3A3A3"/>
            <w:noWrap/>
            <w:hideMark/>
          </w:tcPr>
          <w:p w14:paraId="7325D14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142,49</w:t>
            </w:r>
          </w:p>
        </w:tc>
      </w:tr>
      <w:tr w:rsidR="007B06AC" w:rsidRPr="007B06AC" w14:paraId="14861E0B" w14:textId="77777777" w:rsidTr="007B06AC">
        <w:trPr>
          <w:trHeight w:val="255"/>
        </w:trPr>
        <w:tc>
          <w:tcPr>
            <w:tcW w:w="700" w:type="dxa"/>
            <w:tcBorders>
              <w:top w:val="nil"/>
              <w:left w:val="nil"/>
              <w:bottom w:val="dashed" w:sz="4" w:space="0" w:color="auto"/>
              <w:right w:val="nil"/>
            </w:tcBorders>
            <w:shd w:val="clear" w:color="000000" w:fill="E0E0E0"/>
            <w:noWrap/>
            <w:hideMark/>
          </w:tcPr>
          <w:p w14:paraId="2147FDD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1E172C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0FDF29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38.300,00</w:t>
            </w:r>
          </w:p>
        </w:tc>
        <w:tc>
          <w:tcPr>
            <w:tcW w:w="1660" w:type="dxa"/>
            <w:tcBorders>
              <w:top w:val="nil"/>
              <w:left w:val="nil"/>
              <w:bottom w:val="dashed" w:sz="4" w:space="0" w:color="auto"/>
              <w:right w:val="nil"/>
            </w:tcBorders>
            <w:shd w:val="clear" w:color="000000" w:fill="E0E0E0"/>
            <w:noWrap/>
            <w:hideMark/>
          </w:tcPr>
          <w:p w14:paraId="494FAB8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15.454,18</w:t>
            </w:r>
          </w:p>
        </w:tc>
        <w:tc>
          <w:tcPr>
            <w:tcW w:w="1660" w:type="dxa"/>
            <w:tcBorders>
              <w:top w:val="nil"/>
              <w:left w:val="nil"/>
              <w:bottom w:val="dashed" w:sz="4" w:space="0" w:color="auto"/>
              <w:right w:val="nil"/>
            </w:tcBorders>
            <w:shd w:val="clear" w:color="000000" w:fill="E0E0E0"/>
            <w:noWrap/>
            <w:hideMark/>
          </w:tcPr>
          <w:p w14:paraId="1074F1E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53.754,18</w:t>
            </w:r>
          </w:p>
        </w:tc>
        <w:tc>
          <w:tcPr>
            <w:tcW w:w="1120" w:type="dxa"/>
            <w:tcBorders>
              <w:top w:val="nil"/>
              <w:left w:val="nil"/>
              <w:bottom w:val="dashed" w:sz="4" w:space="0" w:color="auto"/>
              <w:right w:val="nil"/>
            </w:tcBorders>
            <w:shd w:val="clear" w:color="000000" w:fill="E0E0E0"/>
            <w:noWrap/>
            <w:hideMark/>
          </w:tcPr>
          <w:p w14:paraId="7170EEC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140,35</w:t>
            </w:r>
          </w:p>
        </w:tc>
      </w:tr>
      <w:tr w:rsidR="007B06AC" w:rsidRPr="007B06AC" w14:paraId="60562FD2" w14:textId="77777777" w:rsidTr="007B06AC">
        <w:trPr>
          <w:trHeight w:val="255"/>
        </w:trPr>
        <w:tc>
          <w:tcPr>
            <w:tcW w:w="700" w:type="dxa"/>
            <w:tcBorders>
              <w:top w:val="nil"/>
              <w:left w:val="nil"/>
              <w:bottom w:val="dashed" w:sz="4" w:space="0" w:color="auto"/>
              <w:right w:val="nil"/>
            </w:tcBorders>
            <w:noWrap/>
            <w:hideMark/>
          </w:tcPr>
          <w:p w14:paraId="783B514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6AAF7D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37F329D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38.300,00</w:t>
            </w:r>
          </w:p>
        </w:tc>
        <w:tc>
          <w:tcPr>
            <w:tcW w:w="1660" w:type="dxa"/>
            <w:tcBorders>
              <w:top w:val="nil"/>
              <w:left w:val="nil"/>
              <w:bottom w:val="dashed" w:sz="4" w:space="0" w:color="auto"/>
              <w:right w:val="nil"/>
            </w:tcBorders>
            <w:noWrap/>
            <w:hideMark/>
          </w:tcPr>
          <w:p w14:paraId="0699913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15.454,18</w:t>
            </w:r>
          </w:p>
        </w:tc>
        <w:tc>
          <w:tcPr>
            <w:tcW w:w="1660" w:type="dxa"/>
            <w:tcBorders>
              <w:top w:val="nil"/>
              <w:left w:val="nil"/>
              <w:bottom w:val="dashed" w:sz="4" w:space="0" w:color="auto"/>
              <w:right w:val="nil"/>
            </w:tcBorders>
            <w:noWrap/>
            <w:hideMark/>
          </w:tcPr>
          <w:p w14:paraId="4C6509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53.754,18</w:t>
            </w:r>
          </w:p>
        </w:tc>
        <w:tc>
          <w:tcPr>
            <w:tcW w:w="1120" w:type="dxa"/>
            <w:tcBorders>
              <w:top w:val="nil"/>
              <w:left w:val="nil"/>
              <w:bottom w:val="dashed" w:sz="4" w:space="0" w:color="auto"/>
              <w:right w:val="nil"/>
            </w:tcBorders>
            <w:noWrap/>
            <w:hideMark/>
          </w:tcPr>
          <w:p w14:paraId="5B22C7C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140,35</w:t>
            </w:r>
          </w:p>
        </w:tc>
      </w:tr>
      <w:tr w:rsidR="007B06AC" w:rsidRPr="007B06AC" w14:paraId="2B7529BE" w14:textId="77777777" w:rsidTr="007B06AC">
        <w:trPr>
          <w:trHeight w:val="255"/>
        </w:trPr>
        <w:tc>
          <w:tcPr>
            <w:tcW w:w="700" w:type="dxa"/>
            <w:tcBorders>
              <w:top w:val="nil"/>
              <w:left w:val="nil"/>
              <w:bottom w:val="dashed" w:sz="4" w:space="0" w:color="auto"/>
              <w:right w:val="nil"/>
            </w:tcBorders>
            <w:noWrap/>
            <w:hideMark/>
          </w:tcPr>
          <w:p w14:paraId="65757D0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74A6B6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2D0743E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38.300,00</w:t>
            </w:r>
          </w:p>
        </w:tc>
        <w:tc>
          <w:tcPr>
            <w:tcW w:w="1660" w:type="dxa"/>
            <w:tcBorders>
              <w:top w:val="nil"/>
              <w:left w:val="nil"/>
              <w:bottom w:val="dashed" w:sz="4" w:space="0" w:color="auto"/>
              <w:right w:val="nil"/>
            </w:tcBorders>
            <w:noWrap/>
            <w:hideMark/>
          </w:tcPr>
          <w:p w14:paraId="0AC4EDE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15.454,18</w:t>
            </w:r>
          </w:p>
        </w:tc>
        <w:tc>
          <w:tcPr>
            <w:tcW w:w="1660" w:type="dxa"/>
            <w:tcBorders>
              <w:top w:val="nil"/>
              <w:left w:val="nil"/>
              <w:bottom w:val="dashed" w:sz="4" w:space="0" w:color="auto"/>
              <w:right w:val="nil"/>
            </w:tcBorders>
            <w:noWrap/>
            <w:hideMark/>
          </w:tcPr>
          <w:p w14:paraId="3FE8845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53.754,18</w:t>
            </w:r>
          </w:p>
        </w:tc>
        <w:tc>
          <w:tcPr>
            <w:tcW w:w="1120" w:type="dxa"/>
            <w:tcBorders>
              <w:top w:val="nil"/>
              <w:left w:val="nil"/>
              <w:bottom w:val="dashed" w:sz="4" w:space="0" w:color="auto"/>
              <w:right w:val="nil"/>
            </w:tcBorders>
            <w:noWrap/>
            <w:hideMark/>
          </w:tcPr>
          <w:p w14:paraId="562A2FB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140,35</w:t>
            </w:r>
          </w:p>
        </w:tc>
      </w:tr>
      <w:tr w:rsidR="007B06AC" w:rsidRPr="007B06AC" w14:paraId="3C3EE0F6" w14:textId="77777777" w:rsidTr="007B06AC">
        <w:trPr>
          <w:trHeight w:val="255"/>
        </w:trPr>
        <w:tc>
          <w:tcPr>
            <w:tcW w:w="700" w:type="dxa"/>
            <w:tcBorders>
              <w:top w:val="nil"/>
              <w:left w:val="nil"/>
              <w:bottom w:val="dashed" w:sz="4" w:space="0" w:color="auto"/>
              <w:right w:val="nil"/>
            </w:tcBorders>
            <w:shd w:val="clear" w:color="000000" w:fill="E0E0E0"/>
            <w:noWrap/>
            <w:hideMark/>
          </w:tcPr>
          <w:p w14:paraId="48CF229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D6E8FAF"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711 Prihodi od prodaje - stanovi - stanarsko pravo</w:t>
            </w:r>
          </w:p>
        </w:tc>
        <w:tc>
          <w:tcPr>
            <w:tcW w:w="1660" w:type="dxa"/>
            <w:tcBorders>
              <w:top w:val="nil"/>
              <w:left w:val="nil"/>
              <w:bottom w:val="dashed" w:sz="4" w:space="0" w:color="auto"/>
              <w:right w:val="nil"/>
            </w:tcBorders>
            <w:shd w:val="clear" w:color="000000" w:fill="E0E0E0"/>
            <w:noWrap/>
            <w:hideMark/>
          </w:tcPr>
          <w:p w14:paraId="258B197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45C015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6.345,00</w:t>
            </w:r>
          </w:p>
        </w:tc>
        <w:tc>
          <w:tcPr>
            <w:tcW w:w="1660" w:type="dxa"/>
            <w:tcBorders>
              <w:top w:val="nil"/>
              <w:left w:val="nil"/>
              <w:bottom w:val="dashed" w:sz="4" w:space="0" w:color="auto"/>
              <w:right w:val="nil"/>
            </w:tcBorders>
            <w:shd w:val="clear" w:color="000000" w:fill="E0E0E0"/>
            <w:noWrap/>
            <w:hideMark/>
          </w:tcPr>
          <w:p w14:paraId="38ABE85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6.345,00</w:t>
            </w:r>
          </w:p>
        </w:tc>
        <w:tc>
          <w:tcPr>
            <w:tcW w:w="1120" w:type="dxa"/>
            <w:tcBorders>
              <w:top w:val="nil"/>
              <w:left w:val="nil"/>
              <w:bottom w:val="dashed" w:sz="4" w:space="0" w:color="auto"/>
              <w:right w:val="nil"/>
            </w:tcBorders>
            <w:shd w:val="clear" w:color="000000" w:fill="E0E0E0"/>
            <w:noWrap/>
            <w:hideMark/>
          </w:tcPr>
          <w:p w14:paraId="35FCBF2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51769726" w14:textId="77777777" w:rsidTr="007B06AC">
        <w:trPr>
          <w:trHeight w:val="255"/>
        </w:trPr>
        <w:tc>
          <w:tcPr>
            <w:tcW w:w="700" w:type="dxa"/>
            <w:tcBorders>
              <w:top w:val="nil"/>
              <w:left w:val="nil"/>
              <w:bottom w:val="dashed" w:sz="4" w:space="0" w:color="auto"/>
              <w:right w:val="nil"/>
            </w:tcBorders>
            <w:noWrap/>
            <w:hideMark/>
          </w:tcPr>
          <w:p w14:paraId="53491F5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7456FD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DDFFC9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4E93DB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6.345,00</w:t>
            </w:r>
          </w:p>
        </w:tc>
        <w:tc>
          <w:tcPr>
            <w:tcW w:w="1660" w:type="dxa"/>
            <w:tcBorders>
              <w:top w:val="nil"/>
              <w:left w:val="nil"/>
              <w:bottom w:val="dashed" w:sz="4" w:space="0" w:color="auto"/>
              <w:right w:val="nil"/>
            </w:tcBorders>
            <w:noWrap/>
            <w:hideMark/>
          </w:tcPr>
          <w:p w14:paraId="52F2474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6.345,00</w:t>
            </w:r>
          </w:p>
        </w:tc>
        <w:tc>
          <w:tcPr>
            <w:tcW w:w="1120" w:type="dxa"/>
            <w:tcBorders>
              <w:top w:val="nil"/>
              <w:left w:val="nil"/>
              <w:bottom w:val="dashed" w:sz="4" w:space="0" w:color="auto"/>
              <w:right w:val="nil"/>
            </w:tcBorders>
            <w:noWrap/>
            <w:hideMark/>
          </w:tcPr>
          <w:p w14:paraId="33A4B9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EDABBE4" w14:textId="77777777" w:rsidTr="007B06AC">
        <w:trPr>
          <w:trHeight w:val="255"/>
        </w:trPr>
        <w:tc>
          <w:tcPr>
            <w:tcW w:w="700" w:type="dxa"/>
            <w:tcBorders>
              <w:top w:val="nil"/>
              <w:left w:val="nil"/>
              <w:bottom w:val="dashed" w:sz="4" w:space="0" w:color="auto"/>
              <w:right w:val="nil"/>
            </w:tcBorders>
            <w:noWrap/>
            <w:hideMark/>
          </w:tcPr>
          <w:p w14:paraId="4D91609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D32C41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7F99744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D0EC46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6.345,00</w:t>
            </w:r>
          </w:p>
        </w:tc>
        <w:tc>
          <w:tcPr>
            <w:tcW w:w="1660" w:type="dxa"/>
            <w:tcBorders>
              <w:top w:val="nil"/>
              <w:left w:val="nil"/>
              <w:bottom w:val="dashed" w:sz="4" w:space="0" w:color="auto"/>
              <w:right w:val="nil"/>
            </w:tcBorders>
            <w:noWrap/>
            <w:hideMark/>
          </w:tcPr>
          <w:p w14:paraId="7A91599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6.345,00</w:t>
            </w:r>
          </w:p>
        </w:tc>
        <w:tc>
          <w:tcPr>
            <w:tcW w:w="1120" w:type="dxa"/>
            <w:tcBorders>
              <w:top w:val="nil"/>
              <w:left w:val="nil"/>
              <w:bottom w:val="dashed" w:sz="4" w:space="0" w:color="auto"/>
              <w:right w:val="nil"/>
            </w:tcBorders>
            <w:noWrap/>
            <w:hideMark/>
          </w:tcPr>
          <w:p w14:paraId="3526DC3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6933F58" w14:textId="77777777" w:rsidTr="007B06AC">
        <w:trPr>
          <w:trHeight w:val="255"/>
        </w:trPr>
        <w:tc>
          <w:tcPr>
            <w:tcW w:w="700" w:type="dxa"/>
            <w:tcBorders>
              <w:top w:val="nil"/>
              <w:left w:val="nil"/>
              <w:bottom w:val="dashed" w:sz="4" w:space="0" w:color="auto"/>
              <w:right w:val="nil"/>
            </w:tcBorders>
            <w:shd w:val="clear" w:color="000000" w:fill="E0E0E0"/>
            <w:noWrap/>
            <w:hideMark/>
          </w:tcPr>
          <w:p w14:paraId="1866DD1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D3D7FB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712 Prihodi od prodaje - zemljište</w:t>
            </w:r>
          </w:p>
        </w:tc>
        <w:tc>
          <w:tcPr>
            <w:tcW w:w="1660" w:type="dxa"/>
            <w:tcBorders>
              <w:top w:val="nil"/>
              <w:left w:val="nil"/>
              <w:bottom w:val="dashed" w:sz="4" w:space="0" w:color="auto"/>
              <w:right w:val="nil"/>
            </w:tcBorders>
            <w:shd w:val="clear" w:color="000000" w:fill="E0E0E0"/>
            <w:noWrap/>
            <w:hideMark/>
          </w:tcPr>
          <w:p w14:paraId="7B599C0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13.000,00</w:t>
            </w:r>
          </w:p>
        </w:tc>
        <w:tc>
          <w:tcPr>
            <w:tcW w:w="1660" w:type="dxa"/>
            <w:tcBorders>
              <w:top w:val="nil"/>
              <w:left w:val="nil"/>
              <w:bottom w:val="dashed" w:sz="4" w:space="0" w:color="auto"/>
              <w:right w:val="nil"/>
            </w:tcBorders>
            <w:shd w:val="clear" w:color="000000" w:fill="E0E0E0"/>
            <w:noWrap/>
            <w:hideMark/>
          </w:tcPr>
          <w:p w14:paraId="37C448E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002DD05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13.000,00</w:t>
            </w:r>
          </w:p>
        </w:tc>
        <w:tc>
          <w:tcPr>
            <w:tcW w:w="1120" w:type="dxa"/>
            <w:tcBorders>
              <w:top w:val="nil"/>
              <w:left w:val="nil"/>
              <w:bottom w:val="dashed" w:sz="4" w:space="0" w:color="auto"/>
              <w:right w:val="nil"/>
            </w:tcBorders>
            <w:shd w:val="clear" w:color="000000" w:fill="E0E0E0"/>
            <w:noWrap/>
            <w:hideMark/>
          </w:tcPr>
          <w:p w14:paraId="789D535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E65487B" w14:textId="77777777" w:rsidTr="007B06AC">
        <w:trPr>
          <w:trHeight w:val="255"/>
        </w:trPr>
        <w:tc>
          <w:tcPr>
            <w:tcW w:w="700" w:type="dxa"/>
            <w:tcBorders>
              <w:top w:val="nil"/>
              <w:left w:val="nil"/>
              <w:bottom w:val="dashed" w:sz="4" w:space="0" w:color="auto"/>
              <w:right w:val="nil"/>
            </w:tcBorders>
            <w:noWrap/>
            <w:hideMark/>
          </w:tcPr>
          <w:p w14:paraId="19F1FC3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366B83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6B683E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13.000,00</w:t>
            </w:r>
          </w:p>
        </w:tc>
        <w:tc>
          <w:tcPr>
            <w:tcW w:w="1660" w:type="dxa"/>
            <w:tcBorders>
              <w:top w:val="nil"/>
              <w:left w:val="nil"/>
              <w:bottom w:val="dashed" w:sz="4" w:space="0" w:color="auto"/>
              <w:right w:val="nil"/>
            </w:tcBorders>
            <w:noWrap/>
            <w:hideMark/>
          </w:tcPr>
          <w:p w14:paraId="62EE1D7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3EE1A9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13.000,00</w:t>
            </w:r>
          </w:p>
        </w:tc>
        <w:tc>
          <w:tcPr>
            <w:tcW w:w="1120" w:type="dxa"/>
            <w:tcBorders>
              <w:top w:val="nil"/>
              <w:left w:val="nil"/>
              <w:bottom w:val="dashed" w:sz="4" w:space="0" w:color="auto"/>
              <w:right w:val="nil"/>
            </w:tcBorders>
            <w:noWrap/>
            <w:hideMark/>
          </w:tcPr>
          <w:p w14:paraId="407E754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B06F6A2" w14:textId="77777777" w:rsidTr="007B06AC">
        <w:trPr>
          <w:trHeight w:val="255"/>
        </w:trPr>
        <w:tc>
          <w:tcPr>
            <w:tcW w:w="700" w:type="dxa"/>
            <w:tcBorders>
              <w:top w:val="nil"/>
              <w:left w:val="nil"/>
              <w:bottom w:val="dashed" w:sz="4" w:space="0" w:color="auto"/>
              <w:right w:val="nil"/>
            </w:tcBorders>
            <w:noWrap/>
            <w:hideMark/>
          </w:tcPr>
          <w:p w14:paraId="1E9A78E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271D87D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32F227D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13.000,00</w:t>
            </w:r>
          </w:p>
        </w:tc>
        <w:tc>
          <w:tcPr>
            <w:tcW w:w="1660" w:type="dxa"/>
            <w:tcBorders>
              <w:top w:val="nil"/>
              <w:left w:val="nil"/>
              <w:bottom w:val="dashed" w:sz="4" w:space="0" w:color="auto"/>
              <w:right w:val="nil"/>
            </w:tcBorders>
            <w:noWrap/>
            <w:hideMark/>
          </w:tcPr>
          <w:p w14:paraId="0EEF34E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9CE4F6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13.000,00</w:t>
            </w:r>
          </w:p>
        </w:tc>
        <w:tc>
          <w:tcPr>
            <w:tcW w:w="1120" w:type="dxa"/>
            <w:tcBorders>
              <w:top w:val="nil"/>
              <w:left w:val="nil"/>
              <w:bottom w:val="dashed" w:sz="4" w:space="0" w:color="auto"/>
              <w:right w:val="nil"/>
            </w:tcBorders>
            <w:noWrap/>
            <w:hideMark/>
          </w:tcPr>
          <w:p w14:paraId="4AC9CE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56F6CEA" w14:textId="77777777" w:rsidTr="007B06AC">
        <w:trPr>
          <w:trHeight w:val="255"/>
        </w:trPr>
        <w:tc>
          <w:tcPr>
            <w:tcW w:w="700" w:type="dxa"/>
            <w:tcBorders>
              <w:top w:val="nil"/>
              <w:left w:val="nil"/>
              <w:bottom w:val="dashed" w:sz="4" w:space="0" w:color="auto"/>
              <w:right w:val="nil"/>
            </w:tcBorders>
            <w:shd w:val="clear" w:color="000000" w:fill="A3A3A3"/>
            <w:noWrap/>
            <w:hideMark/>
          </w:tcPr>
          <w:p w14:paraId="153069C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D57220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OTPLATA GLAVNICE KREDITA I KAMATA PO KREDITU</w:t>
            </w:r>
          </w:p>
        </w:tc>
        <w:tc>
          <w:tcPr>
            <w:tcW w:w="1660" w:type="dxa"/>
            <w:tcBorders>
              <w:top w:val="nil"/>
              <w:left w:val="nil"/>
              <w:bottom w:val="dashed" w:sz="4" w:space="0" w:color="auto"/>
              <w:right w:val="nil"/>
            </w:tcBorders>
            <w:shd w:val="clear" w:color="000000" w:fill="A3A3A3"/>
            <w:noWrap/>
            <w:hideMark/>
          </w:tcPr>
          <w:p w14:paraId="12C24B5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110.333,28</w:t>
            </w:r>
          </w:p>
        </w:tc>
        <w:tc>
          <w:tcPr>
            <w:tcW w:w="1660" w:type="dxa"/>
            <w:tcBorders>
              <w:top w:val="nil"/>
              <w:left w:val="nil"/>
              <w:bottom w:val="dashed" w:sz="4" w:space="0" w:color="auto"/>
              <w:right w:val="nil"/>
            </w:tcBorders>
            <w:shd w:val="clear" w:color="000000" w:fill="A3A3A3"/>
            <w:noWrap/>
            <w:hideMark/>
          </w:tcPr>
          <w:p w14:paraId="42D194A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-375,20</w:t>
            </w:r>
          </w:p>
        </w:tc>
        <w:tc>
          <w:tcPr>
            <w:tcW w:w="1660" w:type="dxa"/>
            <w:tcBorders>
              <w:top w:val="nil"/>
              <w:left w:val="nil"/>
              <w:bottom w:val="dashed" w:sz="4" w:space="0" w:color="auto"/>
              <w:right w:val="nil"/>
            </w:tcBorders>
            <w:shd w:val="clear" w:color="000000" w:fill="A3A3A3"/>
            <w:noWrap/>
            <w:hideMark/>
          </w:tcPr>
          <w:p w14:paraId="7D3FFBF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109.958,08</w:t>
            </w:r>
          </w:p>
        </w:tc>
        <w:tc>
          <w:tcPr>
            <w:tcW w:w="1120" w:type="dxa"/>
            <w:tcBorders>
              <w:top w:val="nil"/>
              <w:left w:val="nil"/>
              <w:bottom w:val="dashed" w:sz="4" w:space="0" w:color="auto"/>
              <w:right w:val="nil"/>
            </w:tcBorders>
            <w:shd w:val="clear" w:color="000000" w:fill="A3A3A3"/>
            <w:noWrap/>
            <w:hideMark/>
          </w:tcPr>
          <w:p w14:paraId="1AB323C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99,66</w:t>
            </w:r>
          </w:p>
        </w:tc>
      </w:tr>
      <w:tr w:rsidR="007B06AC" w:rsidRPr="007B06AC" w14:paraId="692B033F" w14:textId="77777777" w:rsidTr="007B06AC">
        <w:trPr>
          <w:trHeight w:val="255"/>
        </w:trPr>
        <w:tc>
          <w:tcPr>
            <w:tcW w:w="700" w:type="dxa"/>
            <w:tcBorders>
              <w:top w:val="nil"/>
              <w:left w:val="nil"/>
              <w:bottom w:val="dashed" w:sz="4" w:space="0" w:color="auto"/>
              <w:right w:val="nil"/>
            </w:tcBorders>
            <w:shd w:val="clear" w:color="000000" w:fill="E0E0E0"/>
            <w:noWrap/>
            <w:hideMark/>
          </w:tcPr>
          <w:p w14:paraId="7EB249F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8CD47D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64A410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110.333,28</w:t>
            </w:r>
          </w:p>
        </w:tc>
        <w:tc>
          <w:tcPr>
            <w:tcW w:w="1660" w:type="dxa"/>
            <w:tcBorders>
              <w:top w:val="nil"/>
              <w:left w:val="nil"/>
              <w:bottom w:val="dashed" w:sz="4" w:space="0" w:color="auto"/>
              <w:right w:val="nil"/>
            </w:tcBorders>
            <w:shd w:val="clear" w:color="000000" w:fill="E0E0E0"/>
            <w:noWrap/>
            <w:hideMark/>
          </w:tcPr>
          <w:p w14:paraId="39AE54C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-375,20</w:t>
            </w:r>
          </w:p>
        </w:tc>
        <w:tc>
          <w:tcPr>
            <w:tcW w:w="1660" w:type="dxa"/>
            <w:tcBorders>
              <w:top w:val="nil"/>
              <w:left w:val="nil"/>
              <w:bottom w:val="dashed" w:sz="4" w:space="0" w:color="auto"/>
              <w:right w:val="nil"/>
            </w:tcBorders>
            <w:shd w:val="clear" w:color="000000" w:fill="E0E0E0"/>
            <w:noWrap/>
            <w:hideMark/>
          </w:tcPr>
          <w:p w14:paraId="6FF84EC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109.958,08</w:t>
            </w:r>
          </w:p>
        </w:tc>
        <w:tc>
          <w:tcPr>
            <w:tcW w:w="1120" w:type="dxa"/>
            <w:tcBorders>
              <w:top w:val="nil"/>
              <w:left w:val="nil"/>
              <w:bottom w:val="dashed" w:sz="4" w:space="0" w:color="auto"/>
              <w:right w:val="nil"/>
            </w:tcBorders>
            <w:shd w:val="clear" w:color="000000" w:fill="E0E0E0"/>
            <w:noWrap/>
            <w:hideMark/>
          </w:tcPr>
          <w:p w14:paraId="23F42B3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99,66</w:t>
            </w:r>
          </w:p>
        </w:tc>
      </w:tr>
      <w:tr w:rsidR="007B06AC" w:rsidRPr="007B06AC" w14:paraId="34976217" w14:textId="77777777" w:rsidTr="007B06AC">
        <w:trPr>
          <w:trHeight w:val="255"/>
        </w:trPr>
        <w:tc>
          <w:tcPr>
            <w:tcW w:w="700" w:type="dxa"/>
            <w:tcBorders>
              <w:top w:val="nil"/>
              <w:left w:val="nil"/>
              <w:bottom w:val="dashed" w:sz="4" w:space="0" w:color="auto"/>
              <w:right w:val="nil"/>
            </w:tcBorders>
            <w:noWrap/>
            <w:hideMark/>
          </w:tcPr>
          <w:p w14:paraId="3228640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2930A3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DFC6C8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4.133,28</w:t>
            </w:r>
          </w:p>
        </w:tc>
        <w:tc>
          <w:tcPr>
            <w:tcW w:w="1660" w:type="dxa"/>
            <w:tcBorders>
              <w:top w:val="nil"/>
              <w:left w:val="nil"/>
              <w:bottom w:val="dashed" w:sz="4" w:space="0" w:color="auto"/>
              <w:right w:val="nil"/>
            </w:tcBorders>
            <w:noWrap/>
            <w:hideMark/>
          </w:tcPr>
          <w:p w14:paraId="07DC2A8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-375,20</w:t>
            </w:r>
          </w:p>
        </w:tc>
        <w:tc>
          <w:tcPr>
            <w:tcW w:w="1660" w:type="dxa"/>
            <w:tcBorders>
              <w:top w:val="nil"/>
              <w:left w:val="nil"/>
              <w:bottom w:val="dashed" w:sz="4" w:space="0" w:color="auto"/>
              <w:right w:val="nil"/>
            </w:tcBorders>
            <w:noWrap/>
            <w:hideMark/>
          </w:tcPr>
          <w:p w14:paraId="2458021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3.758,08</w:t>
            </w:r>
          </w:p>
        </w:tc>
        <w:tc>
          <w:tcPr>
            <w:tcW w:w="1120" w:type="dxa"/>
            <w:tcBorders>
              <w:top w:val="nil"/>
              <w:left w:val="nil"/>
              <w:bottom w:val="dashed" w:sz="4" w:space="0" w:color="auto"/>
              <w:right w:val="nil"/>
            </w:tcBorders>
            <w:noWrap/>
            <w:hideMark/>
          </w:tcPr>
          <w:p w14:paraId="5F54002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90,92</w:t>
            </w:r>
          </w:p>
        </w:tc>
      </w:tr>
      <w:tr w:rsidR="007B06AC" w:rsidRPr="007B06AC" w14:paraId="0820C6DE" w14:textId="77777777" w:rsidTr="007B06AC">
        <w:trPr>
          <w:trHeight w:val="255"/>
        </w:trPr>
        <w:tc>
          <w:tcPr>
            <w:tcW w:w="700" w:type="dxa"/>
            <w:tcBorders>
              <w:top w:val="nil"/>
              <w:left w:val="nil"/>
              <w:bottom w:val="dashed" w:sz="4" w:space="0" w:color="auto"/>
              <w:right w:val="nil"/>
            </w:tcBorders>
            <w:noWrap/>
            <w:hideMark/>
          </w:tcPr>
          <w:p w14:paraId="2E9AD87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34</w:t>
            </w:r>
          </w:p>
        </w:tc>
        <w:tc>
          <w:tcPr>
            <w:tcW w:w="7960" w:type="dxa"/>
            <w:tcBorders>
              <w:top w:val="nil"/>
              <w:left w:val="nil"/>
              <w:bottom w:val="dashed" w:sz="4" w:space="0" w:color="auto"/>
              <w:right w:val="nil"/>
            </w:tcBorders>
            <w:hideMark/>
          </w:tcPr>
          <w:p w14:paraId="056FD58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Financijski rashodi</w:t>
            </w:r>
          </w:p>
        </w:tc>
        <w:tc>
          <w:tcPr>
            <w:tcW w:w="1660" w:type="dxa"/>
            <w:tcBorders>
              <w:top w:val="nil"/>
              <w:left w:val="nil"/>
              <w:bottom w:val="dashed" w:sz="4" w:space="0" w:color="auto"/>
              <w:right w:val="nil"/>
            </w:tcBorders>
            <w:noWrap/>
            <w:hideMark/>
          </w:tcPr>
          <w:p w14:paraId="2E5E822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4.133,28</w:t>
            </w:r>
          </w:p>
        </w:tc>
        <w:tc>
          <w:tcPr>
            <w:tcW w:w="1660" w:type="dxa"/>
            <w:tcBorders>
              <w:top w:val="nil"/>
              <w:left w:val="nil"/>
              <w:bottom w:val="dashed" w:sz="4" w:space="0" w:color="auto"/>
              <w:right w:val="nil"/>
            </w:tcBorders>
            <w:noWrap/>
            <w:hideMark/>
          </w:tcPr>
          <w:p w14:paraId="7AB3757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-375,20</w:t>
            </w:r>
          </w:p>
        </w:tc>
        <w:tc>
          <w:tcPr>
            <w:tcW w:w="1660" w:type="dxa"/>
            <w:tcBorders>
              <w:top w:val="nil"/>
              <w:left w:val="nil"/>
              <w:bottom w:val="dashed" w:sz="4" w:space="0" w:color="auto"/>
              <w:right w:val="nil"/>
            </w:tcBorders>
            <w:noWrap/>
            <w:hideMark/>
          </w:tcPr>
          <w:p w14:paraId="51AE66F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3.758,08</w:t>
            </w:r>
          </w:p>
        </w:tc>
        <w:tc>
          <w:tcPr>
            <w:tcW w:w="1120" w:type="dxa"/>
            <w:tcBorders>
              <w:top w:val="nil"/>
              <w:left w:val="nil"/>
              <w:bottom w:val="dashed" w:sz="4" w:space="0" w:color="auto"/>
              <w:right w:val="nil"/>
            </w:tcBorders>
            <w:noWrap/>
            <w:hideMark/>
          </w:tcPr>
          <w:p w14:paraId="2AB1F56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90,92</w:t>
            </w:r>
          </w:p>
        </w:tc>
      </w:tr>
      <w:tr w:rsidR="007B06AC" w:rsidRPr="007B06AC" w14:paraId="25E1C9B9" w14:textId="77777777" w:rsidTr="007B06AC">
        <w:trPr>
          <w:trHeight w:val="255"/>
        </w:trPr>
        <w:tc>
          <w:tcPr>
            <w:tcW w:w="700" w:type="dxa"/>
            <w:tcBorders>
              <w:top w:val="nil"/>
              <w:left w:val="nil"/>
              <w:bottom w:val="dashed" w:sz="4" w:space="0" w:color="auto"/>
              <w:right w:val="nil"/>
            </w:tcBorders>
            <w:noWrap/>
            <w:hideMark/>
          </w:tcPr>
          <w:p w14:paraId="6C79E09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5</w:t>
            </w:r>
          </w:p>
        </w:tc>
        <w:tc>
          <w:tcPr>
            <w:tcW w:w="7960" w:type="dxa"/>
            <w:tcBorders>
              <w:top w:val="nil"/>
              <w:left w:val="nil"/>
              <w:bottom w:val="dashed" w:sz="4" w:space="0" w:color="auto"/>
              <w:right w:val="nil"/>
            </w:tcBorders>
            <w:hideMark/>
          </w:tcPr>
          <w:p w14:paraId="1AA974D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Izdaci za financijsku imovinu i otplate zajmova</w:t>
            </w:r>
          </w:p>
        </w:tc>
        <w:tc>
          <w:tcPr>
            <w:tcW w:w="1660" w:type="dxa"/>
            <w:tcBorders>
              <w:top w:val="nil"/>
              <w:left w:val="nil"/>
              <w:bottom w:val="dashed" w:sz="4" w:space="0" w:color="auto"/>
              <w:right w:val="nil"/>
            </w:tcBorders>
            <w:noWrap/>
            <w:hideMark/>
          </w:tcPr>
          <w:p w14:paraId="71F5401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106.200,00</w:t>
            </w:r>
          </w:p>
        </w:tc>
        <w:tc>
          <w:tcPr>
            <w:tcW w:w="1660" w:type="dxa"/>
            <w:tcBorders>
              <w:top w:val="nil"/>
              <w:left w:val="nil"/>
              <w:bottom w:val="dashed" w:sz="4" w:space="0" w:color="auto"/>
              <w:right w:val="nil"/>
            </w:tcBorders>
            <w:noWrap/>
            <w:hideMark/>
          </w:tcPr>
          <w:p w14:paraId="68A88B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4F1CDA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106.200,00</w:t>
            </w:r>
          </w:p>
        </w:tc>
        <w:tc>
          <w:tcPr>
            <w:tcW w:w="1120" w:type="dxa"/>
            <w:tcBorders>
              <w:top w:val="nil"/>
              <w:left w:val="nil"/>
              <w:bottom w:val="dashed" w:sz="4" w:space="0" w:color="auto"/>
              <w:right w:val="nil"/>
            </w:tcBorders>
            <w:noWrap/>
            <w:hideMark/>
          </w:tcPr>
          <w:p w14:paraId="6B6BE94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7B91560" w14:textId="77777777" w:rsidTr="007B06AC">
        <w:trPr>
          <w:trHeight w:val="255"/>
        </w:trPr>
        <w:tc>
          <w:tcPr>
            <w:tcW w:w="700" w:type="dxa"/>
            <w:tcBorders>
              <w:top w:val="nil"/>
              <w:left w:val="nil"/>
              <w:bottom w:val="dashed" w:sz="4" w:space="0" w:color="auto"/>
              <w:right w:val="nil"/>
            </w:tcBorders>
            <w:noWrap/>
            <w:hideMark/>
          </w:tcPr>
          <w:p w14:paraId="6204923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54</w:t>
            </w:r>
          </w:p>
        </w:tc>
        <w:tc>
          <w:tcPr>
            <w:tcW w:w="7960" w:type="dxa"/>
            <w:tcBorders>
              <w:top w:val="nil"/>
              <w:left w:val="nil"/>
              <w:bottom w:val="dashed" w:sz="4" w:space="0" w:color="auto"/>
              <w:right w:val="nil"/>
            </w:tcBorders>
            <w:hideMark/>
          </w:tcPr>
          <w:p w14:paraId="6469A01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Izdaci za otplatu glavnice primljenih kredita i zajmova</w:t>
            </w:r>
          </w:p>
        </w:tc>
        <w:tc>
          <w:tcPr>
            <w:tcW w:w="1660" w:type="dxa"/>
            <w:tcBorders>
              <w:top w:val="nil"/>
              <w:left w:val="nil"/>
              <w:bottom w:val="dashed" w:sz="4" w:space="0" w:color="auto"/>
              <w:right w:val="nil"/>
            </w:tcBorders>
            <w:noWrap/>
            <w:hideMark/>
          </w:tcPr>
          <w:p w14:paraId="433086D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106.200,00</w:t>
            </w:r>
          </w:p>
        </w:tc>
        <w:tc>
          <w:tcPr>
            <w:tcW w:w="1660" w:type="dxa"/>
            <w:tcBorders>
              <w:top w:val="nil"/>
              <w:left w:val="nil"/>
              <w:bottom w:val="dashed" w:sz="4" w:space="0" w:color="auto"/>
              <w:right w:val="nil"/>
            </w:tcBorders>
            <w:noWrap/>
            <w:hideMark/>
          </w:tcPr>
          <w:p w14:paraId="37B1240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1BFA5B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106.200,00</w:t>
            </w:r>
          </w:p>
        </w:tc>
        <w:tc>
          <w:tcPr>
            <w:tcW w:w="1120" w:type="dxa"/>
            <w:tcBorders>
              <w:top w:val="nil"/>
              <w:left w:val="nil"/>
              <w:bottom w:val="dashed" w:sz="4" w:space="0" w:color="auto"/>
              <w:right w:val="nil"/>
            </w:tcBorders>
            <w:noWrap/>
            <w:hideMark/>
          </w:tcPr>
          <w:p w14:paraId="5045256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B073564" w14:textId="77777777" w:rsidTr="007B06AC">
        <w:trPr>
          <w:trHeight w:val="255"/>
        </w:trPr>
        <w:tc>
          <w:tcPr>
            <w:tcW w:w="700" w:type="dxa"/>
            <w:tcBorders>
              <w:top w:val="nil"/>
              <w:left w:val="nil"/>
              <w:bottom w:val="dashed" w:sz="4" w:space="0" w:color="auto"/>
              <w:right w:val="nil"/>
            </w:tcBorders>
            <w:shd w:val="clear" w:color="000000" w:fill="A3A3A3"/>
            <w:noWrap/>
            <w:hideMark/>
          </w:tcPr>
          <w:p w14:paraId="6275AA6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7167FB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PROMETNO RJEŠENJE - PRILAZ KNJIŽNICA</w:t>
            </w:r>
          </w:p>
        </w:tc>
        <w:tc>
          <w:tcPr>
            <w:tcW w:w="1660" w:type="dxa"/>
            <w:tcBorders>
              <w:top w:val="nil"/>
              <w:left w:val="nil"/>
              <w:bottom w:val="dashed" w:sz="4" w:space="0" w:color="auto"/>
              <w:right w:val="nil"/>
            </w:tcBorders>
            <w:shd w:val="clear" w:color="000000" w:fill="A3A3A3"/>
            <w:noWrap/>
            <w:hideMark/>
          </w:tcPr>
          <w:p w14:paraId="152F657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20.000,00</w:t>
            </w:r>
          </w:p>
        </w:tc>
        <w:tc>
          <w:tcPr>
            <w:tcW w:w="1660" w:type="dxa"/>
            <w:tcBorders>
              <w:top w:val="nil"/>
              <w:left w:val="nil"/>
              <w:bottom w:val="dashed" w:sz="4" w:space="0" w:color="auto"/>
              <w:right w:val="nil"/>
            </w:tcBorders>
            <w:shd w:val="clear" w:color="000000" w:fill="A3A3A3"/>
            <w:noWrap/>
            <w:hideMark/>
          </w:tcPr>
          <w:p w14:paraId="5653ED4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6CC2AA5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20.000,00</w:t>
            </w:r>
          </w:p>
        </w:tc>
        <w:tc>
          <w:tcPr>
            <w:tcW w:w="1120" w:type="dxa"/>
            <w:tcBorders>
              <w:top w:val="nil"/>
              <w:left w:val="nil"/>
              <w:bottom w:val="dashed" w:sz="4" w:space="0" w:color="auto"/>
              <w:right w:val="nil"/>
            </w:tcBorders>
            <w:shd w:val="clear" w:color="000000" w:fill="A3A3A3"/>
            <w:noWrap/>
            <w:hideMark/>
          </w:tcPr>
          <w:p w14:paraId="030D948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4B8BEBF5" w14:textId="77777777" w:rsidTr="007B06AC">
        <w:trPr>
          <w:trHeight w:val="255"/>
        </w:trPr>
        <w:tc>
          <w:tcPr>
            <w:tcW w:w="700" w:type="dxa"/>
            <w:tcBorders>
              <w:top w:val="nil"/>
              <w:left w:val="nil"/>
              <w:bottom w:val="dashed" w:sz="4" w:space="0" w:color="auto"/>
              <w:right w:val="nil"/>
            </w:tcBorders>
            <w:shd w:val="clear" w:color="000000" w:fill="E0E0E0"/>
            <w:noWrap/>
            <w:hideMark/>
          </w:tcPr>
          <w:p w14:paraId="1E9801F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89039E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009E5E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76C49A7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F679EA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120" w:type="dxa"/>
            <w:tcBorders>
              <w:top w:val="nil"/>
              <w:left w:val="nil"/>
              <w:bottom w:val="dashed" w:sz="4" w:space="0" w:color="auto"/>
              <w:right w:val="nil"/>
            </w:tcBorders>
            <w:shd w:val="clear" w:color="000000" w:fill="E0E0E0"/>
            <w:noWrap/>
            <w:hideMark/>
          </w:tcPr>
          <w:p w14:paraId="753D4BA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1E1BE622" w14:textId="77777777" w:rsidTr="007B06AC">
        <w:trPr>
          <w:trHeight w:val="255"/>
        </w:trPr>
        <w:tc>
          <w:tcPr>
            <w:tcW w:w="700" w:type="dxa"/>
            <w:tcBorders>
              <w:top w:val="nil"/>
              <w:left w:val="nil"/>
              <w:bottom w:val="dashed" w:sz="4" w:space="0" w:color="auto"/>
              <w:right w:val="nil"/>
            </w:tcBorders>
            <w:noWrap/>
            <w:hideMark/>
          </w:tcPr>
          <w:p w14:paraId="51E7E8F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8E08F0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9DC478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42B0D82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561A01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120" w:type="dxa"/>
            <w:tcBorders>
              <w:top w:val="nil"/>
              <w:left w:val="nil"/>
              <w:bottom w:val="dashed" w:sz="4" w:space="0" w:color="auto"/>
              <w:right w:val="nil"/>
            </w:tcBorders>
            <w:noWrap/>
            <w:hideMark/>
          </w:tcPr>
          <w:p w14:paraId="5D47949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8D2754E" w14:textId="77777777" w:rsidTr="007B06AC">
        <w:trPr>
          <w:trHeight w:val="255"/>
        </w:trPr>
        <w:tc>
          <w:tcPr>
            <w:tcW w:w="700" w:type="dxa"/>
            <w:tcBorders>
              <w:top w:val="nil"/>
              <w:left w:val="nil"/>
              <w:bottom w:val="dashed" w:sz="4" w:space="0" w:color="auto"/>
              <w:right w:val="nil"/>
            </w:tcBorders>
            <w:noWrap/>
            <w:hideMark/>
          </w:tcPr>
          <w:p w14:paraId="2F585D3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BFC45D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4811356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573AB60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2658C2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120" w:type="dxa"/>
            <w:tcBorders>
              <w:top w:val="nil"/>
              <w:left w:val="nil"/>
              <w:bottom w:val="dashed" w:sz="4" w:space="0" w:color="auto"/>
              <w:right w:val="nil"/>
            </w:tcBorders>
            <w:noWrap/>
            <w:hideMark/>
          </w:tcPr>
          <w:p w14:paraId="0CBD64D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694EF9F" w14:textId="77777777" w:rsidTr="007B06AC">
        <w:trPr>
          <w:trHeight w:val="450"/>
        </w:trPr>
        <w:tc>
          <w:tcPr>
            <w:tcW w:w="700" w:type="dxa"/>
            <w:tcBorders>
              <w:top w:val="nil"/>
              <w:left w:val="nil"/>
              <w:bottom w:val="dashed" w:sz="4" w:space="0" w:color="auto"/>
              <w:right w:val="nil"/>
            </w:tcBorders>
            <w:shd w:val="clear" w:color="000000" w:fill="A3A3A3"/>
            <w:noWrap/>
            <w:hideMark/>
          </w:tcPr>
          <w:p w14:paraId="1CEB231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03AD29C2"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A100005 PROVEDBA NATJEČAJA - GRADNJA OBJEKATA I KOMUNALNE INFRASTRUKTURE</w:t>
            </w:r>
          </w:p>
        </w:tc>
        <w:tc>
          <w:tcPr>
            <w:tcW w:w="1660" w:type="dxa"/>
            <w:tcBorders>
              <w:top w:val="nil"/>
              <w:left w:val="nil"/>
              <w:bottom w:val="dashed" w:sz="4" w:space="0" w:color="auto"/>
              <w:right w:val="nil"/>
            </w:tcBorders>
            <w:shd w:val="clear" w:color="000000" w:fill="A3A3A3"/>
            <w:noWrap/>
            <w:hideMark/>
          </w:tcPr>
          <w:p w14:paraId="25279E2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5.500,00</w:t>
            </w:r>
          </w:p>
        </w:tc>
        <w:tc>
          <w:tcPr>
            <w:tcW w:w="1660" w:type="dxa"/>
            <w:tcBorders>
              <w:top w:val="nil"/>
              <w:left w:val="nil"/>
              <w:bottom w:val="dashed" w:sz="4" w:space="0" w:color="auto"/>
              <w:right w:val="nil"/>
            </w:tcBorders>
            <w:shd w:val="clear" w:color="000000" w:fill="A3A3A3"/>
            <w:noWrap/>
            <w:hideMark/>
          </w:tcPr>
          <w:p w14:paraId="7BEA9A6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-1.850,00</w:t>
            </w:r>
          </w:p>
        </w:tc>
        <w:tc>
          <w:tcPr>
            <w:tcW w:w="1660" w:type="dxa"/>
            <w:tcBorders>
              <w:top w:val="nil"/>
              <w:left w:val="nil"/>
              <w:bottom w:val="dashed" w:sz="4" w:space="0" w:color="auto"/>
              <w:right w:val="nil"/>
            </w:tcBorders>
            <w:shd w:val="clear" w:color="000000" w:fill="A3A3A3"/>
            <w:noWrap/>
            <w:hideMark/>
          </w:tcPr>
          <w:p w14:paraId="72332F2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3.650,00</w:t>
            </w:r>
          </w:p>
        </w:tc>
        <w:tc>
          <w:tcPr>
            <w:tcW w:w="1120" w:type="dxa"/>
            <w:tcBorders>
              <w:top w:val="nil"/>
              <w:left w:val="nil"/>
              <w:bottom w:val="dashed" w:sz="4" w:space="0" w:color="auto"/>
              <w:right w:val="nil"/>
            </w:tcBorders>
            <w:shd w:val="clear" w:color="000000" w:fill="A3A3A3"/>
            <w:noWrap/>
            <w:hideMark/>
          </w:tcPr>
          <w:p w14:paraId="30A49FD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66,36</w:t>
            </w:r>
          </w:p>
        </w:tc>
      </w:tr>
      <w:tr w:rsidR="007B06AC" w:rsidRPr="007B06AC" w14:paraId="5EA8CBE1" w14:textId="77777777" w:rsidTr="007B06AC">
        <w:trPr>
          <w:trHeight w:val="255"/>
        </w:trPr>
        <w:tc>
          <w:tcPr>
            <w:tcW w:w="700" w:type="dxa"/>
            <w:tcBorders>
              <w:top w:val="nil"/>
              <w:left w:val="nil"/>
              <w:bottom w:val="dashed" w:sz="4" w:space="0" w:color="auto"/>
              <w:right w:val="nil"/>
            </w:tcBorders>
            <w:shd w:val="clear" w:color="000000" w:fill="E0E0E0"/>
            <w:noWrap/>
            <w:hideMark/>
          </w:tcPr>
          <w:p w14:paraId="0AB96B8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65FA9F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F07FC8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5.500,00</w:t>
            </w:r>
          </w:p>
        </w:tc>
        <w:tc>
          <w:tcPr>
            <w:tcW w:w="1660" w:type="dxa"/>
            <w:tcBorders>
              <w:top w:val="nil"/>
              <w:left w:val="nil"/>
              <w:bottom w:val="dashed" w:sz="4" w:space="0" w:color="auto"/>
              <w:right w:val="nil"/>
            </w:tcBorders>
            <w:shd w:val="clear" w:color="000000" w:fill="E0E0E0"/>
            <w:noWrap/>
            <w:hideMark/>
          </w:tcPr>
          <w:p w14:paraId="106F05A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-1.850,00</w:t>
            </w:r>
          </w:p>
        </w:tc>
        <w:tc>
          <w:tcPr>
            <w:tcW w:w="1660" w:type="dxa"/>
            <w:tcBorders>
              <w:top w:val="nil"/>
              <w:left w:val="nil"/>
              <w:bottom w:val="dashed" w:sz="4" w:space="0" w:color="auto"/>
              <w:right w:val="nil"/>
            </w:tcBorders>
            <w:shd w:val="clear" w:color="000000" w:fill="E0E0E0"/>
            <w:noWrap/>
            <w:hideMark/>
          </w:tcPr>
          <w:p w14:paraId="0E37DBB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3.650,00</w:t>
            </w:r>
          </w:p>
        </w:tc>
        <w:tc>
          <w:tcPr>
            <w:tcW w:w="1120" w:type="dxa"/>
            <w:tcBorders>
              <w:top w:val="nil"/>
              <w:left w:val="nil"/>
              <w:bottom w:val="dashed" w:sz="4" w:space="0" w:color="auto"/>
              <w:right w:val="nil"/>
            </w:tcBorders>
            <w:shd w:val="clear" w:color="000000" w:fill="E0E0E0"/>
            <w:noWrap/>
            <w:hideMark/>
          </w:tcPr>
          <w:p w14:paraId="0FF5AAD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66,36</w:t>
            </w:r>
          </w:p>
        </w:tc>
      </w:tr>
      <w:tr w:rsidR="007B06AC" w:rsidRPr="007B06AC" w14:paraId="5CBA68CE" w14:textId="77777777" w:rsidTr="007B06AC">
        <w:trPr>
          <w:trHeight w:val="255"/>
        </w:trPr>
        <w:tc>
          <w:tcPr>
            <w:tcW w:w="700" w:type="dxa"/>
            <w:tcBorders>
              <w:top w:val="nil"/>
              <w:left w:val="nil"/>
              <w:bottom w:val="dashed" w:sz="4" w:space="0" w:color="auto"/>
              <w:right w:val="nil"/>
            </w:tcBorders>
            <w:noWrap/>
            <w:hideMark/>
          </w:tcPr>
          <w:p w14:paraId="0CA270A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EC8581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6E81E4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5.500,00</w:t>
            </w:r>
          </w:p>
        </w:tc>
        <w:tc>
          <w:tcPr>
            <w:tcW w:w="1660" w:type="dxa"/>
            <w:tcBorders>
              <w:top w:val="nil"/>
              <w:left w:val="nil"/>
              <w:bottom w:val="dashed" w:sz="4" w:space="0" w:color="auto"/>
              <w:right w:val="nil"/>
            </w:tcBorders>
            <w:noWrap/>
            <w:hideMark/>
          </w:tcPr>
          <w:p w14:paraId="41DE854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-1.850,00</w:t>
            </w:r>
          </w:p>
        </w:tc>
        <w:tc>
          <w:tcPr>
            <w:tcW w:w="1660" w:type="dxa"/>
            <w:tcBorders>
              <w:top w:val="nil"/>
              <w:left w:val="nil"/>
              <w:bottom w:val="dashed" w:sz="4" w:space="0" w:color="auto"/>
              <w:right w:val="nil"/>
            </w:tcBorders>
            <w:noWrap/>
            <w:hideMark/>
          </w:tcPr>
          <w:p w14:paraId="10ABB57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3.650,00</w:t>
            </w:r>
          </w:p>
        </w:tc>
        <w:tc>
          <w:tcPr>
            <w:tcW w:w="1120" w:type="dxa"/>
            <w:tcBorders>
              <w:top w:val="nil"/>
              <w:left w:val="nil"/>
              <w:bottom w:val="dashed" w:sz="4" w:space="0" w:color="auto"/>
              <w:right w:val="nil"/>
            </w:tcBorders>
            <w:noWrap/>
            <w:hideMark/>
          </w:tcPr>
          <w:p w14:paraId="265D19F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66,36</w:t>
            </w:r>
          </w:p>
        </w:tc>
      </w:tr>
      <w:tr w:rsidR="007B06AC" w:rsidRPr="007B06AC" w14:paraId="3A99319D" w14:textId="77777777" w:rsidTr="007B06AC">
        <w:trPr>
          <w:trHeight w:val="255"/>
        </w:trPr>
        <w:tc>
          <w:tcPr>
            <w:tcW w:w="700" w:type="dxa"/>
            <w:tcBorders>
              <w:top w:val="nil"/>
              <w:left w:val="nil"/>
              <w:bottom w:val="dashed" w:sz="4" w:space="0" w:color="auto"/>
              <w:right w:val="nil"/>
            </w:tcBorders>
            <w:noWrap/>
            <w:hideMark/>
          </w:tcPr>
          <w:p w14:paraId="765390A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EE082F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60D687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5.500,00</w:t>
            </w:r>
          </w:p>
        </w:tc>
        <w:tc>
          <w:tcPr>
            <w:tcW w:w="1660" w:type="dxa"/>
            <w:tcBorders>
              <w:top w:val="nil"/>
              <w:left w:val="nil"/>
              <w:bottom w:val="dashed" w:sz="4" w:space="0" w:color="auto"/>
              <w:right w:val="nil"/>
            </w:tcBorders>
            <w:noWrap/>
            <w:hideMark/>
          </w:tcPr>
          <w:p w14:paraId="4B6E821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-1.850,00</w:t>
            </w:r>
          </w:p>
        </w:tc>
        <w:tc>
          <w:tcPr>
            <w:tcW w:w="1660" w:type="dxa"/>
            <w:tcBorders>
              <w:top w:val="nil"/>
              <w:left w:val="nil"/>
              <w:bottom w:val="dashed" w:sz="4" w:space="0" w:color="auto"/>
              <w:right w:val="nil"/>
            </w:tcBorders>
            <w:noWrap/>
            <w:hideMark/>
          </w:tcPr>
          <w:p w14:paraId="6982724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3.650,00</w:t>
            </w:r>
          </w:p>
        </w:tc>
        <w:tc>
          <w:tcPr>
            <w:tcW w:w="1120" w:type="dxa"/>
            <w:tcBorders>
              <w:top w:val="nil"/>
              <w:left w:val="nil"/>
              <w:bottom w:val="dashed" w:sz="4" w:space="0" w:color="auto"/>
              <w:right w:val="nil"/>
            </w:tcBorders>
            <w:noWrap/>
            <w:hideMark/>
          </w:tcPr>
          <w:p w14:paraId="4C67865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66,36</w:t>
            </w:r>
          </w:p>
        </w:tc>
      </w:tr>
      <w:tr w:rsidR="007B06AC" w:rsidRPr="007B06AC" w14:paraId="041A5943" w14:textId="77777777" w:rsidTr="007B06AC">
        <w:trPr>
          <w:trHeight w:val="255"/>
        </w:trPr>
        <w:tc>
          <w:tcPr>
            <w:tcW w:w="700" w:type="dxa"/>
            <w:tcBorders>
              <w:top w:val="nil"/>
              <w:left w:val="nil"/>
              <w:bottom w:val="dashed" w:sz="4" w:space="0" w:color="auto"/>
              <w:right w:val="nil"/>
            </w:tcBorders>
            <w:shd w:val="clear" w:color="000000" w:fill="A3A3A3"/>
            <w:noWrap/>
            <w:hideMark/>
          </w:tcPr>
          <w:p w14:paraId="2211197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050BDF3A"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A100006 ODRŽAVANJE OBJEKTA - ŠKOLA TABORSKO</w:t>
            </w:r>
          </w:p>
        </w:tc>
        <w:tc>
          <w:tcPr>
            <w:tcW w:w="1660" w:type="dxa"/>
            <w:tcBorders>
              <w:top w:val="nil"/>
              <w:left w:val="nil"/>
              <w:bottom w:val="dashed" w:sz="4" w:space="0" w:color="auto"/>
              <w:right w:val="nil"/>
            </w:tcBorders>
            <w:shd w:val="clear" w:color="000000" w:fill="A3A3A3"/>
            <w:noWrap/>
            <w:hideMark/>
          </w:tcPr>
          <w:p w14:paraId="337F6F7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w:t>
            </w:r>
          </w:p>
        </w:tc>
        <w:tc>
          <w:tcPr>
            <w:tcW w:w="1660" w:type="dxa"/>
            <w:tcBorders>
              <w:top w:val="nil"/>
              <w:left w:val="nil"/>
              <w:bottom w:val="dashed" w:sz="4" w:space="0" w:color="auto"/>
              <w:right w:val="nil"/>
            </w:tcBorders>
            <w:shd w:val="clear" w:color="000000" w:fill="A3A3A3"/>
            <w:noWrap/>
            <w:hideMark/>
          </w:tcPr>
          <w:p w14:paraId="3AE4E9D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AEB0E3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w:t>
            </w:r>
          </w:p>
        </w:tc>
        <w:tc>
          <w:tcPr>
            <w:tcW w:w="1120" w:type="dxa"/>
            <w:tcBorders>
              <w:top w:val="nil"/>
              <w:left w:val="nil"/>
              <w:bottom w:val="dashed" w:sz="4" w:space="0" w:color="auto"/>
              <w:right w:val="nil"/>
            </w:tcBorders>
            <w:shd w:val="clear" w:color="000000" w:fill="A3A3A3"/>
            <w:noWrap/>
            <w:hideMark/>
          </w:tcPr>
          <w:p w14:paraId="268CD6D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34D52250" w14:textId="77777777" w:rsidTr="007B06AC">
        <w:trPr>
          <w:trHeight w:val="255"/>
        </w:trPr>
        <w:tc>
          <w:tcPr>
            <w:tcW w:w="700" w:type="dxa"/>
            <w:tcBorders>
              <w:top w:val="nil"/>
              <w:left w:val="nil"/>
              <w:bottom w:val="dashed" w:sz="4" w:space="0" w:color="auto"/>
              <w:right w:val="nil"/>
            </w:tcBorders>
            <w:shd w:val="clear" w:color="000000" w:fill="E0E0E0"/>
            <w:noWrap/>
            <w:hideMark/>
          </w:tcPr>
          <w:p w14:paraId="01DF157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6464912"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16E1A2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w:t>
            </w:r>
          </w:p>
        </w:tc>
        <w:tc>
          <w:tcPr>
            <w:tcW w:w="1660" w:type="dxa"/>
            <w:tcBorders>
              <w:top w:val="nil"/>
              <w:left w:val="nil"/>
              <w:bottom w:val="dashed" w:sz="4" w:space="0" w:color="auto"/>
              <w:right w:val="nil"/>
            </w:tcBorders>
            <w:shd w:val="clear" w:color="000000" w:fill="E0E0E0"/>
            <w:noWrap/>
            <w:hideMark/>
          </w:tcPr>
          <w:p w14:paraId="67EDEFC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2E14AC8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w:t>
            </w:r>
          </w:p>
        </w:tc>
        <w:tc>
          <w:tcPr>
            <w:tcW w:w="1120" w:type="dxa"/>
            <w:tcBorders>
              <w:top w:val="nil"/>
              <w:left w:val="nil"/>
              <w:bottom w:val="dashed" w:sz="4" w:space="0" w:color="auto"/>
              <w:right w:val="nil"/>
            </w:tcBorders>
            <w:shd w:val="clear" w:color="000000" w:fill="E0E0E0"/>
            <w:noWrap/>
            <w:hideMark/>
          </w:tcPr>
          <w:p w14:paraId="6A2BFEA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63943F6" w14:textId="77777777" w:rsidTr="007B06AC">
        <w:trPr>
          <w:trHeight w:val="255"/>
        </w:trPr>
        <w:tc>
          <w:tcPr>
            <w:tcW w:w="700" w:type="dxa"/>
            <w:tcBorders>
              <w:top w:val="nil"/>
              <w:left w:val="nil"/>
              <w:bottom w:val="dashed" w:sz="4" w:space="0" w:color="auto"/>
              <w:right w:val="nil"/>
            </w:tcBorders>
            <w:noWrap/>
            <w:hideMark/>
          </w:tcPr>
          <w:p w14:paraId="6F92222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434991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0E100D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660" w:type="dxa"/>
            <w:tcBorders>
              <w:top w:val="nil"/>
              <w:left w:val="nil"/>
              <w:bottom w:val="dashed" w:sz="4" w:space="0" w:color="auto"/>
              <w:right w:val="nil"/>
            </w:tcBorders>
            <w:noWrap/>
            <w:hideMark/>
          </w:tcPr>
          <w:p w14:paraId="52EAD00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53BDA7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120" w:type="dxa"/>
            <w:tcBorders>
              <w:top w:val="nil"/>
              <w:left w:val="nil"/>
              <w:bottom w:val="dashed" w:sz="4" w:space="0" w:color="auto"/>
              <w:right w:val="nil"/>
            </w:tcBorders>
            <w:noWrap/>
            <w:hideMark/>
          </w:tcPr>
          <w:p w14:paraId="3439BDF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EBFC4BE" w14:textId="77777777" w:rsidTr="007B06AC">
        <w:trPr>
          <w:trHeight w:val="255"/>
        </w:trPr>
        <w:tc>
          <w:tcPr>
            <w:tcW w:w="700" w:type="dxa"/>
            <w:tcBorders>
              <w:top w:val="nil"/>
              <w:left w:val="nil"/>
              <w:bottom w:val="dashed" w:sz="4" w:space="0" w:color="auto"/>
              <w:right w:val="nil"/>
            </w:tcBorders>
            <w:noWrap/>
            <w:hideMark/>
          </w:tcPr>
          <w:p w14:paraId="7DF0F3A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32</w:t>
            </w:r>
          </w:p>
        </w:tc>
        <w:tc>
          <w:tcPr>
            <w:tcW w:w="7960" w:type="dxa"/>
            <w:tcBorders>
              <w:top w:val="nil"/>
              <w:left w:val="nil"/>
              <w:bottom w:val="dashed" w:sz="4" w:space="0" w:color="auto"/>
              <w:right w:val="nil"/>
            </w:tcBorders>
            <w:hideMark/>
          </w:tcPr>
          <w:p w14:paraId="1FC146B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54C2683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660" w:type="dxa"/>
            <w:tcBorders>
              <w:top w:val="nil"/>
              <w:left w:val="nil"/>
              <w:bottom w:val="dashed" w:sz="4" w:space="0" w:color="auto"/>
              <w:right w:val="nil"/>
            </w:tcBorders>
            <w:noWrap/>
            <w:hideMark/>
          </w:tcPr>
          <w:p w14:paraId="412402D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D8E6A5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120" w:type="dxa"/>
            <w:tcBorders>
              <w:top w:val="nil"/>
              <w:left w:val="nil"/>
              <w:bottom w:val="dashed" w:sz="4" w:space="0" w:color="auto"/>
              <w:right w:val="nil"/>
            </w:tcBorders>
            <w:noWrap/>
            <w:hideMark/>
          </w:tcPr>
          <w:p w14:paraId="7B92833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07EBEE3" w14:textId="77777777" w:rsidTr="007B06AC">
        <w:trPr>
          <w:trHeight w:val="255"/>
        </w:trPr>
        <w:tc>
          <w:tcPr>
            <w:tcW w:w="700" w:type="dxa"/>
            <w:tcBorders>
              <w:top w:val="nil"/>
              <w:left w:val="nil"/>
              <w:bottom w:val="dashed" w:sz="4" w:space="0" w:color="auto"/>
              <w:right w:val="nil"/>
            </w:tcBorders>
            <w:shd w:val="clear" w:color="000000" w:fill="A3A3A3"/>
            <w:noWrap/>
            <w:hideMark/>
          </w:tcPr>
          <w:p w14:paraId="5DEB940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19B8732"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A100008 NOGOMETNO IGRALIŠTE LASTINE - SANACIJA TRAVNATOG TERENA</w:t>
            </w:r>
          </w:p>
        </w:tc>
        <w:tc>
          <w:tcPr>
            <w:tcW w:w="1660" w:type="dxa"/>
            <w:tcBorders>
              <w:top w:val="nil"/>
              <w:left w:val="nil"/>
              <w:bottom w:val="dashed" w:sz="4" w:space="0" w:color="auto"/>
              <w:right w:val="nil"/>
            </w:tcBorders>
            <w:shd w:val="clear" w:color="000000" w:fill="A3A3A3"/>
            <w:noWrap/>
            <w:hideMark/>
          </w:tcPr>
          <w:p w14:paraId="369E662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153.299,79</w:t>
            </w:r>
          </w:p>
        </w:tc>
        <w:tc>
          <w:tcPr>
            <w:tcW w:w="1660" w:type="dxa"/>
            <w:tcBorders>
              <w:top w:val="nil"/>
              <w:left w:val="nil"/>
              <w:bottom w:val="dashed" w:sz="4" w:space="0" w:color="auto"/>
              <w:right w:val="nil"/>
            </w:tcBorders>
            <w:shd w:val="clear" w:color="000000" w:fill="A3A3A3"/>
            <w:noWrap/>
            <w:hideMark/>
          </w:tcPr>
          <w:p w14:paraId="75C1A99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2194651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153.299,79</w:t>
            </w:r>
          </w:p>
        </w:tc>
        <w:tc>
          <w:tcPr>
            <w:tcW w:w="1120" w:type="dxa"/>
            <w:tcBorders>
              <w:top w:val="nil"/>
              <w:left w:val="nil"/>
              <w:bottom w:val="dashed" w:sz="4" w:space="0" w:color="auto"/>
              <w:right w:val="nil"/>
            </w:tcBorders>
            <w:shd w:val="clear" w:color="000000" w:fill="A3A3A3"/>
            <w:noWrap/>
            <w:hideMark/>
          </w:tcPr>
          <w:p w14:paraId="54F61B3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133ED0D1" w14:textId="77777777" w:rsidTr="007B06AC">
        <w:trPr>
          <w:trHeight w:val="255"/>
        </w:trPr>
        <w:tc>
          <w:tcPr>
            <w:tcW w:w="700" w:type="dxa"/>
            <w:tcBorders>
              <w:top w:val="nil"/>
              <w:left w:val="nil"/>
              <w:bottom w:val="dashed" w:sz="4" w:space="0" w:color="auto"/>
              <w:right w:val="nil"/>
            </w:tcBorders>
            <w:shd w:val="clear" w:color="000000" w:fill="E0E0E0"/>
            <w:noWrap/>
            <w:hideMark/>
          </w:tcPr>
          <w:p w14:paraId="196DBCE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21F45A0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49 Preneseni V/M  - prihodi za posebne namjene</w:t>
            </w:r>
          </w:p>
        </w:tc>
        <w:tc>
          <w:tcPr>
            <w:tcW w:w="1660" w:type="dxa"/>
            <w:tcBorders>
              <w:top w:val="nil"/>
              <w:left w:val="nil"/>
              <w:bottom w:val="dashed" w:sz="4" w:space="0" w:color="auto"/>
              <w:right w:val="nil"/>
            </w:tcBorders>
            <w:shd w:val="clear" w:color="000000" w:fill="E0E0E0"/>
            <w:noWrap/>
            <w:hideMark/>
          </w:tcPr>
          <w:p w14:paraId="362EDD2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153.299,79</w:t>
            </w:r>
          </w:p>
        </w:tc>
        <w:tc>
          <w:tcPr>
            <w:tcW w:w="1660" w:type="dxa"/>
            <w:tcBorders>
              <w:top w:val="nil"/>
              <w:left w:val="nil"/>
              <w:bottom w:val="dashed" w:sz="4" w:space="0" w:color="auto"/>
              <w:right w:val="nil"/>
            </w:tcBorders>
            <w:shd w:val="clear" w:color="000000" w:fill="E0E0E0"/>
            <w:noWrap/>
            <w:hideMark/>
          </w:tcPr>
          <w:p w14:paraId="3EE6129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1B650E7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153.299,79</w:t>
            </w:r>
          </w:p>
        </w:tc>
        <w:tc>
          <w:tcPr>
            <w:tcW w:w="1120" w:type="dxa"/>
            <w:tcBorders>
              <w:top w:val="nil"/>
              <w:left w:val="nil"/>
              <w:bottom w:val="dashed" w:sz="4" w:space="0" w:color="auto"/>
              <w:right w:val="nil"/>
            </w:tcBorders>
            <w:shd w:val="clear" w:color="000000" w:fill="E0E0E0"/>
            <w:noWrap/>
            <w:hideMark/>
          </w:tcPr>
          <w:p w14:paraId="0EE8C79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F90189C" w14:textId="77777777" w:rsidTr="007B06AC">
        <w:trPr>
          <w:trHeight w:val="255"/>
        </w:trPr>
        <w:tc>
          <w:tcPr>
            <w:tcW w:w="700" w:type="dxa"/>
            <w:tcBorders>
              <w:top w:val="nil"/>
              <w:left w:val="nil"/>
              <w:bottom w:val="dashed" w:sz="4" w:space="0" w:color="auto"/>
              <w:right w:val="nil"/>
            </w:tcBorders>
            <w:noWrap/>
            <w:hideMark/>
          </w:tcPr>
          <w:p w14:paraId="6BDDA24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0A7CBD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30440B1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153.299,79</w:t>
            </w:r>
          </w:p>
        </w:tc>
        <w:tc>
          <w:tcPr>
            <w:tcW w:w="1660" w:type="dxa"/>
            <w:tcBorders>
              <w:top w:val="nil"/>
              <w:left w:val="nil"/>
              <w:bottom w:val="dashed" w:sz="4" w:space="0" w:color="auto"/>
              <w:right w:val="nil"/>
            </w:tcBorders>
            <w:noWrap/>
            <w:hideMark/>
          </w:tcPr>
          <w:p w14:paraId="3D6A413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055400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153.299,79</w:t>
            </w:r>
          </w:p>
        </w:tc>
        <w:tc>
          <w:tcPr>
            <w:tcW w:w="1120" w:type="dxa"/>
            <w:tcBorders>
              <w:top w:val="nil"/>
              <w:left w:val="nil"/>
              <w:bottom w:val="dashed" w:sz="4" w:space="0" w:color="auto"/>
              <w:right w:val="nil"/>
            </w:tcBorders>
            <w:noWrap/>
            <w:hideMark/>
          </w:tcPr>
          <w:p w14:paraId="51867DA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6E5C46B" w14:textId="77777777" w:rsidTr="007B06AC">
        <w:trPr>
          <w:trHeight w:val="255"/>
        </w:trPr>
        <w:tc>
          <w:tcPr>
            <w:tcW w:w="700" w:type="dxa"/>
            <w:tcBorders>
              <w:top w:val="nil"/>
              <w:left w:val="nil"/>
              <w:bottom w:val="dashed" w:sz="4" w:space="0" w:color="auto"/>
              <w:right w:val="nil"/>
            </w:tcBorders>
            <w:noWrap/>
            <w:hideMark/>
          </w:tcPr>
          <w:p w14:paraId="460CEC7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8D787B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7F7F2B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153.299,79</w:t>
            </w:r>
          </w:p>
        </w:tc>
        <w:tc>
          <w:tcPr>
            <w:tcW w:w="1660" w:type="dxa"/>
            <w:tcBorders>
              <w:top w:val="nil"/>
              <w:left w:val="nil"/>
              <w:bottom w:val="dashed" w:sz="4" w:space="0" w:color="auto"/>
              <w:right w:val="nil"/>
            </w:tcBorders>
            <w:noWrap/>
            <w:hideMark/>
          </w:tcPr>
          <w:p w14:paraId="4CB7EFB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774DBD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153.299,79</w:t>
            </w:r>
          </w:p>
        </w:tc>
        <w:tc>
          <w:tcPr>
            <w:tcW w:w="1120" w:type="dxa"/>
            <w:tcBorders>
              <w:top w:val="nil"/>
              <w:left w:val="nil"/>
              <w:bottom w:val="dashed" w:sz="4" w:space="0" w:color="auto"/>
              <w:right w:val="nil"/>
            </w:tcBorders>
            <w:noWrap/>
            <w:hideMark/>
          </w:tcPr>
          <w:p w14:paraId="692260B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6094DC5" w14:textId="77777777" w:rsidTr="007B06AC">
        <w:trPr>
          <w:trHeight w:val="255"/>
        </w:trPr>
        <w:tc>
          <w:tcPr>
            <w:tcW w:w="700" w:type="dxa"/>
            <w:tcBorders>
              <w:top w:val="nil"/>
              <w:left w:val="nil"/>
              <w:bottom w:val="dashed" w:sz="4" w:space="0" w:color="auto"/>
              <w:right w:val="nil"/>
            </w:tcBorders>
            <w:shd w:val="clear" w:color="000000" w:fill="A3A3A3"/>
            <w:noWrap/>
            <w:hideMark/>
          </w:tcPr>
          <w:p w14:paraId="17AD189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694F28E"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A100009 DJEČJE IGRALIŠTE LASTINE</w:t>
            </w:r>
          </w:p>
        </w:tc>
        <w:tc>
          <w:tcPr>
            <w:tcW w:w="1660" w:type="dxa"/>
            <w:tcBorders>
              <w:top w:val="nil"/>
              <w:left w:val="nil"/>
              <w:bottom w:val="dashed" w:sz="4" w:space="0" w:color="auto"/>
              <w:right w:val="nil"/>
            </w:tcBorders>
            <w:shd w:val="clear" w:color="000000" w:fill="A3A3A3"/>
            <w:noWrap/>
            <w:hideMark/>
          </w:tcPr>
          <w:p w14:paraId="7B2A170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11.015,00</w:t>
            </w:r>
          </w:p>
        </w:tc>
        <w:tc>
          <w:tcPr>
            <w:tcW w:w="1660" w:type="dxa"/>
            <w:tcBorders>
              <w:top w:val="nil"/>
              <w:left w:val="nil"/>
              <w:bottom w:val="dashed" w:sz="4" w:space="0" w:color="auto"/>
              <w:right w:val="nil"/>
            </w:tcBorders>
            <w:shd w:val="clear" w:color="000000" w:fill="A3A3A3"/>
            <w:noWrap/>
            <w:hideMark/>
          </w:tcPr>
          <w:p w14:paraId="18C2B23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-652,50</w:t>
            </w:r>
          </w:p>
        </w:tc>
        <w:tc>
          <w:tcPr>
            <w:tcW w:w="1660" w:type="dxa"/>
            <w:tcBorders>
              <w:top w:val="nil"/>
              <w:left w:val="nil"/>
              <w:bottom w:val="dashed" w:sz="4" w:space="0" w:color="auto"/>
              <w:right w:val="nil"/>
            </w:tcBorders>
            <w:shd w:val="clear" w:color="000000" w:fill="A3A3A3"/>
            <w:noWrap/>
            <w:hideMark/>
          </w:tcPr>
          <w:p w14:paraId="003C1B9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10.362,50</w:t>
            </w:r>
          </w:p>
        </w:tc>
        <w:tc>
          <w:tcPr>
            <w:tcW w:w="1120" w:type="dxa"/>
            <w:tcBorders>
              <w:top w:val="nil"/>
              <w:left w:val="nil"/>
              <w:bottom w:val="dashed" w:sz="4" w:space="0" w:color="auto"/>
              <w:right w:val="nil"/>
            </w:tcBorders>
            <w:shd w:val="clear" w:color="000000" w:fill="A3A3A3"/>
            <w:noWrap/>
            <w:hideMark/>
          </w:tcPr>
          <w:p w14:paraId="1CFB0C0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94,08</w:t>
            </w:r>
          </w:p>
        </w:tc>
      </w:tr>
      <w:tr w:rsidR="007B06AC" w:rsidRPr="007B06AC" w14:paraId="580DA769" w14:textId="77777777" w:rsidTr="007B06AC">
        <w:trPr>
          <w:trHeight w:val="255"/>
        </w:trPr>
        <w:tc>
          <w:tcPr>
            <w:tcW w:w="700" w:type="dxa"/>
            <w:tcBorders>
              <w:top w:val="nil"/>
              <w:left w:val="nil"/>
              <w:bottom w:val="dashed" w:sz="4" w:space="0" w:color="auto"/>
              <w:right w:val="nil"/>
            </w:tcBorders>
            <w:shd w:val="clear" w:color="000000" w:fill="E0E0E0"/>
            <w:noWrap/>
            <w:hideMark/>
          </w:tcPr>
          <w:p w14:paraId="0DF9760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630CC5F"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91D215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11.015,00</w:t>
            </w:r>
          </w:p>
        </w:tc>
        <w:tc>
          <w:tcPr>
            <w:tcW w:w="1660" w:type="dxa"/>
            <w:tcBorders>
              <w:top w:val="nil"/>
              <w:left w:val="nil"/>
              <w:bottom w:val="dashed" w:sz="4" w:space="0" w:color="auto"/>
              <w:right w:val="nil"/>
            </w:tcBorders>
            <w:shd w:val="clear" w:color="000000" w:fill="E0E0E0"/>
            <w:noWrap/>
            <w:hideMark/>
          </w:tcPr>
          <w:p w14:paraId="3D94F5B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-652,50</w:t>
            </w:r>
          </w:p>
        </w:tc>
        <w:tc>
          <w:tcPr>
            <w:tcW w:w="1660" w:type="dxa"/>
            <w:tcBorders>
              <w:top w:val="nil"/>
              <w:left w:val="nil"/>
              <w:bottom w:val="dashed" w:sz="4" w:space="0" w:color="auto"/>
              <w:right w:val="nil"/>
            </w:tcBorders>
            <w:shd w:val="clear" w:color="000000" w:fill="E0E0E0"/>
            <w:noWrap/>
            <w:hideMark/>
          </w:tcPr>
          <w:p w14:paraId="16A3A25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10.362,50</w:t>
            </w:r>
          </w:p>
        </w:tc>
        <w:tc>
          <w:tcPr>
            <w:tcW w:w="1120" w:type="dxa"/>
            <w:tcBorders>
              <w:top w:val="nil"/>
              <w:left w:val="nil"/>
              <w:bottom w:val="dashed" w:sz="4" w:space="0" w:color="auto"/>
              <w:right w:val="nil"/>
            </w:tcBorders>
            <w:shd w:val="clear" w:color="000000" w:fill="E0E0E0"/>
            <w:noWrap/>
            <w:hideMark/>
          </w:tcPr>
          <w:p w14:paraId="1E98695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94,08</w:t>
            </w:r>
          </w:p>
        </w:tc>
      </w:tr>
      <w:tr w:rsidR="007B06AC" w:rsidRPr="007B06AC" w14:paraId="2E664D57" w14:textId="77777777" w:rsidTr="007B06AC">
        <w:trPr>
          <w:trHeight w:val="255"/>
        </w:trPr>
        <w:tc>
          <w:tcPr>
            <w:tcW w:w="700" w:type="dxa"/>
            <w:tcBorders>
              <w:top w:val="nil"/>
              <w:left w:val="nil"/>
              <w:bottom w:val="dashed" w:sz="4" w:space="0" w:color="auto"/>
              <w:right w:val="nil"/>
            </w:tcBorders>
            <w:noWrap/>
            <w:hideMark/>
          </w:tcPr>
          <w:p w14:paraId="1EDC569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05F1AFF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23F8BF3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11.015,00</w:t>
            </w:r>
          </w:p>
        </w:tc>
        <w:tc>
          <w:tcPr>
            <w:tcW w:w="1660" w:type="dxa"/>
            <w:tcBorders>
              <w:top w:val="nil"/>
              <w:left w:val="nil"/>
              <w:bottom w:val="dashed" w:sz="4" w:space="0" w:color="auto"/>
              <w:right w:val="nil"/>
            </w:tcBorders>
            <w:noWrap/>
            <w:hideMark/>
          </w:tcPr>
          <w:p w14:paraId="18CD9AE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-652,50</w:t>
            </w:r>
          </w:p>
        </w:tc>
        <w:tc>
          <w:tcPr>
            <w:tcW w:w="1660" w:type="dxa"/>
            <w:tcBorders>
              <w:top w:val="nil"/>
              <w:left w:val="nil"/>
              <w:bottom w:val="dashed" w:sz="4" w:space="0" w:color="auto"/>
              <w:right w:val="nil"/>
            </w:tcBorders>
            <w:noWrap/>
            <w:hideMark/>
          </w:tcPr>
          <w:p w14:paraId="22BD0AB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10.362,50</w:t>
            </w:r>
          </w:p>
        </w:tc>
        <w:tc>
          <w:tcPr>
            <w:tcW w:w="1120" w:type="dxa"/>
            <w:tcBorders>
              <w:top w:val="nil"/>
              <w:left w:val="nil"/>
              <w:bottom w:val="dashed" w:sz="4" w:space="0" w:color="auto"/>
              <w:right w:val="nil"/>
            </w:tcBorders>
            <w:noWrap/>
            <w:hideMark/>
          </w:tcPr>
          <w:p w14:paraId="4950735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94,08</w:t>
            </w:r>
          </w:p>
        </w:tc>
      </w:tr>
      <w:tr w:rsidR="007B06AC" w:rsidRPr="007B06AC" w14:paraId="73B6A1CB" w14:textId="77777777" w:rsidTr="007B06AC">
        <w:trPr>
          <w:trHeight w:val="255"/>
        </w:trPr>
        <w:tc>
          <w:tcPr>
            <w:tcW w:w="700" w:type="dxa"/>
            <w:tcBorders>
              <w:top w:val="nil"/>
              <w:left w:val="nil"/>
              <w:bottom w:val="dashed" w:sz="4" w:space="0" w:color="auto"/>
              <w:right w:val="nil"/>
            </w:tcBorders>
            <w:noWrap/>
            <w:hideMark/>
          </w:tcPr>
          <w:p w14:paraId="25B1CFE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3182C8A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0159B8A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11.015,00</w:t>
            </w:r>
          </w:p>
        </w:tc>
        <w:tc>
          <w:tcPr>
            <w:tcW w:w="1660" w:type="dxa"/>
            <w:tcBorders>
              <w:top w:val="nil"/>
              <w:left w:val="nil"/>
              <w:bottom w:val="dashed" w:sz="4" w:space="0" w:color="auto"/>
              <w:right w:val="nil"/>
            </w:tcBorders>
            <w:noWrap/>
            <w:hideMark/>
          </w:tcPr>
          <w:p w14:paraId="6A0D47F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-652,50</w:t>
            </w:r>
          </w:p>
        </w:tc>
        <w:tc>
          <w:tcPr>
            <w:tcW w:w="1660" w:type="dxa"/>
            <w:tcBorders>
              <w:top w:val="nil"/>
              <w:left w:val="nil"/>
              <w:bottom w:val="dashed" w:sz="4" w:space="0" w:color="auto"/>
              <w:right w:val="nil"/>
            </w:tcBorders>
            <w:noWrap/>
            <w:hideMark/>
          </w:tcPr>
          <w:p w14:paraId="1A8EA72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10.362,50</w:t>
            </w:r>
          </w:p>
        </w:tc>
        <w:tc>
          <w:tcPr>
            <w:tcW w:w="1120" w:type="dxa"/>
            <w:tcBorders>
              <w:top w:val="nil"/>
              <w:left w:val="nil"/>
              <w:bottom w:val="dashed" w:sz="4" w:space="0" w:color="auto"/>
              <w:right w:val="nil"/>
            </w:tcBorders>
            <w:noWrap/>
            <w:hideMark/>
          </w:tcPr>
          <w:p w14:paraId="6DAF28A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94,08</w:t>
            </w:r>
          </w:p>
        </w:tc>
      </w:tr>
      <w:tr w:rsidR="007B06AC" w:rsidRPr="007B06AC" w14:paraId="31538110" w14:textId="77777777" w:rsidTr="007B06AC">
        <w:trPr>
          <w:trHeight w:val="255"/>
        </w:trPr>
        <w:tc>
          <w:tcPr>
            <w:tcW w:w="700" w:type="dxa"/>
            <w:tcBorders>
              <w:top w:val="nil"/>
              <w:left w:val="nil"/>
              <w:bottom w:val="dashed" w:sz="4" w:space="0" w:color="auto"/>
              <w:right w:val="nil"/>
            </w:tcBorders>
            <w:shd w:val="clear" w:color="000000" w:fill="A3A3A3"/>
            <w:noWrap/>
            <w:hideMark/>
          </w:tcPr>
          <w:p w14:paraId="4069EBF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A8D7EDA"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K100002 KAPITALNA POMOĆ ZA IZGRADNJU NOGOSTUPA</w:t>
            </w:r>
          </w:p>
        </w:tc>
        <w:tc>
          <w:tcPr>
            <w:tcW w:w="1660" w:type="dxa"/>
            <w:tcBorders>
              <w:top w:val="nil"/>
              <w:left w:val="nil"/>
              <w:bottom w:val="dashed" w:sz="4" w:space="0" w:color="auto"/>
              <w:right w:val="nil"/>
            </w:tcBorders>
            <w:shd w:val="clear" w:color="000000" w:fill="A3A3A3"/>
            <w:noWrap/>
            <w:hideMark/>
          </w:tcPr>
          <w:p w14:paraId="6148462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66.000,00</w:t>
            </w:r>
          </w:p>
        </w:tc>
        <w:tc>
          <w:tcPr>
            <w:tcW w:w="1660" w:type="dxa"/>
            <w:tcBorders>
              <w:top w:val="nil"/>
              <w:left w:val="nil"/>
              <w:bottom w:val="dashed" w:sz="4" w:space="0" w:color="auto"/>
              <w:right w:val="nil"/>
            </w:tcBorders>
            <w:shd w:val="clear" w:color="000000" w:fill="A3A3A3"/>
            <w:noWrap/>
            <w:hideMark/>
          </w:tcPr>
          <w:p w14:paraId="2CB8925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-45.000,00</w:t>
            </w:r>
          </w:p>
        </w:tc>
        <w:tc>
          <w:tcPr>
            <w:tcW w:w="1660" w:type="dxa"/>
            <w:tcBorders>
              <w:top w:val="nil"/>
              <w:left w:val="nil"/>
              <w:bottom w:val="dashed" w:sz="4" w:space="0" w:color="auto"/>
              <w:right w:val="nil"/>
            </w:tcBorders>
            <w:shd w:val="clear" w:color="000000" w:fill="A3A3A3"/>
            <w:noWrap/>
            <w:hideMark/>
          </w:tcPr>
          <w:p w14:paraId="3FD3390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21.000,00</w:t>
            </w:r>
          </w:p>
        </w:tc>
        <w:tc>
          <w:tcPr>
            <w:tcW w:w="1120" w:type="dxa"/>
            <w:tcBorders>
              <w:top w:val="nil"/>
              <w:left w:val="nil"/>
              <w:bottom w:val="dashed" w:sz="4" w:space="0" w:color="auto"/>
              <w:right w:val="nil"/>
            </w:tcBorders>
            <w:shd w:val="clear" w:color="000000" w:fill="A3A3A3"/>
            <w:noWrap/>
            <w:hideMark/>
          </w:tcPr>
          <w:p w14:paraId="25405D9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31,82</w:t>
            </w:r>
          </w:p>
        </w:tc>
      </w:tr>
      <w:tr w:rsidR="007B06AC" w:rsidRPr="007B06AC" w14:paraId="15CEE108" w14:textId="77777777" w:rsidTr="007B06AC">
        <w:trPr>
          <w:trHeight w:val="255"/>
        </w:trPr>
        <w:tc>
          <w:tcPr>
            <w:tcW w:w="700" w:type="dxa"/>
            <w:tcBorders>
              <w:top w:val="nil"/>
              <w:left w:val="nil"/>
              <w:bottom w:val="dashed" w:sz="4" w:space="0" w:color="auto"/>
              <w:right w:val="nil"/>
            </w:tcBorders>
            <w:shd w:val="clear" w:color="000000" w:fill="E0E0E0"/>
            <w:noWrap/>
            <w:hideMark/>
          </w:tcPr>
          <w:p w14:paraId="6B8B0B6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041E21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A8B342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53.700,00</w:t>
            </w:r>
          </w:p>
        </w:tc>
        <w:tc>
          <w:tcPr>
            <w:tcW w:w="1660" w:type="dxa"/>
            <w:tcBorders>
              <w:top w:val="nil"/>
              <w:left w:val="nil"/>
              <w:bottom w:val="dashed" w:sz="4" w:space="0" w:color="auto"/>
              <w:right w:val="nil"/>
            </w:tcBorders>
            <w:shd w:val="clear" w:color="000000" w:fill="E0E0E0"/>
            <w:noWrap/>
            <w:hideMark/>
          </w:tcPr>
          <w:p w14:paraId="195C343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-33.700,00</w:t>
            </w:r>
          </w:p>
        </w:tc>
        <w:tc>
          <w:tcPr>
            <w:tcW w:w="1660" w:type="dxa"/>
            <w:tcBorders>
              <w:top w:val="nil"/>
              <w:left w:val="nil"/>
              <w:bottom w:val="dashed" w:sz="4" w:space="0" w:color="auto"/>
              <w:right w:val="nil"/>
            </w:tcBorders>
            <w:shd w:val="clear" w:color="000000" w:fill="E0E0E0"/>
            <w:noWrap/>
            <w:hideMark/>
          </w:tcPr>
          <w:p w14:paraId="014C652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120" w:type="dxa"/>
            <w:tcBorders>
              <w:top w:val="nil"/>
              <w:left w:val="nil"/>
              <w:bottom w:val="dashed" w:sz="4" w:space="0" w:color="auto"/>
              <w:right w:val="nil"/>
            </w:tcBorders>
            <w:shd w:val="clear" w:color="000000" w:fill="E0E0E0"/>
            <w:noWrap/>
            <w:hideMark/>
          </w:tcPr>
          <w:p w14:paraId="6AD2032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37,24</w:t>
            </w:r>
          </w:p>
        </w:tc>
      </w:tr>
      <w:tr w:rsidR="007B06AC" w:rsidRPr="007B06AC" w14:paraId="56005695" w14:textId="77777777" w:rsidTr="007B06AC">
        <w:trPr>
          <w:trHeight w:val="255"/>
        </w:trPr>
        <w:tc>
          <w:tcPr>
            <w:tcW w:w="700" w:type="dxa"/>
            <w:tcBorders>
              <w:top w:val="nil"/>
              <w:left w:val="nil"/>
              <w:bottom w:val="dashed" w:sz="4" w:space="0" w:color="auto"/>
              <w:right w:val="nil"/>
            </w:tcBorders>
            <w:noWrap/>
            <w:hideMark/>
          </w:tcPr>
          <w:p w14:paraId="3C9BBF6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3E0AC7E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3EA3E1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53.700,00</w:t>
            </w:r>
          </w:p>
        </w:tc>
        <w:tc>
          <w:tcPr>
            <w:tcW w:w="1660" w:type="dxa"/>
            <w:tcBorders>
              <w:top w:val="nil"/>
              <w:left w:val="nil"/>
              <w:bottom w:val="dashed" w:sz="4" w:space="0" w:color="auto"/>
              <w:right w:val="nil"/>
            </w:tcBorders>
            <w:noWrap/>
            <w:hideMark/>
          </w:tcPr>
          <w:p w14:paraId="301F285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-33.700,00</w:t>
            </w:r>
          </w:p>
        </w:tc>
        <w:tc>
          <w:tcPr>
            <w:tcW w:w="1660" w:type="dxa"/>
            <w:tcBorders>
              <w:top w:val="nil"/>
              <w:left w:val="nil"/>
              <w:bottom w:val="dashed" w:sz="4" w:space="0" w:color="auto"/>
              <w:right w:val="nil"/>
            </w:tcBorders>
            <w:noWrap/>
            <w:hideMark/>
          </w:tcPr>
          <w:p w14:paraId="365BC3B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120" w:type="dxa"/>
            <w:tcBorders>
              <w:top w:val="nil"/>
              <w:left w:val="nil"/>
              <w:bottom w:val="dashed" w:sz="4" w:space="0" w:color="auto"/>
              <w:right w:val="nil"/>
            </w:tcBorders>
            <w:noWrap/>
            <w:hideMark/>
          </w:tcPr>
          <w:p w14:paraId="796FEDB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37,24</w:t>
            </w:r>
          </w:p>
        </w:tc>
      </w:tr>
      <w:tr w:rsidR="007B06AC" w:rsidRPr="007B06AC" w14:paraId="127323AE" w14:textId="77777777" w:rsidTr="007B06AC">
        <w:trPr>
          <w:trHeight w:val="255"/>
        </w:trPr>
        <w:tc>
          <w:tcPr>
            <w:tcW w:w="700" w:type="dxa"/>
            <w:tcBorders>
              <w:top w:val="nil"/>
              <w:left w:val="nil"/>
              <w:bottom w:val="dashed" w:sz="4" w:space="0" w:color="auto"/>
              <w:right w:val="nil"/>
            </w:tcBorders>
            <w:noWrap/>
            <w:hideMark/>
          </w:tcPr>
          <w:p w14:paraId="660673C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41</w:t>
            </w:r>
          </w:p>
        </w:tc>
        <w:tc>
          <w:tcPr>
            <w:tcW w:w="7960" w:type="dxa"/>
            <w:tcBorders>
              <w:top w:val="nil"/>
              <w:left w:val="nil"/>
              <w:bottom w:val="dashed" w:sz="4" w:space="0" w:color="auto"/>
              <w:right w:val="nil"/>
            </w:tcBorders>
            <w:hideMark/>
          </w:tcPr>
          <w:p w14:paraId="2093CD5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neproizvedene dugotrajne imovine</w:t>
            </w:r>
          </w:p>
        </w:tc>
        <w:tc>
          <w:tcPr>
            <w:tcW w:w="1660" w:type="dxa"/>
            <w:tcBorders>
              <w:top w:val="nil"/>
              <w:left w:val="nil"/>
              <w:bottom w:val="dashed" w:sz="4" w:space="0" w:color="auto"/>
              <w:right w:val="nil"/>
            </w:tcBorders>
            <w:noWrap/>
            <w:hideMark/>
          </w:tcPr>
          <w:p w14:paraId="61386F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53.700,00</w:t>
            </w:r>
          </w:p>
        </w:tc>
        <w:tc>
          <w:tcPr>
            <w:tcW w:w="1660" w:type="dxa"/>
            <w:tcBorders>
              <w:top w:val="nil"/>
              <w:left w:val="nil"/>
              <w:bottom w:val="dashed" w:sz="4" w:space="0" w:color="auto"/>
              <w:right w:val="nil"/>
            </w:tcBorders>
            <w:noWrap/>
            <w:hideMark/>
          </w:tcPr>
          <w:p w14:paraId="4D0FAC8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-33.700,00</w:t>
            </w:r>
          </w:p>
        </w:tc>
        <w:tc>
          <w:tcPr>
            <w:tcW w:w="1660" w:type="dxa"/>
            <w:tcBorders>
              <w:top w:val="nil"/>
              <w:left w:val="nil"/>
              <w:bottom w:val="dashed" w:sz="4" w:space="0" w:color="auto"/>
              <w:right w:val="nil"/>
            </w:tcBorders>
            <w:noWrap/>
            <w:hideMark/>
          </w:tcPr>
          <w:p w14:paraId="6D5ABA8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120" w:type="dxa"/>
            <w:tcBorders>
              <w:top w:val="nil"/>
              <w:left w:val="nil"/>
              <w:bottom w:val="dashed" w:sz="4" w:space="0" w:color="auto"/>
              <w:right w:val="nil"/>
            </w:tcBorders>
            <w:noWrap/>
            <w:hideMark/>
          </w:tcPr>
          <w:p w14:paraId="4CB337D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37,24</w:t>
            </w:r>
          </w:p>
        </w:tc>
      </w:tr>
      <w:tr w:rsidR="007B06AC" w:rsidRPr="007B06AC" w14:paraId="0612B548" w14:textId="77777777" w:rsidTr="007B06AC">
        <w:trPr>
          <w:trHeight w:val="255"/>
        </w:trPr>
        <w:tc>
          <w:tcPr>
            <w:tcW w:w="700" w:type="dxa"/>
            <w:tcBorders>
              <w:top w:val="nil"/>
              <w:left w:val="nil"/>
              <w:bottom w:val="dashed" w:sz="4" w:space="0" w:color="auto"/>
              <w:right w:val="nil"/>
            </w:tcBorders>
            <w:shd w:val="clear" w:color="000000" w:fill="E0E0E0"/>
            <w:noWrap/>
            <w:hideMark/>
          </w:tcPr>
          <w:p w14:paraId="662C907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6B01A2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3CE7FE9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11.300,00</w:t>
            </w:r>
          </w:p>
        </w:tc>
        <w:tc>
          <w:tcPr>
            <w:tcW w:w="1660" w:type="dxa"/>
            <w:tcBorders>
              <w:top w:val="nil"/>
              <w:left w:val="nil"/>
              <w:bottom w:val="dashed" w:sz="4" w:space="0" w:color="auto"/>
              <w:right w:val="nil"/>
            </w:tcBorders>
            <w:shd w:val="clear" w:color="000000" w:fill="E0E0E0"/>
            <w:noWrap/>
            <w:hideMark/>
          </w:tcPr>
          <w:p w14:paraId="2B1FD2E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-11.300,00</w:t>
            </w:r>
          </w:p>
        </w:tc>
        <w:tc>
          <w:tcPr>
            <w:tcW w:w="1660" w:type="dxa"/>
            <w:tcBorders>
              <w:top w:val="nil"/>
              <w:left w:val="nil"/>
              <w:bottom w:val="dashed" w:sz="4" w:space="0" w:color="auto"/>
              <w:right w:val="nil"/>
            </w:tcBorders>
            <w:shd w:val="clear" w:color="000000" w:fill="E0E0E0"/>
            <w:noWrap/>
            <w:hideMark/>
          </w:tcPr>
          <w:p w14:paraId="7EEBE50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3ABD2A7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2577F18B" w14:textId="77777777" w:rsidTr="007B06AC">
        <w:trPr>
          <w:trHeight w:val="255"/>
        </w:trPr>
        <w:tc>
          <w:tcPr>
            <w:tcW w:w="700" w:type="dxa"/>
            <w:tcBorders>
              <w:top w:val="nil"/>
              <w:left w:val="nil"/>
              <w:bottom w:val="dashed" w:sz="4" w:space="0" w:color="auto"/>
              <w:right w:val="nil"/>
            </w:tcBorders>
            <w:noWrap/>
            <w:hideMark/>
          </w:tcPr>
          <w:p w14:paraId="16C1386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0D9E094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02D5FF2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11.300,00</w:t>
            </w:r>
          </w:p>
        </w:tc>
        <w:tc>
          <w:tcPr>
            <w:tcW w:w="1660" w:type="dxa"/>
            <w:tcBorders>
              <w:top w:val="nil"/>
              <w:left w:val="nil"/>
              <w:bottom w:val="dashed" w:sz="4" w:space="0" w:color="auto"/>
              <w:right w:val="nil"/>
            </w:tcBorders>
            <w:noWrap/>
            <w:hideMark/>
          </w:tcPr>
          <w:p w14:paraId="66AA03E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-11.300,00</w:t>
            </w:r>
          </w:p>
        </w:tc>
        <w:tc>
          <w:tcPr>
            <w:tcW w:w="1660" w:type="dxa"/>
            <w:tcBorders>
              <w:top w:val="nil"/>
              <w:left w:val="nil"/>
              <w:bottom w:val="dashed" w:sz="4" w:space="0" w:color="auto"/>
              <w:right w:val="nil"/>
            </w:tcBorders>
            <w:noWrap/>
            <w:hideMark/>
          </w:tcPr>
          <w:p w14:paraId="2365CB5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13364EC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16C271F3" w14:textId="77777777" w:rsidTr="007B06AC">
        <w:trPr>
          <w:trHeight w:val="255"/>
        </w:trPr>
        <w:tc>
          <w:tcPr>
            <w:tcW w:w="700" w:type="dxa"/>
            <w:tcBorders>
              <w:top w:val="nil"/>
              <w:left w:val="nil"/>
              <w:bottom w:val="dashed" w:sz="4" w:space="0" w:color="auto"/>
              <w:right w:val="nil"/>
            </w:tcBorders>
            <w:noWrap/>
            <w:hideMark/>
          </w:tcPr>
          <w:p w14:paraId="057A3A8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41</w:t>
            </w:r>
          </w:p>
        </w:tc>
        <w:tc>
          <w:tcPr>
            <w:tcW w:w="7960" w:type="dxa"/>
            <w:tcBorders>
              <w:top w:val="nil"/>
              <w:left w:val="nil"/>
              <w:bottom w:val="dashed" w:sz="4" w:space="0" w:color="auto"/>
              <w:right w:val="nil"/>
            </w:tcBorders>
            <w:hideMark/>
          </w:tcPr>
          <w:p w14:paraId="3D23855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neproizvedene dugotrajne imovine</w:t>
            </w:r>
          </w:p>
        </w:tc>
        <w:tc>
          <w:tcPr>
            <w:tcW w:w="1660" w:type="dxa"/>
            <w:tcBorders>
              <w:top w:val="nil"/>
              <w:left w:val="nil"/>
              <w:bottom w:val="dashed" w:sz="4" w:space="0" w:color="auto"/>
              <w:right w:val="nil"/>
            </w:tcBorders>
            <w:noWrap/>
            <w:hideMark/>
          </w:tcPr>
          <w:p w14:paraId="16BF149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11.300,00</w:t>
            </w:r>
          </w:p>
        </w:tc>
        <w:tc>
          <w:tcPr>
            <w:tcW w:w="1660" w:type="dxa"/>
            <w:tcBorders>
              <w:top w:val="nil"/>
              <w:left w:val="nil"/>
              <w:bottom w:val="dashed" w:sz="4" w:space="0" w:color="auto"/>
              <w:right w:val="nil"/>
            </w:tcBorders>
            <w:noWrap/>
            <w:hideMark/>
          </w:tcPr>
          <w:p w14:paraId="3B86220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-11.300,00</w:t>
            </w:r>
          </w:p>
        </w:tc>
        <w:tc>
          <w:tcPr>
            <w:tcW w:w="1660" w:type="dxa"/>
            <w:tcBorders>
              <w:top w:val="nil"/>
              <w:left w:val="nil"/>
              <w:bottom w:val="dashed" w:sz="4" w:space="0" w:color="auto"/>
              <w:right w:val="nil"/>
            </w:tcBorders>
            <w:noWrap/>
            <w:hideMark/>
          </w:tcPr>
          <w:p w14:paraId="23D518D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41272BA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5D60FC2B" w14:textId="77777777" w:rsidTr="007B06AC">
        <w:trPr>
          <w:trHeight w:val="255"/>
        </w:trPr>
        <w:tc>
          <w:tcPr>
            <w:tcW w:w="700" w:type="dxa"/>
            <w:tcBorders>
              <w:top w:val="nil"/>
              <w:left w:val="nil"/>
              <w:bottom w:val="dashed" w:sz="4" w:space="0" w:color="auto"/>
              <w:right w:val="nil"/>
            </w:tcBorders>
            <w:shd w:val="clear" w:color="000000" w:fill="E0E0E0"/>
            <w:noWrap/>
            <w:hideMark/>
          </w:tcPr>
          <w:p w14:paraId="3C9A274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0E2C5BD"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47 Naknada za legalizaciju</w:t>
            </w:r>
          </w:p>
        </w:tc>
        <w:tc>
          <w:tcPr>
            <w:tcW w:w="1660" w:type="dxa"/>
            <w:tcBorders>
              <w:top w:val="nil"/>
              <w:left w:val="nil"/>
              <w:bottom w:val="dashed" w:sz="4" w:space="0" w:color="auto"/>
              <w:right w:val="nil"/>
            </w:tcBorders>
            <w:shd w:val="clear" w:color="000000" w:fill="E0E0E0"/>
            <w:noWrap/>
            <w:hideMark/>
          </w:tcPr>
          <w:p w14:paraId="16C8947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1.000,00</w:t>
            </w:r>
          </w:p>
        </w:tc>
        <w:tc>
          <w:tcPr>
            <w:tcW w:w="1660" w:type="dxa"/>
            <w:tcBorders>
              <w:top w:val="nil"/>
              <w:left w:val="nil"/>
              <w:bottom w:val="dashed" w:sz="4" w:space="0" w:color="auto"/>
              <w:right w:val="nil"/>
            </w:tcBorders>
            <w:shd w:val="clear" w:color="000000" w:fill="E0E0E0"/>
            <w:noWrap/>
            <w:hideMark/>
          </w:tcPr>
          <w:p w14:paraId="27F3700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411E35C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1.000,00</w:t>
            </w:r>
          </w:p>
        </w:tc>
        <w:tc>
          <w:tcPr>
            <w:tcW w:w="1120" w:type="dxa"/>
            <w:tcBorders>
              <w:top w:val="nil"/>
              <w:left w:val="nil"/>
              <w:bottom w:val="dashed" w:sz="4" w:space="0" w:color="auto"/>
              <w:right w:val="nil"/>
            </w:tcBorders>
            <w:shd w:val="clear" w:color="000000" w:fill="E0E0E0"/>
            <w:noWrap/>
            <w:hideMark/>
          </w:tcPr>
          <w:p w14:paraId="3F027C2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570983E" w14:textId="77777777" w:rsidTr="007B06AC">
        <w:trPr>
          <w:trHeight w:val="255"/>
        </w:trPr>
        <w:tc>
          <w:tcPr>
            <w:tcW w:w="700" w:type="dxa"/>
            <w:tcBorders>
              <w:top w:val="nil"/>
              <w:left w:val="nil"/>
              <w:bottom w:val="dashed" w:sz="4" w:space="0" w:color="auto"/>
              <w:right w:val="nil"/>
            </w:tcBorders>
            <w:noWrap/>
            <w:hideMark/>
          </w:tcPr>
          <w:p w14:paraId="6CB6D2F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3CC8234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64FF053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w:t>
            </w:r>
          </w:p>
        </w:tc>
        <w:tc>
          <w:tcPr>
            <w:tcW w:w="1660" w:type="dxa"/>
            <w:tcBorders>
              <w:top w:val="nil"/>
              <w:left w:val="nil"/>
              <w:bottom w:val="dashed" w:sz="4" w:space="0" w:color="auto"/>
              <w:right w:val="nil"/>
            </w:tcBorders>
            <w:noWrap/>
            <w:hideMark/>
          </w:tcPr>
          <w:p w14:paraId="2678947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AE509A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w:t>
            </w:r>
          </w:p>
        </w:tc>
        <w:tc>
          <w:tcPr>
            <w:tcW w:w="1120" w:type="dxa"/>
            <w:tcBorders>
              <w:top w:val="nil"/>
              <w:left w:val="nil"/>
              <w:bottom w:val="dashed" w:sz="4" w:space="0" w:color="auto"/>
              <w:right w:val="nil"/>
            </w:tcBorders>
            <w:noWrap/>
            <w:hideMark/>
          </w:tcPr>
          <w:p w14:paraId="3FB1074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106A80B" w14:textId="77777777" w:rsidTr="007B06AC">
        <w:trPr>
          <w:trHeight w:val="255"/>
        </w:trPr>
        <w:tc>
          <w:tcPr>
            <w:tcW w:w="700" w:type="dxa"/>
            <w:tcBorders>
              <w:top w:val="nil"/>
              <w:left w:val="nil"/>
              <w:bottom w:val="dashed" w:sz="4" w:space="0" w:color="auto"/>
              <w:right w:val="nil"/>
            </w:tcBorders>
            <w:noWrap/>
            <w:hideMark/>
          </w:tcPr>
          <w:p w14:paraId="4B8D428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41</w:t>
            </w:r>
          </w:p>
        </w:tc>
        <w:tc>
          <w:tcPr>
            <w:tcW w:w="7960" w:type="dxa"/>
            <w:tcBorders>
              <w:top w:val="nil"/>
              <w:left w:val="nil"/>
              <w:bottom w:val="dashed" w:sz="4" w:space="0" w:color="auto"/>
              <w:right w:val="nil"/>
            </w:tcBorders>
            <w:hideMark/>
          </w:tcPr>
          <w:p w14:paraId="053D7A1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neproizvedene dugotrajne imovine</w:t>
            </w:r>
          </w:p>
        </w:tc>
        <w:tc>
          <w:tcPr>
            <w:tcW w:w="1660" w:type="dxa"/>
            <w:tcBorders>
              <w:top w:val="nil"/>
              <w:left w:val="nil"/>
              <w:bottom w:val="dashed" w:sz="4" w:space="0" w:color="auto"/>
              <w:right w:val="nil"/>
            </w:tcBorders>
            <w:noWrap/>
            <w:hideMark/>
          </w:tcPr>
          <w:p w14:paraId="2281069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w:t>
            </w:r>
          </w:p>
        </w:tc>
        <w:tc>
          <w:tcPr>
            <w:tcW w:w="1660" w:type="dxa"/>
            <w:tcBorders>
              <w:top w:val="nil"/>
              <w:left w:val="nil"/>
              <w:bottom w:val="dashed" w:sz="4" w:space="0" w:color="auto"/>
              <w:right w:val="nil"/>
            </w:tcBorders>
            <w:noWrap/>
            <w:hideMark/>
          </w:tcPr>
          <w:p w14:paraId="4AE79B7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243E35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w:t>
            </w:r>
          </w:p>
        </w:tc>
        <w:tc>
          <w:tcPr>
            <w:tcW w:w="1120" w:type="dxa"/>
            <w:tcBorders>
              <w:top w:val="nil"/>
              <w:left w:val="nil"/>
              <w:bottom w:val="dashed" w:sz="4" w:space="0" w:color="auto"/>
              <w:right w:val="nil"/>
            </w:tcBorders>
            <w:noWrap/>
            <w:hideMark/>
          </w:tcPr>
          <w:p w14:paraId="7174986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0EDEDBF" w14:textId="77777777" w:rsidTr="007B06AC">
        <w:trPr>
          <w:trHeight w:val="255"/>
        </w:trPr>
        <w:tc>
          <w:tcPr>
            <w:tcW w:w="700" w:type="dxa"/>
            <w:tcBorders>
              <w:top w:val="nil"/>
              <w:left w:val="nil"/>
              <w:bottom w:val="dashed" w:sz="4" w:space="0" w:color="auto"/>
              <w:right w:val="nil"/>
            </w:tcBorders>
            <w:shd w:val="clear" w:color="000000" w:fill="A3A3A3"/>
            <w:noWrap/>
            <w:hideMark/>
          </w:tcPr>
          <w:p w14:paraId="1769699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203A2A9"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K100005 IZGRADNJA JAVNE RASVJETE</w:t>
            </w:r>
          </w:p>
        </w:tc>
        <w:tc>
          <w:tcPr>
            <w:tcW w:w="1660" w:type="dxa"/>
            <w:tcBorders>
              <w:top w:val="nil"/>
              <w:left w:val="nil"/>
              <w:bottom w:val="dashed" w:sz="4" w:space="0" w:color="auto"/>
              <w:right w:val="nil"/>
            </w:tcBorders>
            <w:shd w:val="clear" w:color="000000" w:fill="A3A3A3"/>
            <w:noWrap/>
            <w:hideMark/>
          </w:tcPr>
          <w:p w14:paraId="2084161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63.200,00</w:t>
            </w:r>
          </w:p>
        </w:tc>
        <w:tc>
          <w:tcPr>
            <w:tcW w:w="1660" w:type="dxa"/>
            <w:tcBorders>
              <w:top w:val="nil"/>
              <w:left w:val="nil"/>
              <w:bottom w:val="dashed" w:sz="4" w:space="0" w:color="auto"/>
              <w:right w:val="nil"/>
            </w:tcBorders>
            <w:shd w:val="clear" w:color="000000" w:fill="A3A3A3"/>
            <w:noWrap/>
            <w:hideMark/>
          </w:tcPr>
          <w:p w14:paraId="064F80D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-9.830,00</w:t>
            </w:r>
          </w:p>
        </w:tc>
        <w:tc>
          <w:tcPr>
            <w:tcW w:w="1660" w:type="dxa"/>
            <w:tcBorders>
              <w:top w:val="nil"/>
              <w:left w:val="nil"/>
              <w:bottom w:val="dashed" w:sz="4" w:space="0" w:color="auto"/>
              <w:right w:val="nil"/>
            </w:tcBorders>
            <w:shd w:val="clear" w:color="000000" w:fill="A3A3A3"/>
            <w:noWrap/>
            <w:hideMark/>
          </w:tcPr>
          <w:p w14:paraId="330F6D5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53.370,00</w:t>
            </w:r>
          </w:p>
        </w:tc>
        <w:tc>
          <w:tcPr>
            <w:tcW w:w="1120" w:type="dxa"/>
            <w:tcBorders>
              <w:top w:val="nil"/>
              <w:left w:val="nil"/>
              <w:bottom w:val="dashed" w:sz="4" w:space="0" w:color="auto"/>
              <w:right w:val="nil"/>
            </w:tcBorders>
            <w:shd w:val="clear" w:color="000000" w:fill="A3A3A3"/>
            <w:noWrap/>
            <w:hideMark/>
          </w:tcPr>
          <w:p w14:paraId="71E247E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84,45</w:t>
            </w:r>
          </w:p>
        </w:tc>
      </w:tr>
      <w:tr w:rsidR="007B06AC" w:rsidRPr="007B06AC" w14:paraId="595D8BC7" w14:textId="77777777" w:rsidTr="007B06AC">
        <w:trPr>
          <w:trHeight w:val="255"/>
        </w:trPr>
        <w:tc>
          <w:tcPr>
            <w:tcW w:w="700" w:type="dxa"/>
            <w:tcBorders>
              <w:top w:val="nil"/>
              <w:left w:val="nil"/>
              <w:bottom w:val="dashed" w:sz="4" w:space="0" w:color="auto"/>
              <w:right w:val="nil"/>
            </w:tcBorders>
            <w:shd w:val="clear" w:color="000000" w:fill="E0E0E0"/>
            <w:noWrap/>
            <w:hideMark/>
          </w:tcPr>
          <w:p w14:paraId="12C6771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2D3FB8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96671F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4.000,00</w:t>
            </w:r>
          </w:p>
        </w:tc>
        <w:tc>
          <w:tcPr>
            <w:tcW w:w="1660" w:type="dxa"/>
            <w:tcBorders>
              <w:top w:val="nil"/>
              <w:left w:val="nil"/>
              <w:bottom w:val="dashed" w:sz="4" w:space="0" w:color="auto"/>
              <w:right w:val="nil"/>
            </w:tcBorders>
            <w:shd w:val="clear" w:color="000000" w:fill="E0E0E0"/>
            <w:noWrap/>
            <w:hideMark/>
          </w:tcPr>
          <w:p w14:paraId="6A2FFD5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19.370,00</w:t>
            </w:r>
          </w:p>
        </w:tc>
        <w:tc>
          <w:tcPr>
            <w:tcW w:w="1660" w:type="dxa"/>
            <w:tcBorders>
              <w:top w:val="nil"/>
              <w:left w:val="nil"/>
              <w:bottom w:val="dashed" w:sz="4" w:space="0" w:color="auto"/>
              <w:right w:val="nil"/>
            </w:tcBorders>
            <w:shd w:val="clear" w:color="000000" w:fill="E0E0E0"/>
            <w:noWrap/>
            <w:hideMark/>
          </w:tcPr>
          <w:p w14:paraId="4E167A9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23.370,00</w:t>
            </w:r>
          </w:p>
        </w:tc>
        <w:tc>
          <w:tcPr>
            <w:tcW w:w="1120" w:type="dxa"/>
            <w:tcBorders>
              <w:top w:val="nil"/>
              <w:left w:val="nil"/>
              <w:bottom w:val="dashed" w:sz="4" w:space="0" w:color="auto"/>
              <w:right w:val="nil"/>
            </w:tcBorders>
            <w:shd w:val="clear" w:color="000000" w:fill="E0E0E0"/>
            <w:noWrap/>
            <w:hideMark/>
          </w:tcPr>
          <w:p w14:paraId="4F6B104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584,25</w:t>
            </w:r>
          </w:p>
        </w:tc>
      </w:tr>
      <w:tr w:rsidR="007B06AC" w:rsidRPr="007B06AC" w14:paraId="46A34C58" w14:textId="77777777" w:rsidTr="007B06AC">
        <w:trPr>
          <w:trHeight w:val="255"/>
        </w:trPr>
        <w:tc>
          <w:tcPr>
            <w:tcW w:w="700" w:type="dxa"/>
            <w:tcBorders>
              <w:top w:val="nil"/>
              <w:left w:val="nil"/>
              <w:bottom w:val="dashed" w:sz="4" w:space="0" w:color="auto"/>
              <w:right w:val="nil"/>
            </w:tcBorders>
            <w:noWrap/>
            <w:hideMark/>
          </w:tcPr>
          <w:p w14:paraId="74C82C6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3E5C66D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79E18CC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4.000,00</w:t>
            </w:r>
          </w:p>
        </w:tc>
        <w:tc>
          <w:tcPr>
            <w:tcW w:w="1660" w:type="dxa"/>
            <w:tcBorders>
              <w:top w:val="nil"/>
              <w:left w:val="nil"/>
              <w:bottom w:val="dashed" w:sz="4" w:space="0" w:color="auto"/>
              <w:right w:val="nil"/>
            </w:tcBorders>
            <w:noWrap/>
            <w:hideMark/>
          </w:tcPr>
          <w:p w14:paraId="5CE2D6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19.370,00</w:t>
            </w:r>
          </w:p>
        </w:tc>
        <w:tc>
          <w:tcPr>
            <w:tcW w:w="1660" w:type="dxa"/>
            <w:tcBorders>
              <w:top w:val="nil"/>
              <w:left w:val="nil"/>
              <w:bottom w:val="dashed" w:sz="4" w:space="0" w:color="auto"/>
              <w:right w:val="nil"/>
            </w:tcBorders>
            <w:noWrap/>
            <w:hideMark/>
          </w:tcPr>
          <w:p w14:paraId="054EEAC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23.370,00</w:t>
            </w:r>
          </w:p>
        </w:tc>
        <w:tc>
          <w:tcPr>
            <w:tcW w:w="1120" w:type="dxa"/>
            <w:tcBorders>
              <w:top w:val="nil"/>
              <w:left w:val="nil"/>
              <w:bottom w:val="dashed" w:sz="4" w:space="0" w:color="auto"/>
              <w:right w:val="nil"/>
            </w:tcBorders>
            <w:noWrap/>
            <w:hideMark/>
          </w:tcPr>
          <w:p w14:paraId="3F915CD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584,25</w:t>
            </w:r>
          </w:p>
        </w:tc>
      </w:tr>
      <w:tr w:rsidR="007B06AC" w:rsidRPr="007B06AC" w14:paraId="6B9006B0" w14:textId="77777777" w:rsidTr="007B06AC">
        <w:trPr>
          <w:trHeight w:val="255"/>
        </w:trPr>
        <w:tc>
          <w:tcPr>
            <w:tcW w:w="700" w:type="dxa"/>
            <w:tcBorders>
              <w:top w:val="nil"/>
              <w:left w:val="nil"/>
              <w:bottom w:val="dashed" w:sz="4" w:space="0" w:color="auto"/>
              <w:right w:val="nil"/>
            </w:tcBorders>
            <w:noWrap/>
            <w:hideMark/>
          </w:tcPr>
          <w:p w14:paraId="01B4943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07A6464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10E25B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4.000,00</w:t>
            </w:r>
          </w:p>
        </w:tc>
        <w:tc>
          <w:tcPr>
            <w:tcW w:w="1660" w:type="dxa"/>
            <w:tcBorders>
              <w:top w:val="nil"/>
              <w:left w:val="nil"/>
              <w:bottom w:val="dashed" w:sz="4" w:space="0" w:color="auto"/>
              <w:right w:val="nil"/>
            </w:tcBorders>
            <w:noWrap/>
            <w:hideMark/>
          </w:tcPr>
          <w:p w14:paraId="56CDA7F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19.370,00</w:t>
            </w:r>
          </w:p>
        </w:tc>
        <w:tc>
          <w:tcPr>
            <w:tcW w:w="1660" w:type="dxa"/>
            <w:tcBorders>
              <w:top w:val="nil"/>
              <w:left w:val="nil"/>
              <w:bottom w:val="dashed" w:sz="4" w:space="0" w:color="auto"/>
              <w:right w:val="nil"/>
            </w:tcBorders>
            <w:noWrap/>
            <w:hideMark/>
          </w:tcPr>
          <w:p w14:paraId="2AB25E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23.370,00</w:t>
            </w:r>
          </w:p>
        </w:tc>
        <w:tc>
          <w:tcPr>
            <w:tcW w:w="1120" w:type="dxa"/>
            <w:tcBorders>
              <w:top w:val="nil"/>
              <w:left w:val="nil"/>
              <w:bottom w:val="dashed" w:sz="4" w:space="0" w:color="auto"/>
              <w:right w:val="nil"/>
            </w:tcBorders>
            <w:noWrap/>
            <w:hideMark/>
          </w:tcPr>
          <w:p w14:paraId="17D899C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584,25</w:t>
            </w:r>
          </w:p>
        </w:tc>
      </w:tr>
      <w:tr w:rsidR="007B06AC" w:rsidRPr="007B06AC" w14:paraId="10E8A8FE" w14:textId="77777777" w:rsidTr="007B06AC">
        <w:trPr>
          <w:trHeight w:val="255"/>
        </w:trPr>
        <w:tc>
          <w:tcPr>
            <w:tcW w:w="700" w:type="dxa"/>
            <w:tcBorders>
              <w:top w:val="nil"/>
              <w:left w:val="nil"/>
              <w:bottom w:val="dashed" w:sz="4" w:space="0" w:color="auto"/>
              <w:right w:val="nil"/>
            </w:tcBorders>
            <w:shd w:val="clear" w:color="000000" w:fill="E0E0E0"/>
            <w:noWrap/>
            <w:hideMark/>
          </w:tcPr>
          <w:p w14:paraId="0F5D6BE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E01280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5D6872D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59.200,00</w:t>
            </w:r>
          </w:p>
        </w:tc>
        <w:tc>
          <w:tcPr>
            <w:tcW w:w="1660" w:type="dxa"/>
            <w:tcBorders>
              <w:top w:val="nil"/>
              <w:left w:val="nil"/>
              <w:bottom w:val="dashed" w:sz="4" w:space="0" w:color="auto"/>
              <w:right w:val="nil"/>
            </w:tcBorders>
            <w:shd w:val="clear" w:color="000000" w:fill="E0E0E0"/>
            <w:noWrap/>
            <w:hideMark/>
          </w:tcPr>
          <w:p w14:paraId="0B0AC96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-29.200,00</w:t>
            </w:r>
          </w:p>
        </w:tc>
        <w:tc>
          <w:tcPr>
            <w:tcW w:w="1660" w:type="dxa"/>
            <w:tcBorders>
              <w:top w:val="nil"/>
              <w:left w:val="nil"/>
              <w:bottom w:val="dashed" w:sz="4" w:space="0" w:color="auto"/>
              <w:right w:val="nil"/>
            </w:tcBorders>
            <w:shd w:val="clear" w:color="000000" w:fill="E0E0E0"/>
            <w:noWrap/>
            <w:hideMark/>
          </w:tcPr>
          <w:p w14:paraId="37DDFED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30.000,00</w:t>
            </w:r>
          </w:p>
        </w:tc>
        <w:tc>
          <w:tcPr>
            <w:tcW w:w="1120" w:type="dxa"/>
            <w:tcBorders>
              <w:top w:val="nil"/>
              <w:left w:val="nil"/>
              <w:bottom w:val="dashed" w:sz="4" w:space="0" w:color="auto"/>
              <w:right w:val="nil"/>
            </w:tcBorders>
            <w:shd w:val="clear" w:color="000000" w:fill="E0E0E0"/>
            <w:noWrap/>
            <w:hideMark/>
          </w:tcPr>
          <w:p w14:paraId="5A873AD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50,68</w:t>
            </w:r>
          </w:p>
        </w:tc>
      </w:tr>
      <w:tr w:rsidR="007B06AC" w:rsidRPr="007B06AC" w14:paraId="42AC5772" w14:textId="77777777" w:rsidTr="007B06AC">
        <w:trPr>
          <w:trHeight w:val="255"/>
        </w:trPr>
        <w:tc>
          <w:tcPr>
            <w:tcW w:w="700" w:type="dxa"/>
            <w:tcBorders>
              <w:top w:val="nil"/>
              <w:left w:val="nil"/>
              <w:bottom w:val="dashed" w:sz="4" w:space="0" w:color="auto"/>
              <w:right w:val="nil"/>
            </w:tcBorders>
            <w:noWrap/>
            <w:hideMark/>
          </w:tcPr>
          <w:p w14:paraId="48A7C0C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669CA94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2317E29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59.200,00</w:t>
            </w:r>
          </w:p>
        </w:tc>
        <w:tc>
          <w:tcPr>
            <w:tcW w:w="1660" w:type="dxa"/>
            <w:tcBorders>
              <w:top w:val="nil"/>
              <w:left w:val="nil"/>
              <w:bottom w:val="dashed" w:sz="4" w:space="0" w:color="auto"/>
              <w:right w:val="nil"/>
            </w:tcBorders>
            <w:noWrap/>
            <w:hideMark/>
          </w:tcPr>
          <w:p w14:paraId="665C78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-29.200,00</w:t>
            </w:r>
          </w:p>
        </w:tc>
        <w:tc>
          <w:tcPr>
            <w:tcW w:w="1660" w:type="dxa"/>
            <w:tcBorders>
              <w:top w:val="nil"/>
              <w:left w:val="nil"/>
              <w:bottom w:val="dashed" w:sz="4" w:space="0" w:color="auto"/>
              <w:right w:val="nil"/>
            </w:tcBorders>
            <w:noWrap/>
            <w:hideMark/>
          </w:tcPr>
          <w:p w14:paraId="0491129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120" w:type="dxa"/>
            <w:tcBorders>
              <w:top w:val="nil"/>
              <w:left w:val="nil"/>
              <w:bottom w:val="dashed" w:sz="4" w:space="0" w:color="auto"/>
              <w:right w:val="nil"/>
            </w:tcBorders>
            <w:noWrap/>
            <w:hideMark/>
          </w:tcPr>
          <w:p w14:paraId="4C826D6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50,68</w:t>
            </w:r>
          </w:p>
        </w:tc>
      </w:tr>
      <w:tr w:rsidR="007B06AC" w:rsidRPr="007B06AC" w14:paraId="23A08E8E" w14:textId="77777777" w:rsidTr="007B06AC">
        <w:trPr>
          <w:trHeight w:val="255"/>
        </w:trPr>
        <w:tc>
          <w:tcPr>
            <w:tcW w:w="700" w:type="dxa"/>
            <w:tcBorders>
              <w:top w:val="nil"/>
              <w:left w:val="nil"/>
              <w:bottom w:val="dashed" w:sz="4" w:space="0" w:color="auto"/>
              <w:right w:val="nil"/>
            </w:tcBorders>
            <w:noWrap/>
            <w:hideMark/>
          </w:tcPr>
          <w:p w14:paraId="68A3856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6440D9B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26EC340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59.200,00</w:t>
            </w:r>
          </w:p>
        </w:tc>
        <w:tc>
          <w:tcPr>
            <w:tcW w:w="1660" w:type="dxa"/>
            <w:tcBorders>
              <w:top w:val="nil"/>
              <w:left w:val="nil"/>
              <w:bottom w:val="dashed" w:sz="4" w:space="0" w:color="auto"/>
              <w:right w:val="nil"/>
            </w:tcBorders>
            <w:noWrap/>
            <w:hideMark/>
          </w:tcPr>
          <w:p w14:paraId="4E9459B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-29.200,00</w:t>
            </w:r>
          </w:p>
        </w:tc>
        <w:tc>
          <w:tcPr>
            <w:tcW w:w="1660" w:type="dxa"/>
            <w:tcBorders>
              <w:top w:val="nil"/>
              <w:left w:val="nil"/>
              <w:bottom w:val="dashed" w:sz="4" w:space="0" w:color="auto"/>
              <w:right w:val="nil"/>
            </w:tcBorders>
            <w:noWrap/>
            <w:hideMark/>
          </w:tcPr>
          <w:p w14:paraId="2C41A5C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120" w:type="dxa"/>
            <w:tcBorders>
              <w:top w:val="nil"/>
              <w:left w:val="nil"/>
              <w:bottom w:val="dashed" w:sz="4" w:space="0" w:color="auto"/>
              <w:right w:val="nil"/>
            </w:tcBorders>
            <w:noWrap/>
            <w:hideMark/>
          </w:tcPr>
          <w:p w14:paraId="6D81B24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50,68</w:t>
            </w:r>
          </w:p>
        </w:tc>
      </w:tr>
      <w:tr w:rsidR="007B06AC" w:rsidRPr="007B06AC" w14:paraId="4196BA13" w14:textId="77777777" w:rsidTr="007B06AC">
        <w:trPr>
          <w:trHeight w:val="255"/>
        </w:trPr>
        <w:tc>
          <w:tcPr>
            <w:tcW w:w="700" w:type="dxa"/>
            <w:tcBorders>
              <w:top w:val="nil"/>
              <w:left w:val="nil"/>
              <w:bottom w:val="dashed" w:sz="4" w:space="0" w:color="auto"/>
              <w:right w:val="nil"/>
            </w:tcBorders>
            <w:shd w:val="clear" w:color="000000" w:fill="A3A3A3"/>
            <w:noWrap/>
            <w:hideMark/>
          </w:tcPr>
          <w:p w14:paraId="6189ABB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98E3671"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K100007 ASFALTIRANJE NERAZVRSTANIH CESTA</w:t>
            </w:r>
          </w:p>
        </w:tc>
        <w:tc>
          <w:tcPr>
            <w:tcW w:w="1660" w:type="dxa"/>
            <w:tcBorders>
              <w:top w:val="nil"/>
              <w:left w:val="nil"/>
              <w:bottom w:val="dashed" w:sz="4" w:space="0" w:color="auto"/>
              <w:right w:val="nil"/>
            </w:tcBorders>
            <w:shd w:val="clear" w:color="000000" w:fill="A3A3A3"/>
            <w:noWrap/>
            <w:hideMark/>
          </w:tcPr>
          <w:p w14:paraId="5FCB838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60.000,00</w:t>
            </w:r>
          </w:p>
        </w:tc>
        <w:tc>
          <w:tcPr>
            <w:tcW w:w="1660" w:type="dxa"/>
            <w:tcBorders>
              <w:top w:val="nil"/>
              <w:left w:val="nil"/>
              <w:bottom w:val="dashed" w:sz="4" w:space="0" w:color="auto"/>
              <w:right w:val="nil"/>
            </w:tcBorders>
            <w:shd w:val="clear" w:color="000000" w:fill="A3A3A3"/>
            <w:noWrap/>
            <w:hideMark/>
          </w:tcPr>
          <w:p w14:paraId="1D81192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CAF8BF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60.000,00</w:t>
            </w:r>
          </w:p>
        </w:tc>
        <w:tc>
          <w:tcPr>
            <w:tcW w:w="1120" w:type="dxa"/>
            <w:tcBorders>
              <w:top w:val="nil"/>
              <w:left w:val="nil"/>
              <w:bottom w:val="dashed" w:sz="4" w:space="0" w:color="auto"/>
              <w:right w:val="nil"/>
            </w:tcBorders>
            <w:shd w:val="clear" w:color="000000" w:fill="A3A3A3"/>
            <w:noWrap/>
            <w:hideMark/>
          </w:tcPr>
          <w:p w14:paraId="759A756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1C93FBBD" w14:textId="77777777" w:rsidTr="007B06AC">
        <w:trPr>
          <w:trHeight w:val="255"/>
        </w:trPr>
        <w:tc>
          <w:tcPr>
            <w:tcW w:w="700" w:type="dxa"/>
            <w:tcBorders>
              <w:top w:val="nil"/>
              <w:left w:val="nil"/>
              <w:bottom w:val="dashed" w:sz="4" w:space="0" w:color="auto"/>
              <w:right w:val="nil"/>
            </w:tcBorders>
            <w:shd w:val="clear" w:color="000000" w:fill="E0E0E0"/>
            <w:noWrap/>
            <w:hideMark/>
          </w:tcPr>
          <w:p w14:paraId="4E6D33A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E639C2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E6B7CF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30.000,00</w:t>
            </w:r>
          </w:p>
        </w:tc>
        <w:tc>
          <w:tcPr>
            <w:tcW w:w="1660" w:type="dxa"/>
            <w:tcBorders>
              <w:top w:val="nil"/>
              <w:left w:val="nil"/>
              <w:bottom w:val="dashed" w:sz="4" w:space="0" w:color="auto"/>
              <w:right w:val="nil"/>
            </w:tcBorders>
            <w:shd w:val="clear" w:color="000000" w:fill="E0E0E0"/>
            <w:noWrap/>
            <w:hideMark/>
          </w:tcPr>
          <w:p w14:paraId="5CA6951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5.100,00</w:t>
            </w:r>
          </w:p>
        </w:tc>
        <w:tc>
          <w:tcPr>
            <w:tcW w:w="1660" w:type="dxa"/>
            <w:tcBorders>
              <w:top w:val="nil"/>
              <w:left w:val="nil"/>
              <w:bottom w:val="dashed" w:sz="4" w:space="0" w:color="auto"/>
              <w:right w:val="nil"/>
            </w:tcBorders>
            <w:shd w:val="clear" w:color="000000" w:fill="E0E0E0"/>
            <w:noWrap/>
            <w:hideMark/>
          </w:tcPr>
          <w:p w14:paraId="7DB20FA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35.100,00</w:t>
            </w:r>
          </w:p>
        </w:tc>
        <w:tc>
          <w:tcPr>
            <w:tcW w:w="1120" w:type="dxa"/>
            <w:tcBorders>
              <w:top w:val="nil"/>
              <w:left w:val="nil"/>
              <w:bottom w:val="dashed" w:sz="4" w:space="0" w:color="auto"/>
              <w:right w:val="nil"/>
            </w:tcBorders>
            <w:shd w:val="clear" w:color="000000" w:fill="E0E0E0"/>
            <w:noWrap/>
            <w:hideMark/>
          </w:tcPr>
          <w:p w14:paraId="33108A3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117,00</w:t>
            </w:r>
          </w:p>
        </w:tc>
      </w:tr>
      <w:tr w:rsidR="007B06AC" w:rsidRPr="007B06AC" w14:paraId="04F4B5FF" w14:textId="77777777" w:rsidTr="007B06AC">
        <w:trPr>
          <w:trHeight w:val="255"/>
        </w:trPr>
        <w:tc>
          <w:tcPr>
            <w:tcW w:w="700" w:type="dxa"/>
            <w:tcBorders>
              <w:top w:val="nil"/>
              <w:left w:val="nil"/>
              <w:bottom w:val="dashed" w:sz="4" w:space="0" w:color="auto"/>
              <w:right w:val="nil"/>
            </w:tcBorders>
            <w:noWrap/>
            <w:hideMark/>
          </w:tcPr>
          <w:p w14:paraId="742D304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04A179C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41CA398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660" w:type="dxa"/>
            <w:tcBorders>
              <w:top w:val="nil"/>
              <w:left w:val="nil"/>
              <w:bottom w:val="dashed" w:sz="4" w:space="0" w:color="auto"/>
              <w:right w:val="nil"/>
            </w:tcBorders>
            <w:noWrap/>
            <w:hideMark/>
          </w:tcPr>
          <w:p w14:paraId="060E1FF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5.100,00</w:t>
            </w:r>
          </w:p>
        </w:tc>
        <w:tc>
          <w:tcPr>
            <w:tcW w:w="1660" w:type="dxa"/>
            <w:tcBorders>
              <w:top w:val="nil"/>
              <w:left w:val="nil"/>
              <w:bottom w:val="dashed" w:sz="4" w:space="0" w:color="auto"/>
              <w:right w:val="nil"/>
            </w:tcBorders>
            <w:noWrap/>
            <w:hideMark/>
          </w:tcPr>
          <w:p w14:paraId="66ED802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35.100,00</w:t>
            </w:r>
          </w:p>
        </w:tc>
        <w:tc>
          <w:tcPr>
            <w:tcW w:w="1120" w:type="dxa"/>
            <w:tcBorders>
              <w:top w:val="nil"/>
              <w:left w:val="nil"/>
              <w:bottom w:val="dashed" w:sz="4" w:space="0" w:color="auto"/>
              <w:right w:val="nil"/>
            </w:tcBorders>
            <w:noWrap/>
            <w:hideMark/>
          </w:tcPr>
          <w:p w14:paraId="405B2DB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117,00</w:t>
            </w:r>
          </w:p>
        </w:tc>
      </w:tr>
      <w:tr w:rsidR="007B06AC" w:rsidRPr="007B06AC" w14:paraId="4C931A97" w14:textId="77777777" w:rsidTr="007B06AC">
        <w:trPr>
          <w:trHeight w:val="255"/>
        </w:trPr>
        <w:tc>
          <w:tcPr>
            <w:tcW w:w="700" w:type="dxa"/>
            <w:tcBorders>
              <w:top w:val="nil"/>
              <w:left w:val="nil"/>
              <w:bottom w:val="dashed" w:sz="4" w:space="0" w:color="auto"/>
              <w:right w:val="nil"/>
            </w:tcBorders>
            <w:noWrap/>
            <w:hideMark/>
          </w:tcPr>
          <w:p w14:paraId="3AF6B12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24F81EB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5DBFD0C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30.000,00</w:t>
            </w:r>
          </w:p>
        </w:tc>
        <w:tc>
          <w:tcPr>
            <w:tcW w:w="1660" w:type="dxa"/>
            <w:tcBorders>
              <w:top w:val="nil"/>
              <w:left w:val="nil"/>
              <w:bottom w:val="dashed" w:sz="4" w:space="0" w:color="auto"/>
              <w:right w:val="nil"/>
            </w:tcBorders>
            <w:noWrap/>
            <w:hideMark/>
          </w:tcPr>
          <w:p w14:paraId="22B99B9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5.100,00</w:t>
            </w:r>
          </w:p>
        </w:tc>
        <w:tc>
          <w:tcPr>
            <w:tcW w:w="1660" w:type="dxa"/>
            <w:tcBorders>
              <w:top w:val="nil"/>
              <w:left w:val="nil"/>
              <w:bottom w:val="dashed" w:sz="4" w:space="0" w:color="auto"/>
              <w:right w:val="nil"/>
            </w:tcBorders>
            <w:noWrap/>
            <w:hideMark/>
          </w:tcPr>
          <w:p w14:paraId="4592D14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35.100,00</w:t>
            </w:r>
          </w:p>
        </w:tc>
        <w:tc>
          <w:tcPr>
            <w:tcW w:w="1120" w:type="dxa"/>
            <w:tcBorders>
              <w:top w:val="nil"/>
              <w:left w:val="nil"/>
              <w:bottom w:val="dashed" w:sz="4" w:space="0" w:color="auto"/>
              <w:right w:val="nil"/>
            </w:tcBorders>
            <w:noWrap/>
            <w:hideMark/>
          </w:tcPr>
          <w:p w14:paraId="2C72D64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117,00</w:t>
            </w:r>
          </w:p>
        </w:tc>
      </w:tr>
      <w:tr w:rsidR="007B06AC" w:rsidRPr="007B06AC" w14:paraId="62F9E042" w14:textId="77777777" w:rsidTr="007B06AC">
        <w:trPr>
          <w:trHeight w:val="255"/>
        </w:trPr>
        <w:tc>
          <w:tcPr>
            <w:tcW w:w="700" w:type="dxa"/>
            <w:tcBorders>
              <w:top w:val="nil"/>
              <w:left w:val="nil"/>
              <w:bottom w:val="dashed" w:sz="4" w:space="0" w:color="auto"/>
              <w:right w:val="nil"/>
            </w:tcBorders>
            <w:shd w:val="clear" w:color="000000" w:fill="E0E0E0"/>
            <w:noWrap/>
            <w:hideMark/>
          </w:tcPr>
          <w:p w14:paraId="426FE08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9068F4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6BB3CC5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BB32A3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5367E06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120" w:type="dxa"/>
            <w:tcBorders>
              <w:top w:val="nil"/>
              <w:left w:val="nil"/>
              <w:bottom w:val="dashed" w:sz="4" w:space="0" w:color="auto"/>
              <w:right w:val="nil"/>
            </w:tcBorders>
            <w:shd w:val="clear" w:color="000000" w:fill="E0E0E0"/>
            <w:noWrap/>
            <w:hideMark/>
          </w:tcPr>
          <w:p w14:paraId="531836C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AD34BD9" w14:textId="77777777" w:rsidTr="007B06AC">
        <w:trPr>
          <w:trHeight w:val="255"/>
        </w:trPr>
        <w:tc>
          <w:tcPr>
            <w:tcW w:w="700" w:type="dxa"/>
            <w:tcBorders>
              <w:top w:val="nil"/>
              <w:left w:val="nil"/>
              <w:bottom w:val="dashed" w:sz="4" w:space="0" w:color="auto"/>
              <w:right w:val="nil"/>
            </w:tcBorders>
            <w:noWrap/>
            <w:hideMark/>
          </w:tcPr>
          <w:p w14:paraId="271D22C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23CB641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4CCA8FC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1F9C61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363043A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120" w:type="dxa"/>
            <w:tcBorders>
              <w:top w:val="nil"/>
              <w:left w:val="nil"/>
              <w:bottom w:val="dashed" w:sz="4" w:space="0" w:color="auto"/>
              <w:right w:val="nil"/>
            </w:tcBorders>
            <w:noWrap/>
            <w:hideMark/>
          </w:tcPr>
          <w:p w14:paraId="74A14B5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15B07F2" w14:textId="77777777" w:rsidTr="007B06AC">
        <w:trPr>
          <w:trHeight w:val="255"/>
        </w:trPr>
        <w:tc>
          <w:tcPr>
            <w:tcW w:w="700" w:type="dxa"/>
            <w:tcBorders>
              <w:top w:val="nil"/>
              <w:left w:val="nil"/>
              <w:bottom w:val="dashed" w:sz="4" w:space="0" w:color="auto"/>
              <w:right w:val="nil"/>
            </w:tcBorders>
            <w:noWrap/>
            <w:hideMark/>
          </w:tcPr>
          <w:p w14:paraId="4711B38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0D21FB7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6BB8FCD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2C9950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7A68342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120" w:type="dxa"/>
            <w:tcBorders>
              <w:top w:val="nil"/>
              <w:left w:val="nil"/>
              <w:bottom w:val="dashed" w:sz="4" w:space="0" w:color="auto"/>
              <w:right w:val="nil"/>
            </w:tcBorders>
            <w:noWrap/>
            <w:hideMark/>
          </w:tcPr>
          <w:p w14:paraId="0AA5452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03D0AA6" w14:textId="77777777" w:rsidTr="007B06AC">
        <w:trPr>
          <w:trHeight w:val="255"/>
        </w:trPr>
        <w:tc>
          <w:tcPr>
            <w:tcW w:w="700" w:type="dxa"/>
            <w:tcBorders>
              <w:top w:val="nil"/>
              <w:left w:val="nil"/>
              <w:bottom w:val="dashed" w:sz="4" w:space="0" w:color="auto"/>
              <w:right w:val="nil"/>
            </w:tcBorders>
            <w:shd w:val="clear" w:color="000000" w:fill="E0E0E0"/>
            <w:noWrap/>
            <w:hideMark/>
          </w:tcPr>
          <w:p w14:paraId="1C4C7E6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D9AAEDB"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45 Komunalni doprinos</w:t>
            </w:r>
          </w:p>
        </w:tc>
        <w:tc>
          <w:tcPr>
            <w:tcW w:w="1660" w:type="dxa"/>
            <w:tcBorders>
              <w:top w:val="nil"/>
              <w:left w:val="nil"/>
              <w:bottom w:val="dashed" w:sz="4" w:space="0" w:color="auto"/>
              <w:right w:val="nil"/>
            </w:tcBorders>
            <w:shd w:val="clear" w:color="000000" w:fill="E0E0E0"/>
            <w:noWrap/>
            <w:hideMark/>
          </w:tcPr>
          <w:p w14:paraId="7232E0A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24E288E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21AB763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49E2E37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784AA106" w14:textId="77777777" w:rsidTr="007B06AC">
        <w:trPr>
          <w:trHeight w:val="255"/>
        </w:trPr>
        <w:tc>
          <w:tcPr>
            <w:tcW w:w="700" w:type="dxa"/>
            <w:tcBorders>
              <w:top w:val="nil"/>
              <w:left w:val="nil"/>
              <w:bottom w:val="dashed" w:sz="4" w:space="0" w:color="auto"/>
              <w:right w:val="nil"/>
            </w:tcBorders>
            <w:noWrap/>
            <w:hideMark/>
          </w:tcPr>
          <w:p w14:paraId="60CE418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4</w:t>
            </w:r>
          </w:p>
        </w:tc>
        <w:tc>
          <w:tcPr>
            <w:tcW w:w="7960" w:type="dxa"/>
            <w:tcBorders>
              <w:top w:val="nil"/>
              <w:left w:val="nil"/>
              <w:bottom w:val="dashed" w:sz="4" w:space="0" w:color="auto"/>
              <w:right w:val="nil"/>
            </w:tcBorders>
            <w:hideMark/>
          </w:tcPr>
          <w:p w14:paraId="63B5570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3ED85FB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0DDDB85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0DF5C3E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2869A77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0838100C" w14:textId="77777777" w:rsidTr="007B06AC">
        <w:trPr>
          <w:trHeight w:val="255"/>
        </w:trPr>
        <w:tc>
          <w:tcPr>
            <w:tcW w:w="700" w:type="dxa"/>
            <w:tcBorders>
              <w:top w:val="nil"/>
              <w:left w:val="nil"/>
              <w:bottom w:val="dashed" w:sz="4" w:space="0" w:color="auto"/>
              <w:right w:val="nil"/>
            </w:tcBorders>
            <w:noWrap/>
            <w:hideMark/>
          </w:tcPr>
          <w:p w14:paraId="62105BB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289C458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0E249DD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2DC831B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7428604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4C021DA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6B036CF5" w14:textId="77777777" w:rsidTr="007B06AC">
        <w:trPr>
          <w:trHeight w:val="255"/>
        </w:trPr>
        <w:tc>
          <w:tcPr>
            <w:tcW w:w="700" w:type="dxa"/>
            <w:tcBorders>
              <w:top w:val="nil"/>
              <w:left w:val="nil"/>
              <w:bottom w:val="dashed" w:sz="4" w:space="0" w:color="auto"/>
              <w:right w:val="nil"/>
            </w:tcBorders>
            <w:shd w:val="clear" w:color="000000" w:fill="E0E0E0"/>
            <w:noWrap/>
            <w:hideMark/>
          </w:tcPr>
          <w:p w14:paraId="69CC4C5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D987C7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61 Donacije</w:t>
            </w:r>
          </w:p>
        </w:tc>
        <w:tc>
          <w:tcPr>
            <w:tcW w:w="1660" w:type="dxa"/>
            <w:tcBorders>
              <w:top w:val="nil"/>
              <w:left w:val="nil"/>
              <w:bottom w:val="dashed" w:sz="4" w:space="0" w:color="auto"/>
              <w:right w:val="nil"/>
            </w:tcBorders>
            <w:shd w:val="clear" w:color="000000" w:fill="E0E0E0"/>
            <w:noWrap/>
            <w:hideMark/>
          </w:tcPr>
          <w:p w14:paraId="3DECC90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10.000,00</w:t>
            </w:r>
          </w:p>
        </w:tc>
        <w:tc>
          <w:tcPr>
            <w:tcW w:w="1660" w:type="dxa"/>
            <w:tcBorders>
              <w:top w:val="nil"/>
              <w:left w:val="nil"/>
              <w:bottom w:val="dashed" w:sz="4" w:space="0" w:color="auto"/>
              <w:right w:val="nil"/>
            </w:tcBorders>
            <w:shd w:val="clear" w:color="000000" w:fill="E0E0E0"/>
            <w:noWrap/>
            <w:hideMark/>
          </w:tcPr>
          <w:p w14:paraId="3FE9414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-5.100,00</w:t>
            </w:r>
          </w:p>
        </w:tc>
        <w:tc>
          <w:tcPr>
            <w:tcW w:w="1660" w:type="dxa"/>
            <w:tcBorders>
              <w:top w:val="nil"/>
              <w:left w:val="nil"/>
              <w:bottom w:val="dashed" w:sz="4" w:space="0" w:color="auto"/>
              <w:right w:val="nil"/>
            </w:tcBorders>
            <w:shd w:val="clear" w:color="000000" w:fill="E0E0E0"/>
            <w:noWrap/>
            <w:hideMark/>
          </w:tcPr>
          <w:p w14:paraId="72790C1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4.900,00</w:t>
            </w:r>
          </w:p>
        </w:tc>
        <w:tc>
          <w:tcPr>
            <w:tcW w:w="1120" w:type="dxa"/>
            <w:tcBorders>
              <w:top w:val="nil"/>
              <w:left w:val="nil"/>
              <w:bottom w:val="dashed" w:sz="4" w:space="0" w:color="auto"/>
              <w:right w:val="nil"/>
            </w:tcBorders>
            <w:shd w:val="clear" w:color="000000" w:fill="E0E0E0"/>
            <w:noWrap/>
            <w:hideMark/>
          </w:tcPr>
          <w:p w14:paraId="28D0BD8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49,00</w:t>
            </w:r>
          </w:p>
        </w:tc>
      </w:tr>
      <w:tr w:rsidR="007B06AC" w:rsidRPr="007B06AC" w14:paraId="5C6FA760" w14:textId="77777777" w:rsidTr="007B06AC">
        <w:trPr>
          <w:trHeight w:val="255"/>
        </w:trPr>
        <w:tc>
          <w:tcPr>
            <w:tcW w:w="700" w:type="dxa"/>
            <w:tcBorders>
              <w:top w:val="nil"/>
              <w:left w:val="nil"/>
              <w:bottom w:val="dashed" w:sz="4" w:space="0" w:color="auto"/>
              <w:right w:val="nil"/>
            </w:tcBorders>
            <w:noWrap/>
            <w:hideMark/>
          </w:tcPr>
          <w:p w14:paraId="7D77E47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7B83C38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08F1E5D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660" w:type="dxa"/>
            <w:tcBorders>
              <w:top w:val="nil"/>
              <w:left w:val="nil"/>
              <w:bottom w:val="dashed" w:sz="4" w:space="0" w:color="auto"/>
              <w:right w:val="nil"/>
            </w:tcBorders>
            <w:noWrap/>
            <w:hideMark/>
          </w:tcPr>
          <w:p w14:paraId="430B5F6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-5.100,00</w:t>
            </w:r>
          </w:p>
        </w:tc>
        <w:tc>
          <w:tcPr>
            <w:tcW w:w="1660" w:type="dxa"/>
            <w:tcBorders>
              <w:top w:val="nil"/>
              <w:left w:val="nil"/>
              <w:bottom w:val="dashed" w:sz="4" w:space="0" w:color="auto"/>
              <w:right w:val="nil"/>
            </w:tcBorders>
            <w:noWrap/>
            <w:hideMark/>
          </w:tcPr>
          <w:p w14:paraId="26585E7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4.900,00</w:t>
            </w:r>
          </w:p>
        </w:tc>
        <w:tc>
          <w:tcPr>
            <w:tcW w:w="1120" w:type="dxa"/>
            <w:tcBorders>
              <w:top w:val="nil"/>
              <w:left w:val="nil"/>
              <w:bottom w:val="dashed" w:sz="4" w:space="0" w:color="auto"/>
              <w:right w:val="nil"/>
            </w:tcBorders>
            <w:noWrap/>
            <w:hideMark/>
          </w:tcPr>
          <w:p w14:paraId="272BF55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49,00</w:t>
            </w:r>
          </w:p>
        </w:tc>
      </w:tr>
      <w:tr w:rsidR="007B06AC" w:rsidRPr="007B06AC" w14:paraId="7AB8744C" w14:textId="77777777" w:rsidTr="007B06AC">
        <w:trPr>
          <w:trHeight w:val="255"/>
        </w:trPr>
        <w:tc>
          <w:tcPr>
            <w:tcW w:w="700" w:type="dxa"/>
            <w:tcBorders>
              <w:top w:val="nil"/>
              <w:left w:val="nil"/>
              <w:bottom w:val="dashed" w:sz="4" w:space="0" w:color="auto"/>
              <w:right w:val="nil"/>
            </w:tcBorders>
            <w:noWrap/>
            <w:hideMark/>
          </w:tcPr>
          <w:p w14:paraId="4275047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1E39F77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30D86C9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660" w:type="dxa"/>
            <w:tcBorders>
              <w:top w:val="nil"/>
              <w:left w:val="nil"/>
              <w:bottom w:val="dashed" w:sz="4" w:space="0" w:color="auto"/>
              <w:right w:val="nil"/>
            </w:tcBorders>
            <w:noWrap/>
            <w:hideMark/>
          </w:tcPr>
          <w:p w14:paraId="79CA080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-5.100,00</w:t>
            </w:r>
          </w:p>
        </w:tc>
        <w:tc>
          <w:tcPr>
            <w:tcW w:w="1660" w:type="dxa"/>
            <w:tcBorders>
              <w:top w:val="nil"/>
              <w:left w:val="nil"/>
              <w:bottom w:val="dashed" w:sz="4" w:space="0" w:color="auto"/>
              <w:right w:val="nil"/>
            </w:tcBorders>
            <w:noWrap/>
            <w:hideMark/>
          </w:tcPr>
          <w:p w14:paraId="56A329C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4.900,00</w:t>
            </w:r>
          </w:p>
        </w:tc>
        <w:tc>
          <w:tcPr>
            <w:tcW w:w="1120" w:type="dxa"/>
            <w:tcBorders>
              <w:top w:val="nil"/>
              <w:left w:val="nil"/>
              <w:bottom w:val="dashed" w:sz="4" w:space="0" w:color="auto"/>
              <w:right w:val="nil"/>
            </w:tcBorders>
            <w:noWrap/>
            <w:hideMark/>
          </w:tcPr>
          <w:p w14:paraId="4C87399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49,00</w:t>
            </w:r>
          </w:p>
        </w:tc>
      </w:tr>
      <w:tr w:rsidR="007B06AC" w:rsidRPr="007B06AC" w14:paraId="6420A6F9" w14:textId="77777777" w:rsidTr="007B06AC">
        <w:trPr>
          <w:trHeight w:val="255"/>
        </w:trPr>
        <w:tc>
          <w:tcPr>
            <w:tcW w:w="700" w:type="dxa"/>
            <w:tcBorders>
              <w:top w:val="nil"/>
              <w:left w:val="nil"/>
              <w:bottom w:val="dashed" w:sz="4" w:space="0" w:color="auto"/>
              <w:right w:val="nil"/>
            </w:tcBorders>
            <w:shd w:val="clear" w:color="000000" w:fill="A3A3A3"/>
            <w:noWrap/>
            <w:hideMark/>
          </w:tcPr>
          <w:p w14:paraId="115274C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356E929"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K100009 GRAĐEVINSKI OBJEKTI - NARODNA KNJIŽNICA</w:t>
            </w:r>
          </w:p>
        </w:tc>
        <w:tc>
          <w:tcPr>
            <w:tcW w:w="1660" w:type="dxa"/>
            <w:tcBorders>
              <w:top w:val="nil"/>
              <w:left w:val="nil"/>
              <w:bottom w:val="dashed" w:sz="4" w:space="0" w:color="auto"/>
              <w:right w:val="nil"/>
            </w:tcBorders>
            <w:shd w:val="clear" w:color="000000" w:fill="A3A3A3"/>
            <w:noWrap/>
            <w:hideMark/>
          </w:tcPr>
          <w:p w14:paraId="583B8ED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178.960,00</w:t>
            </w:r>
          </w:p>
        </w:tc>
        <w:tc>
          <w:tcPr>
            <w:tcW w:w="1660" w:type="dxa"/>
            <w:tcBorders>
              <w:top w:val="nil"/>
              <w:left w:val="nil"/>
              <w:bottom w:val="dashed" w:sz="4" w:space="0" w:color="auto"/>
              <w:right w:val="nil"/>
            </w:tcBorders>
            <w:shd w:val="clear" w:color="000000" w:fill="A3A3A3"/>
            <w:noWrap/>
            <w:hideMark/>
          </w:tcPr>
          <w:p w14:paraId="7FE3390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-23.055,87</w:t>
            </w:r>
          </w:p>
        </w:tc>
        <w:tc>
          <w:tcPr>
            <w:tcW w:w="1660" w:type="dxa"/>
            <w:tcBorders>
              <w:top w:val="nil"/>
              <w:left w:val="nil"/>
              <w:bottom w:val="dashed" w:sz="4" w:space="0" w:color="auto"/>
              <w:right w:val="nil"/>
            </w:tcBorders>
            <w:shd w:val="clear" w:color="000000" w:fill="A3A3A3"/>
            <w:noWrap/>
            <w:hideMark/>
          </w:tcPr>
          <w:p w14:paraId="4B107FF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155.904,13</w:t>
            </w:r>
          </w:p>
        </w:tc>
        <w:tc>
          <w:tcPr>
            <w:tcW w:w="1120" w:type="dxa"/>
            <w:tcBorders>
              <w:top w:val="nil"/>
              <w:left w:val="nil"/>
              <w:bottom w:val="dashed" w:sz="4" w:space="0" w:color="auto"/>
              <w:right w:val="nil"/>
            </w:tcBorders>
            <w:shd w:val="clear" w:color="000000" w:fill="A3A3A3"/>
            <w:noWrap/>
            <w:hideMark/>
          </w:tcPr>
          <w:p w14:paraId="530AE5D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87,12</w:t>
            </w:r>
          </w:p>
        </w:tc>
      </w:tr>
      <w:tr w:rsidR="007B06AC" w:rsidRPr="007B06AC" w14:paraId="6D6E1A08" w14:textId="77777777" w:rsidTr="007B06AC">
        <w:trPr>
          <w:trHeight w:val="255"/>
        </w:trPr>
        <w:tc>
          <w:tcPr>
            <w:tcW w:w="700" w:type="dxa"/>
            <w:tcBorders>
              <w:top w:val="nil"/>
              <w:left w:val="nil"/>
              <w:bottom w:val="dashed" w:sz="4" w:space="0" w:color="auto"/>
              <w:right w:val="nil"/>
            </w:tcBorders>
            <w:shd w:val="clear" w:color="000000" w:fill="E0E0E0"/>
            <w:noWrap/>
            <w:hideMark/>
          </w:tcPr>
          <w:p w14:paraId="53B282E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255FAE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787D90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31.373,91</w:t>
            </w:r>
          </w:p>
        </w:tc>
        <w:tc>
          <w:tcPr>
            <w:tcW w:w="1660" w:type="dxa"/>
            <w:tcBorders>
              <w:top w:val="nil"/>
              <w:left w:val="nil"/>
              <w:bottom w:val="dashed" w:sz="4" w:space="0" w:color="auto"/>
              <w:right w:val="nil"/>
            </w:tcBorders>
            <w:shd w:val="clear" w:color="000000" w:fill="E0E0E0"/>
            <w:noWrap/>
            <w:hideMark/>
          </w:tcPr>
          <w:p w14:paraId="719D71E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50.170,00</w:t>
            </w:r>
          </w:p>
        </w:tc>
        <w:tc>
          <w:tcPr>
            <w:tcW w:w="1660" w:type="dxa"/>
            <w:tcBorders>
              <w:top w:val="nil"/>
              <w:left w:val="nil"/>
              <w:bottom w:val="dashed" w:sz="4" w:space="0" w:color="auto"/>
              <w:right w:val="nil"/>
            </w:tcBorders>
            <w:shd w:val="clear" w:color="000000" w:fill="E0E0E0"/>
            <w:noWrap/>
            <w:hideMark/>
          </w:tcPr>
          <w:p w14:paraId="4026A62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81.543,91</w:t>
            </w:r>
          </w:p>
        </w:tc>
        <w:tc>
          <w:tcPr>
            <w:tcW w:w="1120" w:type="dxa"/>
            <w:tcBorders>
              <w:top w:val="nil"/>
              <w:left w:val="nil"/>
              <w:bottom w:val="dashed" w:sz="4" w:space="0" w:color="auto"/>
              <w:right w:val="nil"/>
            </w:tcBorders>
            <w:shd w:val="clear" w:color="000000" w:fill="E0E0E0"/>
            <w:noWrap/>
            <w:hideMark/>
          </w:tcPr>
          <w:p w14:paraId="25C0B86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259,91</w:t>
            </w:r>
          </w:p>
        </w:tc>
      </w:tr>
      <w:tr w:rsidR="007B06AC" w:rsidRPr="007B06AC" w14:paraId="109B91DE" w14:textId="77777777" w:rsidTr="007B06AC">
        <w:trPr>
          <w:trHeight w:val="255"/>
        </w:trPr>
        <w:tc>
          <w:tcPr>
            <w:tcW w:w="700" w:type="dxa"/>
            <w:tcBorders>
              <w:top w:val="nil"/>
              <w:left w:val="nil"/>
              <w:bottom w:val="dashed" w:sz="4" w:space="0" w:color="auto"/>
              <w:right w:val="nil"/>
            </w:tcBorders>
            <w:noWrap/>
            <w:hideMark/>
          </w:tcPr>
          <w:p w14:paraId="33E998F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39E49D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A84B97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11.150,00</w:t>
            </w:r>
          </w:p>
        </w:tc>
        <w:tc>
          <w:tcPr>
            <w:tcW w:w="1660" w:type="dxa"/>
            <w:tcBorders>
              <w:top w:val="nil"/>
              <w:left w:val="nil"/>
              <w:bottom w:val="dashed" w:sz="4" w:space="0" w:color="auto"/>
              <w:right w:val="nil"/>
            </w:tcBorders>
            <w:noWrap/>
            <w:hideMark/>
          </w:tcPr>
          <w:p w14:paraId="20CAFE3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-2.150,00</w:t>
            </w:r>
          </w:p>
        </w:tc>
        <w:tc>
          <w:tcPr>
            <w:tcW w:w="1660" w:type="dxa"/>
            <w:tcBorders>
              <w:top w:val="nil"/>
              <w:left w:val="nil"/>
              <w:bottom w:val="dashed" w:sz="4" w:space="0" w:color="auto"/>
              <w:right w:val="nil"/>
            </w:tcBorders>
            <w:noWrap/>
            <w:hideMark/>
          </w:tcPr>
          <w:p w14:paraId="268664F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9.000,00</w:t>
            </w:r>
          </w:p>
        </w:tc>
        <w:tc>
          <w:tcPr>
            <w:tcW w:w="1120" w:type="dxa"/>
            <w:tcBorders>
              <w:top w:val="nil"/>
              <w:left w:val="nil"/>
              <w:bottom w:val="dashed" w:sz="4" w:space="0" w:color="auto"/>
              <w:right w:val="nil"/>
            </w:tcBorders>
            <w:noWrap/>
            <w:hideMark/>
          </w:tcPr>
          <w:p w14:paraId="0CDCE07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80,72</w:t>
            </w:r>
          </w:p>
        </w:tc>
      </w:tr>
      <w:tr w:rsidR="007B06AC" w:rsidRPr="007B06AC" w14:paraId="57123D60" w14:textId="77777777" w:rsidTr="007B06AC">
        <w:trPr>
          <w:trHeight w:val="255"/>
        </w:trPr>
        <w:tc>
          <w:tcPr>
            <w:tcW w:w="700" w:type="dxa"/>
            <w:tcBorders>
              <w:top w:val="nil"/>
              <w:left w:val="nil"/>
              <w:bottom w:val="dashed" w:sz="4" w:space="0" w:color="auto"/>
              <w:right w:val="nil"/>
            </w:tcBorders>
            <w:noWrap/>
            <w:hideMark/>
          </w:tcPr>
          <w:p w14:paraId="3B37AF5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24D7CB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51B614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11.150,00</w:t>
            </w:r>
          </w:p>
        </w:tc>
        <w:tc>
          <w:tcPr>
            <w:tcW w:w="1660" w:type="dxa"/>
            <w:tcBorders>
              <w:top w:val="nil"/>
              <w:left w:val="nil"/>
              <w:bottom w:val="dashed" w:sz="4" w:space="0" w:color="auto"/>
              <w:right w:val="nil"/>
            </w:tcBorders>
            <w:noWrap/>
            <w:hideMark/>
          </w:tcPr>
          <w:p w14:paraId="512F10C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-2.150,00</w:t>
            </w:r>
          </w:p>
        </w:tc>
        <w:tc>
          <w:tcPr>
            <w:tcW w:w="1660" w:type="dxa"/>
            <w:tcBorders>
              <w:top w:val="nil"/>
              <w:left w:val="nil"/>
              <w:bottom w:val="dashed" w:sz="4" w:space="0" w:color="auto"/>
              <w:right w:val="nil"/>
            </w:tcBorders>
            <w:noWrap/>
            <w:hideMark/>
          </w:tcPr>
          <w:p w14:paraId="15A4680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9.000,00</w:t>
            </w:r>
          </w:p>
        </w:tc>
        <w:tc>
          <w:tcPr>
            <w:tcW w:w="1120" w:type="dxa"/>
            <w:tcBorders>
              <w:top w:val="nil"/>
              <w:left w:val="nil"/>
              <w:bottom w:val="dashed" w:sz="4" w:space="0" w:color="auto"/>
              <w:right w:val="nil"/>
            </w:tcBorders>
            <w:noWrap/>
            <w:hideMark/>
          </w:tcPr>
          <w:p w14:paraId="5F36DEE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80,72</w:t>
            </w:r>
          </w:p>
        </w:tc>
      </w:tr>
      <w:tr w:rsidR="007B06AC" w:rsidRPr="007B06AC" w14:paraId="4B13613D" w14:textId="77777777" w:rsidTr="007B06AC">
        <w:trPr>
          <w:trHeight w:val="255"/>
        </w:trPr>
        <w:tc>
          <w:tcPr>
            <w:tcW w:w="700" w:type="dxa"/>
            <w:tcBorders>
              <w:top w:val="nil"/>
              <w:left w:val="nil"/>
              <w:bottom w:val="dashed" w:sz="4" w:space="0" w:color="auto"/>
              <w:right w:val="nil"/>
            </w:tcBorders>
            <w:noWrap/>
            <w:hideMark/>
          </w:tcPr>
          <w:p w14:paraId="71C9769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58D6B20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3F7996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20.223,91</w:t>
            </w:r>
          </w:p>
        </w:tc>
        <w:tc>
          <w:tcPr>
            <w:tcW w:w="1660" w:type="dxa"/>
            <w:tcBorders>
              <w:top w:val="nil"/>
              <w:left w:val="nil"/>
              <w:bottom w:val="dashed" w:sz="4" w:space="0" w:color="auto"/>
              <w:right w:val="nil"/>
            </w:tcBorders>
            <w:noWrap/>
            <w:hideMark/>
          </w:tcPr>
          <w:p w14:paraId="367D8DA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52.320,00</w:t>
            </w:r>
          </w:p>
        </w:tc>
        <w:tc>
          <w:tcPr>
            <w:tcW w:w="1660" w:type="dxa"/>
            <w:tcBorders>
              <w:top w:val="nil"/>
              <w:left w:val="nil"/>
              <w:bottom w:val="dashed" w:sz="4" w:space="0" w:color="auto"/>
              <w:right w:val="nil"/>
            </w:tcBorders>
            <w:noWrap/>
            <w:hideMark/>
          </w:tcPr>
          <w:p w14:paraId="09B0AE0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72.543,91</w:t>
            </w:r>
          </w:p>
        </w:tc>
        <w:tc>
          <w:tcPr>
            <w:tcW w:w="1120" w:type="dxa"/>
            <w:tcBorders>
              <w:top w:val="nil"/>
              <w:left w:val="nil"/>
              <w:bottom w:val="dashed" w:sz="4" w:space="0" w:color="auto"/>
              <w:right w:val="nil"/>
            </w:tcBorders>
            <w:noWrap/>
            <w:hideMark/>
          </w:tcPr>
          <w:p w14:paraId="5A10A19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358,70</w:t>
            </w:r>
          </w:p>
        </w:tc>
      </w:tr>
      <w:tr w:rsidR="007B06AC" w:rsidRPr="007B06AC" w14:paraId="4414CF28" w14:textId="77777777" w:rsidTr="007B06AC">
        <w:trPr>
          <w:trHeight w:val="255"/>
        </w:trPr>
        <w:tc>
          <w:tcPr>
            <w:tcW w:w="700" w:type="dxa"/>
            <w:tcBorders>
              <w:top w:val="nil"/>
              <w:left w:val="nil"/>
              <w:bottom w:val="dashed" w:sz="4" w:space="0" w:color="auto"/>
              <w:right w:val="nil"/>
            </w:tcBorders>
            <w:noWrap/>
            <w:hideMark/>
          </w:tcPr>
          <w:p w14:paraId="41863D0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55DFDD2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08350A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20.223,91</w:t>
            </w:r>
          </w:p>
        </w:tc>
        <w:tc>
          <w:tcPr>
            <w:tcW w:w="1660" w:type="dxa"/>
            <w:tcBorders>
              <w:top w:val="nil"/>
              <w:left w:val="nil"/>
              <w:bottom w:val="dashed" w:sz="4" w:space="0" w:color="auto"/>
              <w:right w:val="nil"/>
            </w:tcBorders>
            <w:noWrap/>
            <w:hideMark/>
          </w:tcPr>
          <w:p w14:paraId="75F0D81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52.320,00</w:t>
            </w:r>
          </w:p>
        </w:tc>
        <w:tc>
          <w:tcPr>
            <w:tcW w:w="1660" w:type="dxa"/>
            <w:tcBorders>
              <w:top w:val="nil"/>
              <w:left w:val="nil"/>
              <w:bottom w:val="dashed" w:sz="4" w:space="0" w:color="auto"/>
              <w:right w:val="nil"/>
            </w:tcBorders>
            <w:noWrap/>
            <w:hideMark/>
          </w:tcPr>
          <w:p w14:paraId="339E30A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72.543,91</w:t>
            </w:r>
          </w:p>
        </w:tc>
        <w:tc>
          <w:tcPr>
            <w:tcW w:w="1120" w:type="dxa"/>
            <w:tcBorders>
              <w:top w:val="nil"/>
              <w:left w:val="nil"/>
              <w:bottom w:val="dashed" w:sz="4" w:space="0" w:color="auto"/>
              <w:right w:val="nil"/>
            </w:tcBorders>
            <w:noWrap/>
            <w:hideMark/>
          </w:tcPr>
          <w:p w14:paraId="56BDA2A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358,70</w:t>
            </w:r>
          </w:p>
        </w:tc>
      </w:tr>
      <w:tr w:rsidR="007B06AC" w:rsidRPr="007B06AC" w14:paraId="164D9BC4" w14:textId="77777777" w:rsidTr="007B06AC">
        <w:trPr>
          <w:trHeight w:val="255"/>
        </w:trPr>
        <w:tc>
          <w:tcPr>
            <w:tcW w:w="700" w:type="dxa"/>
            <w:tcBorders>
              <w:top w:val="nil"/>
              <w:left w:val="nil"/>
              <w:bottom w:val="dashed" w:sz="4" w:space="0" w:color="auto"/>
              <w:right w:val="nil"/>
            </w:tcBorders>
            <w:shd w:val="clear" w:color="000000" w:fill="E0E0E0"/>
            <w:noWrap/>
            <w:hideMark/>
          </w:tcPr>
          <w:p w14:paraId="6D5C151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0A2BC60"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42 Prihodi od spomeničke rente</w:t>
            </w:r>
          </w:p>
        </w:tc>
        <w:tc>
          <w:tcPr>
            <w:tcW w:w="1660" w:type="dxa"/>
            <w:tcBorders>
              <w:top w:val="nil"/>
              <w:left w:val="nil"/>
              <w:bottom w:val="dashed" w:sz="4" w:space="0" w:color="auto"/>
              <w:right w:val="nil"/>
            </w:tcBorders>
            <w:shd w:val="clear" w:color="000000" w:fill="E0E0E0"/>
            <w:noWrap/>
            <w:hideMark/>
          </w:tcPr>
          <w:p w14:paraId="7E21633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w:t>
            </w:r>
          </w:p>
        </w:tc>
        <w:tc>
          <w:tcPr>
            <w:tcW w:w="1660" w:type="dxa"/>
            <w:tcBorders>
              <w:top w:val="nil"/>
              <w:left w:val="nil"/>
              <w:bottom w:val="dashed" w:sz="4" w:space="0" w:color="auto"/>
              <w:right w:val="nil"/>
            </w:tcBorders>
            <w:shd w:val="clear" w:color="000000" w:fill="E0E0E0"/>
            <w:noWrap/>
            <w:hideMark/>
          </w:tcPr>
          <w:p w14:paraId="61E966D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w:t>
            </w:r>
          </w:p>
        </w:tc>
        <w:tc>
          <w:tcPr>
            <w:tcW w:w="1660" w:type="dxa"/>
            <w:tcBorders>
              <w:top w:val="nil"/>
              <w:left w:val="nil"/>
              <w:bottom w:val="dashed" w:sz="4" w:space="0" w:color="auto"/>
              <w:right w:val="nil"/>
            </w:tcBorders>
            <w:shd w:val="clear" w:color="000000" w:fill="E0E0E0"/>
            <w:noWrap/>
            <w:hideMark/>
          </w:tcPr>
          <w:p w14:paraId="521A39C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5326E5E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49A4E974" w14:textId="77777777" w:rsidTr="007B06AC">
        <w:trPr>
          <w:trHeight w:val="255"/>
        </w:trPr>
        <w:tc>
          <w:tcPr>
            <w:tcW w:w="700" w:type="dxa"/>
            <w:tcBorders>
              <w:top w:val="nil"/>
              <w:left w:val="nil"/>
              <w:bottom w:val="dashed" w:sz="4" w:space="0" w:color="auto"/>
              <w:right w:val="nil"/>
            </w:tcBorders>
            <w:noWrap/>
            <w:hideMark/>
          </w:tcPr>
          <w:p w14:paraId="3A5D7C6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2F7B53B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29475F7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3225EC6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73EA667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026A78B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7DAD7BB4" w14:textId="77777777" w:rsidTr="007B06AC">
        <w:trPr>
          <w:trHeight w:val="255"/>
        </w:trPr>
        <w:tc>
          <w:tcPr>
            <w:tcW w:w="700" w:type="dxa"/>
            <w:tcBorders>
              <w:top w:val="nil"/>
              <w:left w:val="nil"/>
              <w:bottom w:val="dashed" w:sz="4" w:space="0" w:color="auto"/>
              <w:right w:val="nil"/>
            </w:tcBorders>
            <w:noWrap/>
            <w:hideMark/>
          </w:tcPr>
          <w:p w14:paraId="569CE81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5C80F99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5AF344D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41A578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040112E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383FABC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06A4E2D1" w14:textId="77777777" w:rsidTr="007B06AC">
        <w:trPr>
          <w:trHeight w:val="255"/>
        </w:trPr>
        <w:tc>
          <w:tcPr>
            <w:tcW w:w="700" w:type="dxa"/>
            <w:tcBorders>
              <w:top w:val="nil"/>
              <w:left w:val="nil"/>
              <w:bottom w:val="dashed" w:sz="4" w:space="0" w:color="auto"/>
              <w:right w:val="nil"/>
            </w:tcBorders>
            <w:shd w:val="clear" w:color="000000" w:fill="E0E0E0"/>
            <w:noWrap/>
            <w:hideMark/>
          </w:tcPr>
          <w:p w14:paraId="036FB21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F10B09D"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51 Pomoći EU</w:t>
            </w:r>
          </w:p>
        </w:tc>
        <w:tc>
          <w:tcPr>
            <w:tcW w:w="1660" w:type="dxa"/>
            <w:tcBorders>
              <w:top w:val="nil"/>
              <w:left w:val="nil"/>
              <w:bottom w:val="dashed" w:sz="4" w:space="0" w:color="auto"/>
              <w:right w:val="nil"/>
            </w:tcBorders>
            <w:shd w:val="clear" w:color="000000" w:fill="E0E0E0"/>
            <w:noWrap/>
            <w:hideMark/>
          </w:tcPr>
          <w:p w14:paraId="6E546C1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7C2E44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13.375,60</w:t>
            </w:r>
          </w:p>
        </w:tc>
        <w:tc>
          <w:tcPr>
            <w:tcW w:w="1660" w:type="dxa"/>
            <w:tcBorders>
              <w:top w:val="nil"/>
              <w:left w:val="nil"/>
              <w:bottom w:val="dashed" w:sz="4" w:space="0" w:color="auto"/>
              <w:right w:val="nil"/>
            </w:tcBorders>
            <w:shd w:val="clear" w:color="000000" w:fill="E0E0E0"/>
            <w:noWrap/>
            <w:hideMark/>
          </w:tcPr>
          <w:p w14:paraId="4ABB52E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13.375,60</w:t>
            </w:r>
          </w:p>
        </w:tc>
        <w:tc>
          <w:tcPr>
            <w:tcW w:w="1120" w:type="dxa"/>
            <w:tcBorders>
              <w:top w:val="nil"/>
              <w:left w:val="nil"/>
              <w:bottom w:val="dashed" w:sz="4" w:space="0" w:color="auto"/>
              <w:right w:val="nil"/>
            </w:tcBorders>
            <w:shd w:val="clear" w:color="000000" w:fill="E0E0E0"/>
            <w:noWrap/>
            <w:hideMark/>
          </w:tcPr>
          <w:p w14:paraId="0F673D3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116D87C1" w14:textId="77777777" w:rsidTr="007B06AC">
        <w:trPr>
          <w:trHeight w:val="255"/>
        </w:trPr>
        <w:tc>
          <w:tcPr>
            <w:tcW w:w="700" w:type="dxa"/>
            <w:tcBorders>
              <w:top w:val="nil"/>
              <w:left w:val="nil"/>
              <w:bottom w:val="dashed" w:sz="4" w:space="0" w:color="auto"/>
              <w:right w:val="nil"/>
            </w:tcBorders>
            <w:noWrap/>
            <w:hideMark/>
          </w:tcPr>
          <w:p w14:paraId="7E9E325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5FEC36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999E62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01F73C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644,56</w:t>
            </w:r>
          </w:p>
        </w:tc>
        <w:tc>
          <w:tcPr>
            <w:tcW w:w="1660" w:type="dxa"/>
            <w:tcBorders>
              <w:top w:val="nil"/>
              <w:left w:val="nil"/>
              <w:bottom w:val="dashed" w:sz="4" w:space="0" w:color="auto"/>
              <w:right w:val="nil"/>
            </w:tcBorders>
            <w:noWrap/>
            <w:hideMark/>
          </w:tcPr>
          <w:p w14:paraId="61A9A5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644,56</w:t>
            </w:r>
          </w:p>
        </w:tc>
        <w:tc>
          <w:tcPr>
            <w:tcW w:w="1120" w:type="dxa"/>
            <w:tcBorders>
              <w:top w:val="nil"/>
              <w:left w:val="nil"/>
              <w:bottom w:val="dashed" w:sz="4" w:space="0" w:color="auto"/>
              <w:right w:val="nil"/>
            </w:tcBorders>
            <w:noWrap/>
            <w:hideMark/>
          </w:tcPr>
          <w:p w14:paraId="442D1AE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048FABE" w14:textId="77777777" w:rsidTr="007B06AC">
        <w:trPr>
          <w:trHeight w:val="255"/>
        </w:trPr>
        <w:tc>
          <w:tcPr>
            <w:tcW w:w="700" w:type="dxa"/>
            <w:tcBorders>
              <w:top w:val="nil"/>
              <w:left w:val="nil"/>
              <w:bottom w:val="dashed" w:sz="4" w:space="0" w:color="auto"/>
              <w:right w:val="nil"/>
            </w:tcBorders>
            <w:noWrap/>
            <w:hideMark/>
          </w:tcPr>
          <w:p w14:paraId="31FDB24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36</w:t>
            </w:r>
          </w:p>
        </w:tc>
        <w:tc>
          <w:tcPr>
            <w:tcW w:w="7960" w:type="dxa"/>
            <w:tcBorders>
              <w:top w:val="nil"/>
              <w:left w:val="nil"/>
              <w:bottom w:val="dashed" w:sz="4" w:space="0" w:color="auto"/>
              <w:right w:val="nil"/>
            </w:tcBorders>
            <w:hideMark/>
          </w:tcPr>
          <w:p w14:paraId="6CAE473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Pomoći dane u inozemstvo i unutar općeg proračuna</w:t>
            </w:r>
          </w:p>
        </w:tc>
        <w:tc>
          <w:tcPr>
            <w:tcW w:w="1660" w:type="dxa"/>
            <w:tcBorders>
              <w:top w:val="nil"/>
              <w:left w:val="nil"/>
              <w:bottom w:val="dashed" w:sz="4" w:space="0" w:color="auto"/>
              <w:right w:val="nil"/>
            </w:tcBorders>
            <w:noWrap/>
            <w:hideMark/>
          </w:tcPr>
          <w:p w14:paraId="74EE932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F90CD6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644,56</w:t>
            </w:r>
          </w:p>
        </w:tc>
        <w:tc>
          <w:tcPr>
            <w:tcW w:w="1660" w:type="dxa"/>
            <w:tcBorders>
              <w:top w:val="nil"/>
              <w:left w:val="nil"/>
              <w:bottom w:val="dashed" w:sz="4" w:space="0" w:color="auto"/>
              <w:right w:val="nil"/>
            </w:tcBorders>
            <w:noWrap/>
            <w:hideMark/>
          </w:tcPr>
          <w:p w14:paraId="7125FC0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644,56</w:t>
            </w:r>
          </w:p>
        </w:tc>
        <w:tc>
          <w:tcPr>
            <w:tcW w:w="1120" w:type="dxa"/>
            <w:tcBorders>
              <w:top w:val="nil"/>
              <w:left w:val="nil"/>
              <w:bottom w:val="dashed" w:sz="4" w:space="0" w:color="auto"/>
              <w:right w:val="nil"/>
            </w:tcBorders>
            <w:noWrap/>
            <w:hideMark/>
          </w:tcPr>
          <w:p w14:paraId="5943921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FF5C861" w14:textId="77777777" w:rsidTr="007B06AC">
        <w:trPr>
          <w:trHeight w:val="255"/>
        </w:trPr>
        <w:tc>
          <w:tcPr>
            <w:tcW w:w="700" w:type="dxa"/>
            <w:tcBorders>
              <w:top w:val="nil"/>
              <w:left w:val="nil"/>
              <w:bottom w:val="dashed" w:sz="4" w:space="0" w:color="auto"/>
              <w:right w:val="nil"/>
            </w:tcBorders>
            <w:noWrap/>
            <w:hideMark/>
          </w:tcPr>
          <w:p w14:paraId="5AC7F1D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43957C0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58C3F7D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10841D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12.731,04</w:t>
            </w:r>
          </w:p>
        </w:tc>
        <w:tc>
          <w:tcPr>
            <w:tcW w:w="1660" w:type="dxa"/>
            <w:tcBorders>
              <w:top w:val="nil"/>
              <w:left w:val="nil"/>
              <w:bottom w:val="dashed" w:sz="4" w:space="0" w:color="auto"/>
              <w:right w:val="nil"/>
            </w:tcBorders>
            <w:noWrap/>
            <w:hideMark/>
          </w:tcPr>
          <w:p w14:paraId="64D267D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12.731,04</w:t>
            </w:r>
          </w:p>
        </w:tc>
        <w:tc>
          <w:tcPr>
            <w:tcW w:w="1120" w:type="dxa"/>
            <w:tcBorders>
              <w:top w:val="nil"/>
              <w:left w:val="nil"/>
              <w:bottom w:val="dashed" w:sz="4" w:space="0" w:color="auto"/>
              <w:right w:val="nil"/>
            </w:tcBorders>
            <w:noWrap/>
            <w:hideMark/>
          </w:tcPr>
          <w:p w14:paraId="76E6667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E40007D" w14:textId="77777777" w:rsidTr="007B06AC">
        <w:trPr>
          <w:trHeight w:val="255"/>
        </w:trPr>
        <w:tc>
          <w:tcPr>
            <w:tcW w:w="700" w:type="dxa"/>
            <w:tcBorders>
              <w:top w:val="nil"/>
              <w:left w:val="nil"/>
              <w:bottom w:val="dashed" w:sz="4" w:space="0" w:color="auto"/>
              <w:right w:val="nil"/>
            </w:tcBorders>
            <w:noWrap/>
            <w:hideMark/>
          </w:tcPr>
          <w:p w14:paraId="131539D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30587F5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4E18FF3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003FB6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12.731,04</w:t>
            </w:r>
          </w:p>
        </w:tc>
        <w:tc>
          <w:tcPr>
            <w:tcW w:w="1660" w:type="dxa"/>
            <w:tcBorders>
              <w:top w:val="nil"/>
              <w:left w:val="nil"/>
              <w:bottom w:val="dashed" w:sz="4" w:space="0" w:color="auto"/>
              <w:right w:val="nil"/>
            </w:tcBorders>
            <w:noWrap/>
            <w:hideMark/>
          </w:tcPr>
          <w:p w14:paraId="23D0AC7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12.731,04</w:t>
            </w:r>
          </w:p>
        </w:tc>
        <w:tc>
          <w:tcPr>
            <w:tcW w:w="1120" w:type="dxa"/>
            <w:tcBorders>
              <w:top w:val="nil"/>
              <w:left w:val="nil"/>
              <w:bottom w:val="dashed" w:sz="4" w:space="0" w:color="auto"/>
              <w:right w:val="nil"/>
            </w:tcBorders>
            <w:noWrap/>
            <w:hideMark/>
          </w:tcPr>
          <w:p w14:paraId="1775D38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215F444" w14:textId="77777777" w:rsidTr="007B06AC">
        <w:trPr>
          <w:trHeight w:val="255"/>
        </w:trPr>
        <w:tc>
          <w:tcPr>
            <w:tcW w:w="700" w:type="dxa"/>
            <w:tcBorders>
              <w:top w:val="nil"/>
              <w:left w:val="nil"/>
              <w:bottom w:val="dashed" w:sz="4" w:space="0" w:color="auto"/>
              <w:right w:val="nil"/>
            </w:tcBorders>
            <w:shd w:val="clear" w:color="000000" w:fill="E0E0E0"/>
            <w:noWrap/>
            <w:hideMark/>
          </w:tcPr>
          <w:p w14:paraId="185F823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23136AC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563 Europski fond za regionalni razvoj (EFRR)</w:t>
            </w:r>
          </w:p>
        </w:tc>
        <w:tc>
          <w:tcPr>
            <w:tcW w:w="1660" w:type="dxa"/>
            <w:tcBorders>
              <w:top w:val="nil"/>
              <w:left w:val="nil"/>
              <w:bottom w:val="dashed" w:sz="4" w:space="0" w:color="auto"/>
              <w:right w:val="nil"/>
            </w:tcBorders>
            <w:shd w:val="clear" w:color="000000" w:fill="E0E0E0"/>
            <w:noWrap/>
            <w:hideMark/>
          </w:tcPr>
          <w:p w14:paraId="3AF3EBE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147.576,09</w:t>
            </w:r>
          </w:p>
        </w:tc>
        <w:tc>
          <w:tcPr>
            <w:tcW w:w="1660" w:type="dxa"/>
            <w:tcBorders>
              <w:top w:val="nil"/>
              <w:left w:val="nil"/>
              <w:bottom w:val="dashed" w:sz="4" w:space="0" w:color="auto"/>
              <w:right w:val="nil"/>
            </w:tcBorders>
            <w:shd w:val="clear" w:color="000000" w:fill="E0E0E0"/>
            <w:noWrap/>
            <w:hideMark/>
          </w:tcPr>
          <w:p w14:paraId="3AAD925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-86.591,47</w:t>
            </w:r>
          </w:p>
        </w:tc>
        <w:tc>
          <w:tcPr>
            <w:tcW w:w="1660" w:type="dxa"/>
            <w:tcBorders>
              <w:top w:val="nil"/>
              <w:left w:val="nil"/>
              <w:bottom w:val="dashed" w:sz="4" w:space="0" w:color="auto"/>
              <w:right w:val="nil"/>
            </w:tcBorders>
            <w:shd w:val="clear" w:color="000000" w:fill="E0E0E0"/>
            <w:noWrap/>
            <w:hideMark/>
          </w:tcPr>
          <w:p w14:paraId="2FD4383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60.984,62</w:t>
            </w:r>
          </w:p>
        </w:tc>
        <w:tc>
          <w:tcPr>
            <w:tcW w:w="1120" w:type="dxa"/>
            <w:tcBorders>
              <w:top w:val="nil"/>
              <w:left w:val="nil"/>
              <w:bottom w:val="dashed" w:sz="4" w:space="0" w:color="auto"/>
              <w:right w:val="nil"/>
            </w:tcBorders>
            <w:shd w:val="clear" w:color="000000" w:fill="E0E0E0"/>
            <w:noWrap/>
            <w:hideMark/>
          </w:tcPr>
          <w:p w14:paraId="7B7DBF0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41,32</w:t>
            </w:r>
          </w:p>
        </w:tc>
      </w:tr>
      <w:tr w:rsidR="007B06AC" w:rsidRPr="007B06AC" w14:paraId="4EEED7F4" w14:textId="77777777" w:rsidTr="007B06AC">
        <w:trPr>
          <w:trHeight w:val="255"/>
        </w:trPr>
        <w:tc>
          <w:tcPr>
            <w:tcW w:w="700" w:type="dxa"/>
            <w:tcBorders>
              <w:top w:val="nil"/>
              <w:left w:val="nil"/>
              <w:bottom w:val="dashed" w:sz="4" w:space="0" w:color="auto"/>
              <w:right w:val="nil"/>
            </w:tcBorders>
            <w:noWrap/>
            <w:hideMark/>
          </w:tcPr>
          <w:p w14:paraId="3F48994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F2C80E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959BE1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2DD42B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30.618,09</w:t>
            </w:r>
          </w:p>
        </w:tc>
        <w:tc>
          <w:tcPr>
            <w:tcW w:w="1660" w:type="dxa"/>
            <w:tcBorders>
              <w:top w:val="nil"/>
              <w:left w:val="nil"/>
              <w:bottom w:val="dashed" w:sz="4" w:space="0" w:color="auto"/>
              <w:right w:val="nil"/>
            </w:tcBorders>
            <w:noWrap/>
            <w:hideMark/>
          </w:tcPr>
          <w:p w14:paraId="4D55CE6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30.618,09</w:t>
            </w:r>
          </w:p>
        </w:tc>
        <w:tc>
          <w:tcPr>
            <w:tcW w:w="1120" w:type="dxa"/>
            <w:tcBorders>
              <w:top w:val="nil"/>
              <w:left w:val="nil"/>
              <w:bottom w:val="dashed" w:sz="4" w:space="0" w:color="auto"/>
              <w:right w:val="nil"/>
            </w:tcBorders>
            <w:noWrap/>
            <w:hideMark/>
          </w:tcPr>
          <w:p w14:paraId="6FDB664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0EC923F" w14:textId="77777777" w:rsidTr="007B06AC">
        <w:trPr>
          <w:trHeight w:val="255"/>
        </w:trPr>
        <w:tc>
          <w:tcPr>
            <w:tcW w:w="700" w:type="dxa"/>
            <w:tcBorders>
              <w:top w:val="nil"/>
              <w:left w:val="nil"/>
              <w:bottom w:val="dashed" w:sz="4" w:space="0" w:color="auto"/>
              <w:right w:val="nil"/>
            </w:tcBorders>
            <w:noWrap/>
            <w:hideMark/>
          </w:tcPr>
          <w:p w14:paraId="3BDF8DB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31</w:t>
            </w:r>
          </w:p>
        </w:tc>
        <w:tc>
          <w:tcPr>
            <w:tcW w:w="7960" w:type="dxa"/>
            <w:tcBorders>
              <w:top w:val="nil"/>
              <w:left w:val="nil"/>
              <w:bottom w:val="dashed" w:sz="4" w:space="0" w:color="auto"/>
              <w:right w:val="nil"/>
            </w:tcBorders>
            <w:hideMark/>
          </w:tcPr>
          <w:p w14:paraId="0A4CC32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zaposlene</w:t>
            </w:r>
          </w:p>
        </w:tc>
        <w:tc>
          <w:tcPr>
            <w:tcW w:w="1660" w:type="dxa"/>
            <w:tcBorders>
              <w:top w:val="nil"/>
              <w:left w:val="nil"/>
              <w:bottom w:val="dashed" w:sz="4" w:space="0" w:color="auto"/>
              <w:right w:val="nil"/>
            </w:tcBorders>
            <w:noWrap/>
            <w:hideMark/>
          </w:tcPr>
          <w:p w14:paraId="3DE6A96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4FE65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13.610,41</w:t>
            </w:r>
          </w:p>
        </w:tc>
        <w:tc>
          <w:tcPr>
            <w:tcW w:w="1660" w:type="dxa"/>
            <w:tcBorders>
              <w:top w:val="nil"/>
              <w:left w:val="nil"/>
              <w:bottom w:val="dashed" w:sz="4" w:space="0" w:color="auto"/>
              <w:right w:val="nil"/>
            </w:tcBorders>
            <w:noWrap/>
            <w:hideMark/>
          </w:tcPr>
          <w:p w14:paraId="3E814FB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13.610,41</w:t>
            </w:r>
          </w:p>
        </w:tc>
        <w:tc>
          <w:tcPr>
            <w:tcW w:w="1120" w:type="dxa"/>
            <w:tcBorders>
              <w:top w:val="nil"/>
              <w:left w:val="nil"/>
              <w:bottom w:val="dashed" w:sz="4" w:space="0" w:color="auto"/>
              <w:right w:val="nil"/>
            </w:tcBorders>
            <w:noWrap/>
            <w:hideMark/>
          </w:tcPr>
          <w:p w14:paraId="01DB9B9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7395878" w14:textId="77777777" w:rsidTr="007B06AC">
        <w:trPr>
          <w:trHeight w:val="255"/>
        </w:trPr>
        <w:tc>
          <w:tcPr>
            <w:tcW w:w="700" w:type="dxa"/>
            <w:tcBorders>
              <w:top w:val="nil"/>
              <w:left w:val="nil"/>
              <w:bottom w:val="dashed" w:sz="4" w:space="0" w:color="auto"/>
              <w:right w:val="nil"/>
            </w:tcBorders>
            <w:noWrap/>
            <w:hideMark/>
          </w:tcPr>
          <w:p w14:paraId="6EB3630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2EB538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48F0DE5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B8E067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2.239,90</w:t>
            </w:r>
          </w:p>
        </w:tc>
        <w:tc>
          <w:tcPr>
            <w:tcW w:w="1660" w:type="dxa"/>
            <w:tcBorders>
              <w:top w:val="nil"/>
              <w:left w:val="nil"/>
              <w:bottom w:val="dashed" w:sz="4" w:space="0" w:color="auto"/>
              <w:right w:val="nil"/>
            </w:tcBorders>
            <w:noWrap/>
            <w:hideMark/>
          </w:tcPr>
          <w:p w14:paraId="729B0E2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2.239,90</w:t>
            </w:r>
          </w:p>
        </w:tc>
        <w:tc>
          <w:tcPr>
            <w:tcW w:w="1120" w:type="dxa"/>
            <w:tcBorders>
              <w:top w:val="nil"/>
              <w:left w:val="nil"/>
              <w:bottom w:val="dashed" w:sz="4" w:space="0" w:color="auto"/>
              <w:right w:val="nil"/>
            </w:tcBorders>
            <w:noWrap/>
            <w:hideMark/>
          </w:tcPr>
          <w:p w14:paraId="417A988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0B4CEC7" w14:textId="77777777" w:rsidTr="007B06AC">
        <w:trPr>
          <w:trHeight w:val="255"/>
        </w:trPr>
        <w:tc>
          <w:tcPr>
            <w:tcW w:w="700" w:type="dxa"/>
            <w:tcBorders>
              <w:top w:val="nil"/>
              <w:left w:val="nil"/>
              <w:bottom w:val="dashed" w:sz="4" w:space="0" w:color="auto"/>
              <w:right w:val="nil"/>
            </w:tcBorders>
            <w:noWrap/>
            <w:hideMark/>
          </w:tcPr>
          <w:p w14:paraId="0E03B1A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36</w:t>
            </w:r>
          </w:p>
        </w:tc>
        <w:tc>
          <w:tcPr>
            <w:tcW w:w="7960" w:type="dxa"/>
            <w:tcBorders>
              <w:top w:val="nil"/>
              <w:left w:val="nil"/>
              <w:bottom w:val="dashed" w:sz="4" w:space="0" w:color="auto"/>
              <w:right w:val="nil"/>
            </w:tcBorders>
            <w:hideMark/>
          </w:tcPr>
          <w:p w14:paraId="3EC27CF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Pomoći dane u inozemstvo i unutar općeg proračuna</w:t>
            </w:r>
          </w:p>
        </w:tc>
        <w:tc>
          <w:tcPr>
            <w:tcW w:w="1660" w:type="dxa"/>
            <w:tcBorders>
              <w:top w:val="nil"/>
              <w:left w:val="nil"/>
              <w:bottom w:val="dashed" w:sz="4" w:space="0" w:color="auto"/>
              <w:right w:val="nil"/>
            </w:tcBorders>
            <w:noWrap/>
            <w:hideMark/>
          </w:tcPr>
          <w:p w14:paraId="4641569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3A3BB8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14.767,78</w:t>
            </w:r>
          </w:p>
        </w:tc>
        <w:tc>
          <w:tcPr>
            <w:tcW w:w="1660" w:type="dxa"/>
            <w:tcBorders>
              <w:top w:val="nil"/>
              <w:left w:val="nil"/>
              <w:bottom w:val="dashed" w:sz="4" w:space="0" w:color="auto"/>
              <w:right w:val="nil"/>
            </w:tcBorders>
            <w:noWrap/>
            <w:hideMark/>
          </w:tcPr>
          <w:p w14:paraId="4B5E916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14.767,78</w:t>
            </w:r>
          </w:p>
        </w:tc>
        <w:tc>
          <w:tcPr>
            <w:tcW w:w="1120" w:type="dxa"/>
            <w:tcBorders>
              <w:top w:val="nil"/>
              <w:left w:val="nil"/>
              <w:bottom w:val="dashed" w:sz="4" w:space="0" w:color="auto"/>
              <w:right w:val="nil"/>
            </w:tcBorders>
            <w:noWrap/>
            <w:hideMark/>
          </w:tcPr>
          <w:p w14:paraId="05FDB27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341776B" w14:textId="77777777" w:rsidTr="007B06AC">
        <w:trPr>
          <w:trHeight w:val="255"/>
        </w:trPr>
        <w:tc>
          <w:tcPr>
            <w:tcW w:w="700" w:type="dxa"/>
            <w:tcBorders>
              <w:top w:val="nil"/>
              <w:left w:val="nil"/>
              <w:bottom w:val="dashed" w:sz="4" w:space="0" w:color="auto"/>
              <w:right w:val="nil"/>
            </w:tcBorders>
            <w:noWrap/>
            <w:hideMark/>
          </w:tcPr>
          <w:p w14:paraId="636DAE0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01BA985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6E72175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147.576,09</w:t>
            </w:r>
          </w:p>
        </w:tc>
        <w:tc>
          <w:tcPr>
            <w:tcW w:w="1660" w:type="dxa"/>
            <w:tcBorders>
              <w:top w:val="nil"/>
              <w:left w:val="nil"/>
              <w:bottom w:val="dashed" w:sz="4" w:space="0" w:color="auto"/>
              <w:right w:val="nil"/>
            </w:tcBorders>
            <w:noWrap/>
            <w:hideMark/>
          </w:tcPr>
          <w:p w14:paraId="29F756F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-117.209,56</w:t>
            </w:r>
          </w:p>
        </w:tc>
        <w:tc>
          <w:tcPr>
            <w:tcW w:w="1660" w:type="dxa"/>
            <w:tcBorders>
              <w:top w:val="nil"/>
              <w:left w:val="nil"/>
              <w:bottom w:val="dashed" w:sz="4" w:space="0" w:color="auto"/>
              <w:right w:val="nil"/>
            </w:tcBorders>
            <w:noWrap/>
            <w:hideMark/>
          </w:tcPr>
          <w:p w14:paraId="10D09F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30.366,53</w:t>
            </w:r>
          </w:p>
        </w:tc>
        <w:tc>
          <w:tcPr>
            <w:tcW w:w="1120" w:type="dxa"/>
            <w:tcBorders>
              <w:top w:val="nil"/>
              <w:left w:val="nil"/>
              <w:bottom w:val="dashed" w:sz="4" w:space="0" w:color="auto"/>
              <w:right w:val="nil"/>
            </w:tcBorders>
            <w:noWrap/>
            <w:hideMark/>
          </w:tcPr>
          <w:p w14:paraId="2E92DD5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20,58</w:t>
            </w:r>
          </w:p>
        </w:tc>
      </w:tr>
      <w:tr w:rsidR="007B06AC" w:rsidRPr="007B06AC" w14:paraId="349782D6" w14:textId="77777777" w:rsidTr="007B06AC">
        <w:trPr>
          <w:trHeight w:val="255"/>
        </w:trPr>
        <w:tc>
          <w:tcPr>
            <w:tcW w:w="700" w:type="dxa"/>
            <w:tcBorders>
              <w:top w:val="nil"/>
              <w:left w:val="nil"/>
              <w:bottom w:val="dashed" w:sz="4" w:space="0" w:color="auto"/>
              <w:right w:val="nil"/>
            </w:tcBorders>
            <w:noWrap/>
            <w:hideMark/>
          </w:tcPr>
          <w:p w14:paraId="118F1B8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3A20448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02F23FF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147.576,09</w:t>
            </w:r>
          </w:p>
        </w:tc>
        <w:tc>
          <w:tcPr>
            <w:tcW w:w="1660" w:type="dxa"/>
            <w:tcBorders>
              <w:top w:val="nil"/>
              <w:left w:val="nil"/>
              <w:bottom w:val="dashed" w:sz="4" w:space="0" w:color="auto"/>
              <w:right w:val="nil"/>
            </w:tcBorders>
            <w:noWrap/>
            <w:hideMark/>
          </w:tcPr>
          <w:p w14:paraId="228BEA4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-117.209,56</w:t>
            </w:r>
          </w:p>
        </w:tc>
        <w:tc>
          <w:tcPr>
            <w:tcW w:w="1660" w:type="dxa"/>
            <w:tcBorders>
              <w:top w:val="nil"/>
              <w:left w:val="nil"/>
              <w:bottom w:val="dashed" w:sz="4" w:space="0" w:color="auto"/>
              <w:right w:val="nil"/>
            </w:tcBorders>
            <w:noWrap/>
            <w:hideMark/>
          </w:tcPr>
          <w:p w14:paraId="6CA764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30.366,53</w:t>
            </w:r>
          </w:p>
        </w:tc>
        <w:tc>
          <w:tcPr>
            <w:tcW w:w="1120" w:type="dxa"/>
            <w:tcBorders>
              <w:top w:val="nil"/>
              <w:left w:val="nil"/>
              <w:bottom w:val="dashed" w:sz="4" w:space="0" w:color="auto"/>
              <w:right w:val="nil"/>
            </w:tcBorders>
            <w:noWrap/>
            <w:hideMark/>
          </w:tcPr>
          <w:p w14:paraId="6CCAA13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20,58</w:t>
            </w:r>
          </w:p>
        </w:tc>
      </w:tr>
      <w:tr w:rsidR="007B06AC" w:rsidRPr="007B06AC" w14:paraId="18AED365" w14:textId="77777777" w:rsidTr="007B06AC">
        <w:trPr>
          <w:trHeight w:val="255"/>
        </w:trPr>
        <w:tc>
          <w:tcPr>
            <w:tcW w:w="700" w:type="dxa"/>
            <w:tcBorders>
              <w:top w:val="nil"/>
              <w:left w:val="nil"/>
              <w:bottom w:val="dashed" w:sz="4" w:space="0" w:color="auto"/>
              <w:right w:val="nil"/>
            </w:tcBorders>
            <w:shd w:val="clear" w:color="000000" w:fill="A3A3A3"/>
            <w:noWrap/>
            <w:hideMark/>
          </w:tcPr>
          <w:p w14:paraId="33832D1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A6509DE"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K100011 BICIKLISTIČKA STAZA UZ SUTLU</w:t>
            </w:r>
          </w:p>
        </w:tc>
        <w:tc>
          <w:tcPr>
            <w:tcW w:w="1660" w:type="dxa"/>
            <w:tcBorders>
              <w:top w:val="nil"/>
              <w:left w:val="nil"/>
              <w:bottom w:val="dashed" w:sz="4" w:space="0" w:color="auto"/>
              <w:right w:val="nil"/>
            </w:tcBorders>
            <w:shd w:val="clear" w:color="000000" w:fill="A3A3A3"/>
            <w:noWrap/>
            <w:hideMark/>
          </w:tcPr>
          <w:p w14:paraId="21386CE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50.000,00</w:t>
            </w:r>
          </w:p>
        </w:tc>
        <w:tc>
          <w:tcPr>
            <w:tcW w:w="1660" w:type="dxa"/>
            <w:tcBorders>
              <w:top w:val="nil"/>
              <w:left w:val="nil"/>
              <w:bottom w:val="dashed" w:sz="4" w:space="0" w:color="auto"/>
              <w:right w:val="nil"/>
            </w:tcBorders>
            <w:shd w:val="clear" w:color="000000" w:fill="A3A3A3"/>
            <w:noWrap/>
            <w:hideMark/>
          </w:tcPr>
          <w:p w14:paraId="0CB7B3C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-50.000,00</w:t>
            </w:r>
          </w:p>
        </w:tc>
        <w:tc>
          <w:tcPr>
            <w:tcW w:w="1660" w:type="dxa"/>
            <w:tcBorders>
              <w:top w:val="nil"/>
              <w:left w:val="nil"/>
              <w:bottom w:val="dashed" w:sz="4" w:space="0" w:color="auto"/>
              <w:right w:val="nil"/>
            </w:tcBorders>
            <w:shd w:val="clear" w:color="000000" w:fill="A3A3A3"/>
            <w:noWrap/>
            <w:hideMark/>
          </w:tcPr>
          <w:p w14:paraId="7E79113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120" w:type="dxa"/>
            <w:tcBorders>
              <w:top w:val="nil"/>
              <w:left w:val="nil"/>
              <w:bottom w:val="dashed" w:sz="4" w:space="0" w:color="auto"/>
              <w:right w:val="nil"/>
            </w:tcBorders>
            <w:shd w:val="clear" w:color="000000" w:fill="A3A3A3"/>
            <w:noWrap/>
            <w:hideMark/>
          </w:tcPr>
          <w:p w14:paraId="05974E9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r>
      <w:tr w:rsidR="007B06AC" w:rsidRPr="007B06AC" w14:paraId="3BE28B3D" w14:textId="77777777" w:rsidTr="007B06AC">
        <w:trPr>
          <w:trHeight w:val="255"/>
        </w:trPr>
        <w:tc>
          <w:tcPr>
            <w:tcW w:w="700" w:type="dxa"/>
            <w:tcBorders>
              <w:top w:val="nil"/>
              <w:left w:val="nil"/>
              <w:bottom w:val="dashed" w:sz="4" w:space="0" w:color="auto"/>
              <w:right w:val="nil"/>
            </w:tcBorders>
            <w:shd w:val="clear" w:color="000000" w:fill="E0E0E0"/>
            <w:noWrap/>
            <w:hideMark/>
          </w:tcPr>
          <w:p w14:paraId="05F089A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7DEB6B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613A66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50.000,00</w:t>
            </w:r>
          </w:p>
        </w:tc>
        <w:tc>
          <w:tcPr>
            <w:tcW w:w="1660" w:type="dxa"/>
            <w:tcBorders>
              <w:top w:val="nil"/>
              <w:left w:val="nil"/>
              <w:bottom w:val="dashed" w:sz="4" w:space="0" w:color="auto"/>
              <w:right w:val="nil"/>
            </w:tcBorders>
            <w:shd w:val="clear" w:color="000000" w:fill="E0E0E0"/>
            <w:noWrap/>
            <w:hideMark/>
          </w:tcPr>
          <w:p w14:paraId="2AE2974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-50.000,00</w:t>
            </w:r>
          </w:p>
        </w:tc>
        <w:tc>
          <w:tcPr>
            <w:tcW w:w="1660" w:type="dxa"/>
            <w:tcBorders>
              <w:top w:val="nil"/>
              <w:left w:val="nil"/>
              <w:bottom w:val="dashed" w:sz="4" w:space="0" w:color="auto"/>
              <w:right w:val="nil"/>
            </w:tcBorders>
            <w:shd w:val="clear" w:color="000000" w:fill="E0E0E0"/>
            <w:noWrap/>
            <w:hideMark/>
          </w:tcPr>
          <w:p w14:paraId="51D34A6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31DB0F3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71D5FCAA" w14:textId="77777777" w:rsidTr="007B06AC">
        <w:trPr>
          <w:trHeight w:val="255"/>
        </w:trPr>
        <w:tc>
          <w:tcPr>
            <w:tcW w:w="700" w:type="dxa"/>
            <w:tcBorders>
              <w:top w:val="nil"/>
              <w:left w:val="nil"/>
              <w:bottom w:val="dashed" w:sz="4" w:space="0" w:color="auto"/>
              <w:right w:val="nil"/>
            </w:tcBorders>
            <w:noWrap/>
            <w:hideMark/>
          </w:tcPr>
          <w:p w14:paraId="7D04851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3172ACB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17585E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50.000,00</w:t>
            </w:r>
          </w:p>
        </w:tc>
        <w:tc>
          <w:tcPr>
            <w:tcW w:w="1660" w:type="dxa"/>
            <w:tcBorders>
              <w:top w:val="nil"/>
              <w:left w:val="nil"/>
              <w:bottom w:val="dashed" w:sz="4" w:space="0" w:color="auto"/>
              <w:right w:val="nil"/>
            </w:tcBorders>
            <w:noWrap/>
            <w:hideMark/>
          </w:tcPr>
          <w:p w14:paraId="3423423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-50.000,00</w:t>
            </w:r>
          </w:p>
        </w:tc>
        <w:tc>
          <w:tcPr>
            <w:tcW w:w="1660" w:type="dxa"/>
            <w:tcBorders>
              <w:top w:val="nil"/>
              <w:left w:val="nil"/>
              <w:bottom w:val="dashed" w:sz="4" w:space="0" w:color="auto"/>
              <w:right w:val="nil"/>
            </w:tcBorders>
            <w:noWrap/>
            <w:hideMark/>
          </w:tcPr>
          <w:p w14:paraId="47B10B5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6E0C88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51C68264" w14:textId="77777777" w:rsidTr="007B06AC">
        <w:trPr>
          <w:trHeight w:val="255"/>
        </w:trPr>
        <w:tc>
          <w:tcPr>
            <w:tcW w:w="700" w:type="dxa"/>
            <w:tcBorders>
              <w:top w:val="nil"/>
              <w:left w:val="nil"/>
              <w:bottom w:val="dashed" w:sz="4" w:space="0" w:color="auto"/>
              <w:right w:val="nil"/>
            </w:tcBorders>
            <w:noWrap/>
            <w:hideMark/>
          </w:tcPr>
          <w:p w14:paraId="394AE7F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41</w:t>
            </w:r>
          </w:p>
        </w:tc>
        <w:tc>
          <w:tcPr>
            <w:tcW w:w="7960" w:type="dxa"/>
            <w:tcBorders>
              <w:top w:val="nil"/>
              <w:left w:val="nil"/>
              <w:bottom w:val="dashed" w:sz="4" w:space="0" w:color="auto"/>
              <w:right w:val="nil"/>
            </w:tcBorders>
            <w:hideMark/>
          </w:tcPr>
          <w:p w14:paraId="09B2B3D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neproizvedene dugotrajne imovine</w:t>
            </w:r>
          </w:p>
        </w:tc>
        <w:tc>
          <w:tcPr>
            <w:tcW w:w="1660" w:type="dxa"/>
            <w:tcBorders>
              <w:top w:val="nil"/>
              <w:left w:val="nil"/>
              <w:bottom w:val="dashed" w:sz="4" w:space="0" w:color="auto"/>
              <w:right w:val="nil"/>
            </w:tcBorders>
            <w:noWrap/>
            <w:hideMark/>
          </w:tcPr>
          <w:p w14:paraId="27AA44A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50.000,00</w:t>
            </w:r>
          </w:p>
        </w:tc>
        <w:tc>
          <w:tcPr>
            <w:tcW w:w="1660" w:type="dxa"/>
            <w:tcBorders>
              <w:top w:val="nil"/>
              <w:left w:val="nil"/>
              <w:bottom w:val="dashed" w:sz="4" w:space="0" w:color="auto"/>
              <w:right w:val="nil"/>
            </w:tcBorders>
            <w:noWrap/>
            <w:hideMark/>
          </w:tcPr>
          <w:p w14:paraId="4A17A23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-50.000,00</w:t>
            </w:r>
          </w:p>
        </w:tc>
        <w:tc>
          <w:tcPr>
            <w:tcW w:w="1660" w:type="dxa"/>
            <w:tcBorders>
              <w:top w:val="nil"/>
              <w:left w:val="nil"/>
              <w:bottom w:val="dashed" w:sz="4" w:space="0" w:color="auto"/>
              <w:right w:val="nil"/>
            </w:tcBorders>
            <w:noWrap/>
            <w:hideMark/>
          </w:tcPr>
          <w:p w14:paraId="07B5F32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6A3D6E8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7A35344B" w14:textId="77777777" w:rsidTr="007B06AC">
        <w:trPr>
          <w:trHeight w:val="255"/>
        </w:trPr>
        <w:tc>
          <w:tcPr>
            <w:tcW w:w="700" w:type="dxa"/>
            <w:tcBorders>
              <w:top w:val="nil"/>
              <w:left w:val="nil"/>
              <w:bottom w:val="dashed" w:sz="4" w:space="0" w:color="auto"/>
              <w:right w:val="nil"/>
            </w:tcBorders>
            <w:shd w:val="clear" w:color="000000" w:fill="A3A3A3"/>
            <w:noWrap/>
            <w:hideMark/>
          </w:tcPr>
          <w:p w14:paraId="4785238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9AFB1E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K100013 PROMETNO RJEŠENJE - CESTOVNE INFRASTRUKTURE</w:t>
            </w:r>
          </w:p>
        </w:tc>
        <w:tc>
          <w:tcPr>
            <w:tcW w:w="1660" w:type="dxa"/>
            <w:tcBorders>
              <w:top w:val="nil"/>
              <w:left w:val="nil"/>
              <w:bottom w:val="dashed" w:sz="4" w:space="0" w:color="auto"/>
              <w:right w:val="nil"/>
            </w:tcBorders>
            <w:shd w:val="clear" w:color="000000" w:fill="A3A3A3"/>
            <w:noWrap/>
            <w:hideMark/>
          </w:tcPr>
          <w:p w14:paraId="4449B56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15.500,00</w:t>
            </w:r>
          </w:p>
        </w:tc>
        <w:tc>
          <w:tcPr>
            <w:tcW w:w="1660" w:type="dxa"/>
            <w:tcBorders>
              <w:top w:val="nil"/>
              <w:left w:val="nil"/>
              <w:bottom w:val="dashed" w:sz="4" w:space="0" w:color="auto"/>
              <w:right w:val="nil"/>
            </w:tcBorders>
            <w:shd w:val="clear" w:color="000000" w:fill="A3A3A3"/>
            <w:noWrap/>
            <w:hideMark/>
          </w:tcPr>
          <w:p w14:paraId="5AC1F8C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5E70DC0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15.500,00</w:t>
            </w:r>
          </w:p>
        </w:tc>
        <w:tc>
          <w:tcPr>
            <w:tcW w:w="1120" w:type="dxa"/>
            <w:tcBorders>
              <w:top w:val="nil"/>
              <w:left w:val="nil"/>
              <w:bottom w:val="dashed" w:sz="4" w:space="0" w:color="auto"/>
              <w:right w:val="nil"/>
            </w:tcBorders>
            <w:shd w:val="clear" w:color="000000" w:fill="A3A3A3"/>
            <w:noWrap/>
            <w:hideMark/>
          </w:tcPr>
          <w:p w14:paraId="2AB4EEA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0FF95646" w14:textId="77777777" w:rsidTr="007B06AC">
        <w:trPr>
          <w:trHeight w:val="255"/>
        </w:trPr>
        <w:tc>
          <w:tcPr>
            <w:tcW w:w="700" w:type="dxa"/>
            <w:tcBorders>
              <w:top w:val="nil"/>
              <w:left w:val="nil"/>
              <w:bottom w:val="dashed" w:sz="4" w:space="0" w:color="auto"/>
              <w:right w:val="nil"/>
            </w:tcBorders>
            <w:shd w:val="clear" w:color="000000" w:fill="E0E0E0"/>
            <w:noWrap/>
            <w:hideMark/>
          </w:tcPr>
          <w:p w14:paraId="66240C1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FF0CF7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453941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15.500,00</w:t>
            </w:r>
          </w:p>
        </w:tc>
        <w:tc>
          <w:tcPr>
            <w:tcW w:w="1660" w:type="dxa"/>
            <w:tcBorders>
              <w:top w:val="nil"/>
              <w:left w:val="nil"/>
              <w:bottom w:val="dashed" w:sz="4" w:space="0" w:color="auto"/>
              <w:right w:val="nil"/>
            </w:tcBorders>
            <w:shd w:val="clear" w:color="000000" w:fill="E0E0E0"/>
            <w:noWrap/>
            <w:hideMark/>
          </w:tcPr>
          <w:p w14:paraId="356444D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2B1BED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15.500,00</w:t>
            </w:r>
          </w:p>
        </w:tc>
        <w:tc>
          <w:tcPr>
            <w:tcW w:w="1120" w:type="dxa"/>
            <w:tcBorders>
              <w:top w:val="nil"/>
              <w:left w:val="nil"/>
              <w:bottom w:val="dashed" w:sz="4" w:space="0" w:color="auto"/>
              <w:right w:val="nil"/>
            </w:tcBorders>
            <w:shd w:val="clear" w:color="000000" w:fill="E0E0E0"/>
            <w:noWrap/>
            <w:hideMark/>
          </w:tcPr>
          <w:p w14:paraId="57F292D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76C8CAAC" w14:textId="77777777" w:rsidTr="007B06AC">
        <w:trPr>
          <w:trHeight w:val="255"/>
        </w:trPr>
        <w:tc>
          <w:tcPr>
            <w:tcW w:w="700" w:type="dxa"/>
            <w:tcBorders>
              <w:top w:val="nil"/>
              <w:left w:val="nil"/>
              <w:bottom w:val="dashed" w:sz="4" w:space="0" w:color="auto"/>
              <w:right w:val="nil"/>
            </w:tcBorders>
            <w:noWrap/>
            <w:hideMark/>
          </w:tcPr>
          <w:p w14:paraId="6B6F661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2BAB5B3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67D719E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15.500,00</w:t>
            </w:r>
          </w:p>
        </w:tc>
        <w:tc>
          <w:tcPr>
            <w:tcW w:w="1660" w:type="dxa"/>
            <w:tcBorders>
              <w:top w:val="nil"/>
              <w:left w:val="nil"/>
              <w:bottom w:val="dashed" w:sz="4" w:space="0" w:color="auto"/>
              <w:right w:val="nil"/>
            </w:tcBorders>
            <w:noWrap/>
            <w:hideMark/>
          </w:tcPr>
          <w:p w14:paraId="420AAE3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EC9EC9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15.500,00</w:t>
            </w:r>
          </w:p>
        </w:tc>
        <w:tc>
          <w:tcPr>
            <w:tcW w:w="1120" w:type="dxa"/>
            <w:tcBorders>
              <w:top w:val="nil"/>
              <w:left w:val="nil"/>
              <w:bottom w:val="dashed" w:sz="4" w:space="0" w:color="auto"/>
              <w:right w:val="nil"/>
            </w:tcBorders>
            <w:noWrap/>
            <w:hideMark/>
          </w:tcPr>
          <w:p w14:paraId="13852AD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3936959" w14:textId="77777777" w:rsidTr="007B06AC">
        <w:trPr>
          <w:trHeight w:val="255"/>
        </w:trPr>
        <w:tc>
          <w:tcPr>
            <w:tcW w:w="700" w:type="dxa"/>
            <w:tcBorders>
              <w:top w:val="nil"/>
              <w:left w:val="nil"/>
              <w:bottom w:val="dashed" w:sz="4" w:space="0" w:color="auto"/>
              <w:right w:val="nil"/>
            </w:tcBorders>
            <w:noWrap/>
            <w:hideMark/>
          </w:tcPr>
          <w:p w14:paraId="1014298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41</w:t>
            </w:r>
          </w:p>
        </w:tc>
        <w:tc>
          <w:tcPr>
            <w:tcW w:w="7960" w:type="dxa"/>
            <w:tcBorders>
              <w:top w:val="nil"/>
              <w:left w:val="nil"/>
              <w:bottom w:val="dashed" w:sz="4" w:space="0" w:color="auto"/>
              <w:right w:val="nil"/>
            </w:tcBorders>
            <w:hideMark/>
          </w:tcPr>
          <w:p w14:paraId="7089585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neproizvedene dugotrajne imovine</w:t>
            </w:r>
          </w:p>
        </w:tc>
        <w:tc>
          <w:tcPr>
            <w:tcW w:w="1660" w:type="dxa"/>
            <w:tcBorders>
              <w:top w:val="nil"/>
              <w:left w:val="nil"/>
              <w:bottom w:val="dashed" w:sz="4" w:space="0" w:color="auto"/>
              <w:right w:val="nil"/>
            </w:tcBorders>
            <w:noWrap/>
            <w:hideMark/>
          </w:tcPr>
          <w:p w14:paraId="600EBB9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15.500,00</w:t>
            </w:r>
          </w:p>
        </w:tc>
        <w:tc>
          <w:tcPr>
            <w:tcW w:w="1660" w:type="dxa"/>
            <w:tcBorders>
              <w:top w:val="nil"/>
              <w:left w:val="nil"/>
              <w:bottom w:val="dashed" w:sz="4" w:space="0" w:color="auto"/>
              <w:right w:val="nil"/>
            </w:tcBorders>
            <w:noWrap/>
            <w:hideMark/>
          </w:tcPr>
          <w:p w14:paraId="303FCD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AAFF79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15.500,00</w:t>
            </w:r>
          </w:p>
        </w:tc>
        <w:tc>
          <w:tcPr>
            <w:tcW w:w="1120" w:type="dxa"/>
            <w:tcBorders>
              <w:top w:val="nil"/>
              <w:left w:val="nil"/>
              <w:bottom w:val="dashed" w:sz="4" w:space="0" w:color="auto"/>
              <w:right w:val="nil"/>
            </w:tcBorders>
            <w:noWrap/>
            <w:hideMark/>
          </w:tcPr>
          <w:p w14:paraId="6BBA426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2075327" w14:textId="77777777" w:rsidTr="007B06AC">
        <w:trPr>
          <w:trHeight w:val="255"/>
        </w:trPr>
        <w:tc>
          <w:tcPr>
            <w:tcW w:w="700" w:type="dxa"/>
            <w:tcBorders>
              <w:top w:val="nil"/>
              <w:left w:val="nil"/>
              <w:bottom w:val="dashed" w:sz="4" w:space="0" w:color="auto"/>
              <w:right w:val="nil"/>
            </w:tcBorders>
            <w:shd w:val="clear" w:color="000000" w:fill="8F8F8F"/>
            <w:noWrap/>
            <w:hideMark/>
          </w:tcPr>
          <w:p w14:paraId="293D710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lastRenderedPageBreak/>
              <w:t> </w:t>
            </w:r>
          </w:p>
        </w:tc>
        <w:tc>
          <w:tcPr>
            <w:tcW w:w="7960" w:type="dxa"/>
            <w:tcBorders>
              <w:top w:val="nil"/>
              <w:left w:val="nil"/>
              <w:bottom w:val="dashed" w:sz="4" w:space="0" w:color="auto"/>
              <w:right w:val="nil"/>
            </w:tcBorders>
            <w:shd w:val="clear" w:color="000000" w:fill="8F8F8F"/>
            <w:hideMark/>
          </w:tcPr>
          <w:p w14:paraId="35269A8C"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1005 SUFINANCIRANJE PREDŠKOLSKOG ODGOJA I OSNOVNO ŠKOLSTVO</w:t>
            </w:r>
          </w:p>
        </w:tc>
        <w:tc>
          <w:tcPr>
            <w:tcW w:w="1660" w:type="dxa"/>
            <w:tcBorders>
              <w:top w:val="nil"/>
              <w:left w:val="nil"/>
              <w:bottom w:val="dashed" w:sz="4" w:space="0" w:color="auto"/>
              <w:right w:val="nil"/>
            </w:tcBorders>
            <w:shd w:val="clear" w:color="000000" w:fill="8F8F8F"/>
            <w:noWrap/>
            <w:hideMark/>
          </w:tcPr>
          <w:p w14:paraId="2503C7C0"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2.550.169,80</w:t>
            </w:r>
          </w:p>
        </w:tc>
        <w:tc>
          <w:tcPr>
            <w:tcW w:w="1660" w:type="dxa"/>
            <w:tcBorders>
              <w:top w:val="nil"/>
              <w:left w:val="nil"/>
              <w:bottom w:val="dashed" w:sz="4" w:space="0" w:color="auto"/>
              <w:right w:val="nil"/>
            </w:tcBorders>
            <w:shd w:val="clear" w:color="000000" w:fill="8F8F8F"/>
            <w:noWrap/>
            <w:hideMark/>
          </w:tcPr>
          <w:p w14:paraId="1D12D0E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-514,59</w:t>
            </w:r>
          </w:p>
        </w:tc>
        <w:tc>
          <w:tcPr>
            <w:tcW w:w="1660" w:type="dxa"/>
            <w:tcBorders>
              <w:top w:val="nil"/>
              <w:left w:val="nil"/>
              <w:bottom w:val="dashed" w:sz="4" w:space="0" w:color="auto"/>
              <w:right w:val="nil"/>
            </w:tcBorders>
            <w:shd w:val="clear" w:color="000000" w:fill="8F8F8F"/>
            <w:noWrap/>
            <w:hideMark/>
          </w:tcPr>
          <w:p w14:paraId="75E480E2"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2.549.655,21</w:t>
            </w:r>
          </w:p>
        </w:tc>
        <w:tc>
          <w:tcPr>
            <w:tcW w:w="1120" w:type="dxa"/>
            <w:tcBorders>
              <w:top w:val="nil"/>
              <w:left w:val="nil"/>
              <w:bottom w:val="dashed" w:sz="4" w:space="0" w:color="auto"/>
              <w:right w:val="nil"/>
            </w:tcBorders>
            <w:shd w:val="clear" w:color="000000" w:fill="8F8F8F"/>
            <w:noWrap/>
            <w:hideMark/>
          </w:tcPr>
          <w:p w14:paraId="5A3157EF"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99,98</w:t>
            </w:r>
          </w:p>
        </w:tc>
      </w:tr>
      <w:tr w:rsidR="007B06AC" w:rsidRPr="007B06AC" w14:paraId="090DF097" w14:textId="77777777" w:rsidTr="007B06AC">
        <w:trPr>
          <w:trHeight w:val="255"/>
        </w:trPr>
        <w:tc>
          <w:tcPr>
            <w:tcW w:w="700" w:type="dxa"/>
            <w:tcBorders>
              <w:top w:val="nil"/>
              <w:left w:val="nil"/>
              <w:bottom w:val="dashed" w:sz="4" w:space="0" w:color="auto"/>
              <w:right w:val="nil"/>
            </w:tcBorders>
            <w:shd w:val="clear" w:color="000000" w:fill="A3A3A3"/>
            <w:noWrap/>
            <w:hideMark/>
          </w:tcPr>
          <w:p w14:paraId="5E0DC52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15135AB"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OSNOVNO ŠKOLSTVO IZNAD STANDARDA</w:t>
            </w:r>
          </w:p>
        </w:tc>
        <w:tc>
          <w:tcPr>
            <w:tcW w:w="1660" w:type="dxa"/>
            <w:tcBorders>
              <w:top w:val="nil"/>
              <w:left w:val="nil"/>
              <w:bottom w:val="dashed" w:sz="4" w:space="0" w:color="auto"/>
              <w:right w:val="nil"/>
            </w:tcBorders>
            <w:shd w:val="clear" w:color="000000" w:fill="A3A3A3"/>
            <w:noWrap/>
            <w:hideMark/>
          </w:tcPr>
          <w:p w14:paraId="3384CC6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74.000,00</w:t>
            </w:r>
          </w:p>
        </w:tc>
        <w:tc>
          <w:tcPr>
            <w:tcW w:w="1660" w:type="dxa"/>
            <w:tcBorders>
              <w:top w:val="nil"/>
              <w:left w:val="nil"/>
              <w:bottom w:val="dashed" w:sz="4" w:space="0" w:color="auto"/>
              <w:right w:val="nil"/>
            </w:tcBorders>
            <w:shd w:val="clear" w:color="000000" w:fill="A3A3A3"/>
            <w:noWrap/>
            <w:hideMark/>
          </w:tcPr>
          <w:p w14:paraId="08A302E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-9.000,00</w:t>
            </w:r>
          </w:p>
        </w:tc>
        <w:tc>
          <w:tcPr>
            <w:tcW w:w="1660" w:type="dxa"/>
            <w:tcBorders>
              <w:top w:val="nil"/>
              <w:left w:val="nil"/>
              <w:bottom w:val="dashed" w:sz="4" w:space="0" w:color="auto"/>
              <w:right w:val="nil"/>
            </w:tcBorders>
            <w:shd w:val="clear" w:color="000000" w:fill="A3A3A3"/>
            <w:noWrap/>
            <w:hideMark/>
          </w:tcPr>
          <w:p w14:paraId="70B3568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65.000,00</w:t>
            </w:r>
          </w:p>
        </w:tc>
        <w:tc>
          <w:tcPr>
            <w:tcW w:w="1120" w:type="dxa"/>
            <w:tcBorders>
              <w:top w:val="nil"/>
              <w:left w:val="nil"/>
              <w:bottom w:val="dashed" w:sz="4" w:space="0" w:color="auto"/>
              <w:right w:val="nil"/>
            </w:tcBorders>
            <w:shd w:val="clear" w:color="000000" w:fill="A3A3A3"/>
            <w:noWrap/>
            <w:hideMark/>
          </w:tcPr>
          <w:p w14:paraId="2B0C11A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87,84</w:t>
            </w:r>
          </w:p>
        </w:tc>
      </w:tr>
      <w:tr w:rsidR="007B06AC" w:rsidRPr="007B06AC" w14:paraId="5A40821F" w14:textId="77777777" w:rsidTr="007B06AC">
        <w:trPr>
          <w:trHeight w:val="255"/>
        </w:trPr>
        <w:tc>
          <w:tcPr>
            <w:tcW w:w="700" w:type="dxa"/>
            <w:tcBorders>
              <w:top w:val="nil"/>
              <w:left w:val="nil"/>
              <w:bottom w:val="dashed" w:sz="4" w:space="0" w:color="auto"/>
              <w:right w:val="nil"/>
            </w:tcBorders>
            <w:shd w:val="clear" w:color="000000" w:fill="E0E0E0"/>
            <w:noWrap/>
            <w:hideMark/>
          </w:tcPr>
          <w:p w14:paraId="76D377D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29A8782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F1620F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74.000,00</w:t>
            </w:r>
          </w:p>
        </w:tc>
        <w:tc>
          <w:tcPr>
            <w:tcW w:w="1660" w:type="dxa"/>
            <w:tcBorders>
              <w:top w:val="nil"/>
              <w:left w:val="nil"/>
              <w:bottom w:val="dashed" w:sz="4" w:space="0" w:color="auto"/>
              <w:right w:val="nil"/>
            </w:tcBorders>
            <w:shd w:val="clear" w:color="000000" w:fill="E0E0E0"/>
            <w:noWrap/>
            <w:hideMark/>
          </w:tcPr>
          <w:p w14:paraId="4EFAC74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-9.000,00</w:t>
            </w:r>
          </w:p>
        </w:tc>
        <w:tc>
          <w:tcPr>
            <w:tcW w:w="1660" w:type="dxa"/>
            <w:tcBorders>
              <w:top w:val="nil"/>
              <w:left w:val="nil"/>
              <w:bottom w:val="dashed" w:sz="4" w:space="0" w:color="auto"/>
              <w:right w:val="nil"/>
            </w:tcBorders>
            <w:shd w:val="clear" w:color="000000" w:fill="E0E0E0"/>
            <w:noWrap/>
            <w:hideMark/>
          </w:tcPr>
          <w:p w14:paraId="05BB765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65.000,00</w:t>
            </w:r>
          </w:p>
        </w:tc>
        <w:tc>
          <w:tcPr>
            <w:tcW w:w="1120" w:type="dxa"/>
            <w:tcBorders>
              <w:top w:val="nil"/>
              <w:left w:val="nil"/>
              <w:bottom w:val="dashed" w:sz="4" w:space="0" w:color="auto"/>
              <w:right w:val="nil"/>
            </w:tcBorders>
            <w:shd w:val="clear" w:color="000000" w:fill="E0E0E0"/>
            <w:noWrap/>
            <w:hideMark/>
          </w:tcPr>
          <w:p w14:paraId="03B88E8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87,84</w:t>
            </w:r>
          </w:p>
        </w:tc>
      </w:tr>
      <w:tr w:rsidR="007B06AC" w:rsidRPr="007B06AC" w14:paraId="5E4B5125" w14:textId="77777777" w:rsidTr="007B06AC">
        <w:trPr>
          <w:trHeight w:val="255"/>
        </w:trPr>
        <w:tc>
          <w:tcPr>
            <w:tcW w:w="700" w:type="dxa"/>
            <w:tcBorders>
              <w:top w:val="nil"/>
              <w:left w:val="nil"/>
              <w:bottom w:val="dashed" w:sz="4" w:space="0" w:color="auto"/>
              <w:right w:val="nil"/>
            </w:tcBorders>
            <w:noWrap/>
            <w:hideMark/>
          </w:tcPr>
          <w:p w14:paraId="77CCB82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3C08DC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D0CB3C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74.000,00</w:t>
            </w:r>
          </w:p>
        </w:tc>
        <w:tc>
          <w:tcPr>
            <w:tcW w:w="1660" w:type="dxa"/>
            <w:tcBorders>
              <w:top w:val="nil"/>
              <w:left w:val="nil"/>
              <w:bottom w:val="dashed" w:sz="4" w:space="0" w:color="auto"/>
              <w:right w:val="nil"/>
            </w:tcBorders>
            <w:noWrap/>
            <w:hideMark/>
          </w:tcPr>
          <w:p w14:paraId="3B59F65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-9.000,00</w:t>
            </w:r>
          </w:p>
        </w:tc>
        <w:tc>
          <w:tcPr>
            <w:tcW w:w="1660" w:type="dxa"/>
            <w:tcBorders>
              <w:top w:val="nil"/>
              <w:left w:val="nil"/>
              <w:bottom w:val="dashed" w:sz="4" w:space="0" w:color="auto"/>
              <w:right w:val="nil"/>
            </w:tcBorders>
            <w:noWrap/>
            <w:hideMark/>
          </w:tcPr>
          <w:p w14:paraId="054C5D0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65.000,00</w:t>
            </w:r>
          </w:p>
        </w:tc>
        <w:tc>
          <w:tcPr>
            <w:tcW w:w="1120" w:type="dxa"/>
            <w:tcBorders>
              <w:top w:val="nil"/>
              <w:left w:val="nil"/>
              <w:bottom w:val="dashed" w:sz="4" w:space="0" w:color="auto"/>
              <w:right w:val="nil"/>
            </w:tcBorders>
            <w:noWrap/>
            <w:hideMark/>
          </w:tcPr>
          <w:p w14:paraId="5D99547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87,84</w:t>
            </w:r>
          </w:p>
        </w:tc>
      </w:tr>
      <w:tr w:rsidR="007B06AC" w:rsidRPr="007B06AC" w14:paraId="5E91E84A" w14:textId="77777777" w:rsidTr="007B06AC">
        <w:trPr>
          <w:trHeight w:val="255"/>
        </w:trPr>
        <w:tc>
          <w:tcPr>
            <w:tcW w:w="700" w:type="dxa"/>
            <w:tcBorders>
              <w:top w:val="nil"/>
              <w:left w:val="nil"/>
              <w:bottom w:val="dashed" w:sz="4" w:space="0" w:color="auto"/>
              <w:right w:val="nil"/>
            </w:tcBorders>
            <w:noWrap/>
            <w:hideMark/>
          </w:tcPr>
          <w:p w14:paraId="0A74DD7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36</w:t>
            </w:r>
          </w:p>
        </w:tc>
        <w:tc>
          <w:tcPr>
            <w:tcW w:w="7960" w:type="dxa"/>
            <w:tcBorders>
              <w:top w:val="nil"/>
              <w:left w:val="nil"/>
              <w:bottom w:val="dashed" w:sz="4" w:space="0" w:color="auto"/>
              <w:right w:val="nil"/>
            </w:tcBorders>
            <w:hideMark/>
          </w:tcPr>
          <w:p w14:paraId="4060328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Pomoći dane u inozemstvo i unutar općeg proračuna</w:t>
            </w:r>
          </w:p>
        </w:tc>
        <w:tc>
          <w:tcPr>
            <w:tcW w:w="1660" w:type="dxa"/>
            <w:tcBorders>
              <w:top w:val="nil"/>
              <w:left w:val="nil"/>
              <w:bottom w:val="dashed" w:sz="4" w:space="0" w:color="auto"/>
              <w:right w:val="nil"/>
            </w:tcBorders>
            <w:noWrap/>
            <w:hideMark/>
          </w:tcPr>
          <w:p w14:paraId="4580711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74.000,00</w:t>
            </w:r>
          </w:p>
        </w:tc>
        <w:tc>
          <w:tcPr>
            <w:tcW w:w="1660" w:type="dxa"/>
            <w:tcBorders>
              <w:top w:val="nil"/>
              <w:left w:val="nil"/>
              <w:bottom w:val="dashed" w:sz="4" w:space="0" w:color="auto"/>
              <w:right w:val="nil"/>
            </w:tcBorders>
            <w:noWrap/>
            <w:hideMark/>
          </w:tcPr>
          <w:p w14:paraId="6B80453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-9.000,00</w:t>
            </w:r>
          </w:p>
        </w:tc>
        <w:tc>
          <w:tcPr>
            <w:tcW w:w="1660" w:type="dxa"/>
            <w:tcBorders>
              <w:top w:val="nil"/>
              <w:left w:val="nil"/>
              <w:bottom w:val="dashed" w:sz="4" w:space="0" w:color="auto"/>
              <w:right w:val="nil"/>
            </w:tcBorders>
            <w:noWrap/>
            <w:hideMark/>
          </w:tcPr>
          <w:p w14:paraId="32EC4D7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65.000,00</w:t>
            </w:r>
          </w:p>
        </w:tc>
        <w:tc>
          <w:tcPr>
            <w:tcW w:w="1120" w:type="dxa"/>
            <w:tcBorders>
              <w:top w:val="nil"/>
              <w:left w:val="nil"/>
              <w:bottom w:val="dashed" w:sz="4" w:space="0" w:color="auto"/>
              <w:right w:val="nil"/>
            </w:tcBorders>
            <w:noWrap/>
            <w:hideMark/>
          </w:tcPr>
          <w:p w14:paraId="2E6472B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87,84</w:t>
            </w:r>
          </w:p>
        </w:tc>
      </w:tr>
      <w:tr w:rsidR="007B06AC" w:rsidRPr="007B06AC" w14:paraId="630A87B0" w14:textId="77777777" w:rsidTr="007B06AC">
        <w:trPr>
          <w:trHeight w:val="255"/>
        </w:trPr>
        <w:tc>
          <w:tcPr>
            <w:tcW w:w="700" w:type="dxa"/>
            <w:tcBorders>
              <w:top w:val="nil"/>
              <w:left w:val="nil"/>
              <w:bottom w:val="dashed" w:sz="4" w:space="0" w:color="auto"/>
              <w:right w:val="nil"/>
            </w:tcBorders>
            <w:shd w:val="clear" w:color="000000" w:fill="A3A3A3"/>
            <w:noWrap/>
            <w:hideMark/>
          </w:tcPr>
          <w:p w14:paraId="1E894AD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4098396"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SUFINANCIRANJE BORAVKA DJECE U DRUGIM VRTIĆIMA</w:t>
            </w:r>
          </w:p>
        </w:tc>
        <w:tc>
          <w:tcPr>
            <w:tcW w:w="1660" w:type="dxa"/>
            <w:tcBorders>
              <w:top w:val="nil"/>
              <w:left w:val="nil"/>
              <w:bottom w:val="dashed" w:sz="4" w:space="0" w:color="auto"/>
              <w:right w:val="nil"/>
            </w:tcBorders>
            <w:shd w:val="clear" w:color="000000" w:fill="A3A3A3"/>
            <w:noWrap/>
            <w:hideMark/>
          </w:tcPr>
          <w:p w14:paraId="4C09C4A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18.000,00</w:t>
            </w:r>
          </w:p>
        </w:tc>
        <w:tc>
          <w:tcPr>
            <w:tcW w:w="1660" w:type="dxa"/>
            <w:tcBorders>
              <w:top w:val="nil"/>
              <w:left w:val="nil"/>
              <w:bottom w:val="dashed" w:sz="4" w:space="0" w:color="auto"/>
              <w:right w:val="nil"/>
            </w:tcBorders>
            <w:shd w:val="clear" w:color="000000" w:fill="A3A3A3"/>
            <w:noWrap/>
            <w:hideMark/>
          </w:tcPr>
          <w:p w14:paraId="2DCAB04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53D9A40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18.000,00</w:t>
            </w:r>
          </w:p>
        </w:tc>
        <w:tc>
          <w:tcPr>
            <w:tcW w:w="1120" w:type="dxa"/>
            <w:tcBorders>
              <w:top w:val="nil"/>
              <w:left w:val="nil"/>
              <w:bottom w:val="dashed" w:sz="4" w:space="0" w:color="auto"/>
              <w:right w:val="nil"/>
            </w:tcBorders>
            <w:shd w:val="clear" w:color="000000" w:fill="A3A3A3"/>
            <w:noWrap/>
            <w:hideMark/>
          </w:tcPr>
          <w:p w14:paraId="5F7693A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6B2CEDFF" w14:textId="77777777" w:rsidTr="007B06AC">
        <w:trPr>
          <w:trHeight w:val="255"/>
        </w:trPr>
        <w:tc>
          <w:tcPr>
            <w:tcW w:w="700" w:type="dxa"/>
            <w:tcBorders>
              <w:top w:val="nil"/>
              <w:left w:val="nil"/>
              <w:bottom w:val="dashed" w:sz="4" w:space="0" w:color="auto"/>
              <w:right w:val="nil"/>
            </w:tcBorders>
            <w:shd w:val="clear" w:color="000000" w:fill="E0E0E0"/>
            <w:noWrap/>
            <w:hideMark/>
          </w:tcPr>
          <w:p w14:paraId="260462F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155C3D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2472A0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18.000,00</w:t>
            </w:r>
          </w:p>
        </w:tc>
        <w:tc>
          <w:tcPr>
            <w:tcW w:w="1660" w:type="dxa"/>
            <w:tcBorders>
              <w:top w:val="nil"/>
              <w:left w:val="nil"/>
              <w:bottom w:val="dashed" w:sz="4" w:space="0" w:color="auto"/>
              <w:right w:val="nil"/>
            </w:tcBorders>
            <w:shd w:val="clear" w:color="000000" w:fill="E0E0E0"/>
            <w:noWrap/>
            <w:hideMark/>
          </w:tcPr>
          <w:p w14:paraId="1F254D3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50F8FD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18.000,00</w:t>
            </w:r>
          </w:p>
        </w:tc>
        <w:tc>
          <w:tcPr>
            <w:tcW w:w="1120" w:type="dxa"/>
            <w:tcBorders>
              <w:top w:val="nil"/>
              <w:left w:val="nil"/>
              <w:bottom w:val="dashed" w:sz="4" w:space="0" w:color="auto"/>
              <w:right w:val="nil"/>
            </w:tcBorders>
            <w:shd w:val="clear" w:color="000000" w:fill="E0E0E0"/>
            <w:noWrap/>
            <w:hideMark/>
          </w:tcPr>
          <w:p w14:paraId="710F188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77624D04" w14:textId="77777777" w:rsidTr="007B06AC">
        <w:trPr>
          <w:trHeight w:val="255"/>
        </w:trPr>
        <w:tc>
          <w:tcPr>
            <w:tcW w:w="700" w:type="dxa"/>
            <w:tcBorders>
              <w:top w:val="nil"/>
              <w:left w:val="nil"/>
              <w:bottom w:val="dashed" w:sz="4" w:space="0" w:color="auto"/>
              <w:right w:val="nil"/>
            </w:tcBorders>
            <w:noWrap/>
            <w:hideMark/>
          </w:tcPr>
          <w:p w14:paraId="35B352B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B77F7F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46F8F6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18.000,00</w:t>
            </w:r>
          </w:p>
        </w:tc>
        <w:tc>
          <w:tcPr>
            <w:tcW w:w="1660" w:type="dxa"/>
            <w:tcBorders>
              <w:top w:val="nil"/>
              <w:left w:val="nil"/>
              <w:bottom w:val="dashed" w:sz="4" w:space="0" w:color="auto"/>
              <w:right w:val="nil"/>
            </w:tcBorders>
            <w:noWrap/>
            <w:hideMark/>
          </w:tcPr>
          <w:p w14:paraId="46DD146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A64467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18.000,00</w:t>
            </w:r>
          </w:p>
        </w:tc>
        <w:tc>
          <w:tcPr>
            <w:tcW w:w="1120" w:type="dxa"/>
            <w:tcBorders>
              <w:top w:val="nil"/>
              <w:left w:val="nil"/>
              <w:bottom w:val="dashed" w:sz="4" w:space="0" w:color="auto"/>
              <w:right w:val="nil"/>
            </w:tcBorders>
            <w:noWrap/>
            <w:hideMark/>
          </w:tcPr>
          <w:p w14:paraId="63EF88D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2BB5D70" w14:textId="77777777" w:rsidTr="007B06AC">
        <w:trPr>
          <w:trHeight w:val="255"/>
        </w:trPr>
        <w:tc>
          <w:tcPr>
            <w:tcW w:w="700" w:type="dxa"/>
            <w:tcBorders>
              <w:top w:val="nil"/>
              <w:left w:val="nil"/>
              <w:bottom w:val="dashed" w:sz="4" w:space="0" w:color="auto"/>
              <w:right w:val="nil"/>
            </w:tcBorders>
            <w:noWrap/>
            <w:hideMark/>
          </w:tcPr>
          <w:p w14:paraId="11317E4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32C62BF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7791186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18.000,00</w:t>
            </w:r>
          </w:p>
        </w:tc>
        <w:tc>
          <w:tcPr>
            <w:tcW w:w="1660" w:type="dxa"/>
            <w:tcBorders>
              <w:top w:val="nil"/>
              <w:left w:val="nil"/>
              <w:bottom w:val="dashed" w:sz="4" w:space="0" w:color="auto"/>
              <w:right w:val="nil"/>
            </w:tcBorders>
            <w:noWrap/>
            <w:hideMark/>
          </w:tcPr>
          <w:p w14:paraId="14618B9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D361DC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18.000,00</w:t>
            </w:r>
          </w:p>
        </w:tc>
        <w:tc>
          <w:tcPr>
            <w:tcW w:w="1120" w:type="dxa"/>
            <w:tcBorders>
              <w:top w:val="nil"/>
              <w:left w:val="nil"/>
              <w:bottom w:val="dashed" w:sz="4" w:space="0" w:color="auto"/>
              <w:right w:val="nil"/>
            </w:tcBorders>
            <w:noWrap/>
            <w:hideMark/>
          </w:tcPr>
          <w:p w14:paraId="2020BB3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671CFA1" w14:textId="77777777" w:rsidTr="007B06AC">
        <w:trPr>
          <w:trHeight w:val="255"/>
        </w:trPr>
        <w:tc>
          <w:tcPr>
            <w:tcW w:w="700" w:type="dxa"/>
            <w:tcBorders>
              <w:top w:val="nil"/>
              <w:left w:val="nil"/>
              <w:bottom w:val="dashed" w:sz="4" w:space="0" w:color="auto"/>
              <w:right w:val="nil"/>
            </w:tcBorders>
            <w:shd w:val="clear" w:color="000000" w:fill="A3A3A3"/>
            <w:noWrap/>
            <w:hideMark/>
          </w:tcPr>
          <w:p w14:paraId="08FC627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55A1B5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PROVEDBA EDUKATIVNIH, KULTURNIH I SPORTSKIH AKTIVNOSTI</w:t>
            </w:r>
          </w:p>
        </w:tc>
        <w:tc>
          <w:tcPr>
            <w:tcW w:w="1660" w:type="dxa"/>
            <w:tcBorders>
              <w:top w:val="nil"/>
              <w:left w:val="nil"/>
              <w:bottom w:val="dashed" w:sz="4" w:space="0" w:color="auto"/>
              <w:right w:val="nil"/>
            </w:tcBorders>
            <w:shd w:val="clear" w:color="000000" w:fill="A3A3A3"/>
            <w:noWrap/>
            <w:hideMark/>
          </w:tcPr>
          <w:p w14:paraId="7CD8981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1C4FE4B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3.310,00</w:t>
            </w:r>
          </w:p>
        </w:tc>
        <w:tc>
          <w:tcPr>
            <w:tcW w:w="1660" w:type="dxa"/>
            <w:tcBorders>
              <w:top w:val="nil"/>
              <w:left w:val="nil"/>
              <w:bottom w:val="dashed" w:sz="4" w:space="0" w:color="auto"/>
              <w:right w:val="nil"/>
            </w:tcBorders>
            <w:shd w:val="clear" w:color="000000" w:fill="A3A3A3"/>
            <w:noWrap/>
            <w:hideMark/>
          </w:tcPr>
          <w:p w14:paraId="40059D5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3.310,00</w:t>
            </w:r>
          </w:p>
        </w:tc>
        <w:tc>
          <w:tcPr>
            <w:tcW w:w="1120" w:type="dxa"/>
            <w:tcBorders>
              <w:top w:val="nil"/>
              <w:left w:val="nil"/>
              <w:bottom w:val="dashed" w:sz="4" w:space="0" w:color="auto"/>
              <w:right w:val="nil"/>
            </w:tcBorders>
            <w:shd w:val="clear" w:color="000000" w:fill="A3A3A3"/>
            <w:noWrap/>
            <w:hideMark/>
          </w:tcPr>
          <w:p w14:paraId="3271E52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0D9F95BC" w14:textId="77777777" w:rsidTr="007B06AC">
        <w:trPr>
          <w:trHeight w:val="255"/>
        </w:trPr>
        <w:tc>
          <w:tcPr>
            <w:tcW w:w="700" w:type="dxa"/>
            <w:tcBorders>
              <w:top w:val="nil"/>
              <w:left w:val="nil"/>
              <w:bottom w:val="dashed" w:sz="4" w:space="0" w:color="auto"/>
              <w:right w:val="nil"/>
            </w:tcBorders>
            <w:shd w:val="clear" w:color="000000" w:fill="E0E0E0"/>
            <w:noWrap/>
            <w:hideMark/>
          </w:tcPr>
          <w:p w14:paraId="67373CF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D2B862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9C69AF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334389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3.310,00</w:t>
            </w:r>
          </w:p>
        </w:tc>
        <w:tc>
          <w:tcPr>
            <w:tcW w:w="1660" w:type="dxa"/>
            <w:tcBorders>
              <w:top w:val="nil"/>
              <w:left w:val="nil"/>
              <w:bottom w:val="dashed" w:sz="4" w:space="0" w:color="auto"/>
              <w:right w:val="nil"/>
            </w:tcBorders>
            <w:shd w:val="clear" w:color="000000" w:fill="E0E0E0"/>
            <w:noWrap/>
            <w:hideMark/>
          </w:tcPr>
          <w:p w14:paraId="356CF06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3.310,00</w:t>
            </w:r>
          </w:p>
        </w:tc>
        <w:tc>
          <w:tcPr>
            <w:tcW w:w="1120" w:type="dxa"/>
            <w:tcBorders>
              <w:top w:val="nil"/>
              <w:left w:val="nil"/>
              <w:bottom w:val="dashed" w:sz="4" w:space="0" w:color="auto"/>
              <w:right w:val="nil"/>
            </w:tcBorders>
            <w:shd w:val="clear" w:color="000000" w:fill="E0E0E0"/>
            <w:noWrap/>
            <w:hideMark/>
          </w:tcPr>
          <w:p w14:paraId="2F4F3B3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16D07655" w14:textId="77777777" w:rsidTr="007B06AC">
        <w:trPr>
          <w:trHeight w:val="255"/>
        </w:trPr>
        <w:tc>
          <w:tcPr>
            <w:tcW w:w="700" w:type="dxa"/>
            <w:tcBorders>
              <w:top w:val="nil"/>
              <w:left w:val="nil"/>
              <w:bottom w:val="dashed" w:sz="4" w:space="0" w:color="auto"/>
              <w:right w:val="nil"/>
            </w:tcBorders>
            <w:noWrap/>
            <w:hideMark/>
          </w:tcPr>
          <w:p w14:paraId="3E3FFE3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808C20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307460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917489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3.310,00</w:t>
            </w:r>
          </w:p>
        </w:tc>
        <w:tc>
          <w:tcPr>
            <w:tcW w:w="1660" w:type="dxa"/>
            <w:tcBorders>
              <w:top w:val="nil"/>
              <w:left w:val="nil"/>
              <w:bottom w:val="dashed" w:sz="4" w:space="0" w:color="auto"/>
              <w:right w:val="nil"/>
            </w:tcBorders>
            <w:noWrap/>
            <w:hideMark/>
          </w:tcPr>
          <w:p w14:paraId="5D47FFC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3.310,00</w:t>
            </w:r>
          </w:p>
        </w:tc>
        <w:tc>
          <w:tcPr>
            <w:tcW w:w="1120" w:type="dxa"/>
            <w:tcBorders>
              <w:top w:val="nil"/>
              <w:left w:val="nil"/>
              <w:bottom w:val="dashed" w:sz="4" w:space="0" w:color="auto"/>
              <w:right w:val="nil"/>
            </w:tcBorders>
            <w:noWrap/>
            <w:hideMark/>
          </w:tcPr>
          <w:p w14:paraId="2E2D317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BC8C3C9" w14:textId="77777777" w:rsidTr="007B06AC">
        <w:trPr>
          <w:trHeight w:val="255"/>
        </w:trPr>
        <w:tc>
          <w:tcPr>
            <w:tcW w:w="700" w:type="dxa"/>
            <w:tcBorders>
              <w:top w:val="nil"/>
              <w:left w:val="nil"/>
              <w:bottom w:val="dashed" w:sz="4" w:space="0" w:color="auto"/>
              <w:right w:val="nil"/>
            </w:tcBorders>
            <w:noWrap/>
            <w:hideMark/>
          </w:tcPr>
          <w:p w14:paraId="5658604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1771CBD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3A51D3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05DBBD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3.150,00</w:t>
            </w:r>
          </w:p>
        </w:tc>
        <w:tc>
          <w:tcPr>
            <w:tcW w:w="1660" w:type="dxa"/>
            <w:tcBorders>
              <w:top w:val="nil"/>
              <w:left w:val="nil"/>
              <w:bottom w:val="dashed" w:sz="4" w:space="0" w:color="auto"/>
              <w:right w:val="nil"/>
            </w:tcBorders>
            <w:noWrap/>
            <w:hideMark/>
          </w:tcPr>
          <w:p w14:paraId="56FBF52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3.150,00</w:t>
            </w:r>
          </w:p>
        </w:tc>
        <w:tc>
          <w:tcPr>
            <w:tcW w:w="1120" w:type="dxa"/>
            <w:tcBorders>
              <w:top w:val="nil"/>
              <w:left w:val="nil"/>
              <w:bottom w:val="dashed" w:sz="4" w:space="0" w:color="auto"/>
              <w:right w:val="nil"/>
            </w:tcBorders>
            <w:noWrap/>
            <w:hideMark/>
          </w:tcPr>
          <w:p w14:paraId="1AF9CA0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4F422C7" w14:textId="77777777" w:rsidTr="007B06AC">
        <w:trPr>
          <w:trHeight w:val="255"/>
        </w:trPr>
        <w:tc>
          <w:tcPr>
            <w:tcW w:w="700" w:type="dxa"/>
            <w:tcBorders>
              <w:top w:val="nil"/>
              <w:left w:val="nil"/>
              <w:bottom w:val="dashed" w:sz="4" w:space="0" w:color="auto"/>
              <w:right w:val="nil"/>
            </w:tcBorders>
            <w:noWrap/>
            <w:hideMark/>
          </w:tcPr>
          <w:p w14:paraId="600BF44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36</w:t>
            </w:r>
          </w:p>
        </w:tc>
        <w:tc>
          <w:tcPr>
            <w:tcW w:w="7960" w:type="dxa"/>
            <w:tcBorders>
              <w:top w:val="nil"/>
              <w:left w:val="nil"/>
              <w:bottom w:val="dashed" w:sz="4" w:space="0" w:color="auto"/>
              <w:right w:val="nil"/>
            </w:tcBorders>
            <w:hideMark/>
          </w:tcPr>
          <w:p w14:paraId="45A6FDD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Pomoći dane u inozemstvo i unutar općeg proračuna</w:t>
            </w:r>
          </w:p>
        </w:tc>
        <w:tc>
          <w:tcPr>
            <w:tcW w:w="1660" w:type="dxa"/>
            <w:tcBorders>
              <w:top w:val="nil"/>
              <w:left w:val="nil"/>
              <w:bottom w:val="dashed" w:sz="4" w:space="0" w:color="auto"/>
              <w:right w:val="nil"/>
            </w:tcBorders>
            <w:noWrap/>
            <w:hideMark/>
          </w:tcPr>
          <w:p w14:paraId="3264135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446D75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160,00</w:t>
            </w:r>
          </w:p>
        </w:tc>
        <w:tc>
          <w:tcPr>
            <w:tcW w:w="1660" w:type="dxa"/>
            <w:tcBorders>
              <w:top w:val="nil"/>
              <w:left w:val="nil"/>
              <w:bottom w:val="dashed" w:sz="4" w:space="0" w:color="auto"/>
              <w:right w:val="nil"/>
            </w:tcBorders>
            <w:noWrap/>
            <w:hideMark/>
          </w:tcPr>
          <w:p w14:paraId="6CBFB2D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160,00</w:t>
            </w:r>
          </w:p>
        </w:tc>
        <w:tc>
          <w:tcPr>
            <w:tcW w:w="1120" w:type="dxa"/>
            <w:tcBorders>
              <w:top w:val="nil"/>
              <w:left w:val="nil"/>
              <w:bottom w:val="dashed" w:sz="4" w:space="0" w:color="auto"/>
              <w:right w:val="nil"/>
            </w:tcBorders>
            <w:noWrap/>
            <w:hideMark/>
          </w:tcPr>
          <w:p w14:paraId="113CCF9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31603A6" w14:textId="77777777" w:rsidTr="007B06AC">
        <w:trPr>
          <w:trHeight w:val="255"/>
        </w:trPr>
        <w:tc>
          <w:tcPr>
            <w:tcW w:w="700" w:type="dxa"/>
            <w:tcBorders>
              <w:top w:val="nil"/>
              <w:left w:val="nil"/>
              <w:bottom w:val="dashed" w:sz="4" w:space="0" w:color="auto"/>
              <w:right w:val="nil"/>
            </w:tcBorders>
            <w:shd w:val="clear" w:color="000000" w:fill="A3A3A3"/>
            <w:noWrap/>
            <w:hideMark/>
          </w:tcPr>
          <w:p w14:paraId="04E7071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E087658"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IZDVOJENA  VRTIČKA SKUPINA</w:t>
            </w:r>
          </w:p>
        </w:tc>
        <w:tc>
          <w:tcPr>
            <w:tcW w:w="1660" w:type="dxa"/>
            <w:tcBorders>
              <w:top w:val="nil"/>
              <w:left w:val="nil"/>
              <w:bottom w:val="dashed" w:sz="4" w:space="0" w:color="auto"/>
              <w:right w:val="nil"/>
            </w:tcBorders>
            <w:shd w:val="clear" w:color="000000" w:fill="A3A3A3"/>
            <w:noWrap/>
            <w:hideMark/>
          </w:tcPr>
          <w:p w14:paraId="15B0D82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6.000,00</w:t>
            </w:r>
          </w:p>
        </w:tc>
        <w:tc>
          <w:tcPr>
            <w:tcW w:w="1660" w:type="dxa"/>
            <w:tcBorders>
              <w:top w:val="nil"/>
              <w:left w:val="nil"/>
              <w:bottom w:val="dashed" w:sz="4" w:space="0" w:color="auto"/>
              <w:right w:val="nil"/>
            </w:tcBorders>
            <w:shd w:val="clear" w:color="000000" w:fill="A3A3A3"/>
            <w:noWrap/>
            <w:hideMark/>
          </w:tcPr>
          <w:p w14:paraId="3C60FCE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6FD2EE4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6.000,00</w:t>
            </w:r>
          </w:p>
        </w:tc>
        <w:tc>
          <w:tcPr>
            <w:tcW w:w="1120" w:type="dxa"/>
            <w:tcBorders>
              <w:top w:val="nil"/>
              <w:left w:val="nil"/>
              <w:bottom w:val="dashed" w:sz="4" w:space="0" w:color="auto"/>
              <w:right w:val="nil"/>
            </w:tcBorders>
            <w:shd w:val="clear" w:color="000000" w:fill="A3A3A3"/>
            <w:noWrap/>
            <w:hideMark/>
          </w:tcPr>
          <w:p w14:paraId="0A0B004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5A50432E" w14:textId="77777777" w:rsidTr="007B06AC">
        <w:trPr>
          <w:trHeight w:val="255"/>
        </w:trPr>
        <w:tc>
          <w:tcPr>
            <w:tcW w:w="700" w:type="dxa"/>
            <w:tcBorders>
              <w:top w:val="nil"/>
              <w:left w:val="nil"/>
              <w:bottom w:val="dashed" w:sz="4" w:space="0" w:color="auto"/>
              <w:right w:val="nil"/>
            </w:tcBorders>
            <w:shd w:val="clear" w:color="000000" w:fill="E0E0E0"/>
            <w:noWrap/>
            <w:hideMark/>
          </w:tcPr>
          <w:p w14:paraId="5E96D41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B52651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2FC35A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6.000,00</w:t>
            </w:r>
          </w:p>
        </w:tc>
        <w:tc>
          <w:tcPr>
            <w:tcW w:w="1660" w:type="dxa"/>
            <w:tcBorders>
              <w:top w:val="nil"/>
              <w:left w:val="nil"/>
              <w:bottom w:val="dashed" w:sz="4" w:space="0" w:color="auto"/>
              <w:right w:val="nil"/>
            </w:tcBorders>
            <w:shd w:val="clear" w:color="000000" w:fill="E0E0E0"/>
            <w:noWrap/>
            <w:hideMark/>
          </w:tcPr>
          <w:p w14:paraId="20A3713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93BC04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6.000,00</w:t>
            </w:r>
          </w:p>
        </w:tc>
        <w:tc>
          <w:tcPr>
            <w:tcW w:w="1120" w:type="dxa"/>
            <w:tcBorders>
              <w:top w:val="nil"/>
              <w:left w:val="nil"/>
              <w:bottom w:val="dashed" w:sz="4" w:space="0" w:color="auto"/>
              <w:right w:val="nil"/>
            </w:tcBorders>
            <w:shd w:val="clear" w:color="000000" w:fill="E0E0E0"/>
            <w:noWrap/>
            <w:hideMark/>
          </w:tcPr>
          <w:p w14:paraId="444D089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105BF1A1" w14:textId="77777777" w:rsidTr="007B06AC">
        <w:trPr>
          <w:trHeight w:val="255"/>
        </w:trPr>
        <w:tc>
          <w:tcPr>
            <w:tcW w:w="700" w:type="dxa"/>
            <w:tcBorders>
              <w:top w:val="nil"/>
              <w:left w:val="nil"/>
              <w:bottom w:val="dashed" w:sz="4" w:space="0" w:color="auto"/>
              <w:right w:val="nil"/>
            </w:tcBorders>
            <w:noWrap/>
            <w:hideMark/>
          </w:tcPr>
          <w:p w14:paraId="542E14E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6E3B51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8A5D89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w:t>
            </w:r>
          </w:p>
        </w:tc>
        <w:tc>
          <w:tcPr>
            <w:tcW w:w="1660" w:type="dxa"/>
            <w:tcBorders>
              <w:top w:val="nil"/>
              <w:left w:val="nil"/>
              <w:bottom w:val="dashed" w:sz="4" w:space="0" w:color="auto"/>
              <w:right w:val="nil"/>
            </w:tcBorders>
            <w:noWrap/>
            <w:hideMark/>
          </w:tcPr>
          <w:p w14:paraId="3D71FD8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9180F7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w:t>
            </w:r>
          </w:p>
        </w:tc>
        <w:tc>
          <w:tcPr>
            <w:tcW w:w="1120" w:type="dxa"/>
            <w:tcBorders>
              <w:top w:val="nil"/>
              <w:left w:val="nil"/>
              <w:bottom w:val="dashed" w:sz="4" w:space="0" w:color="auto"/>
              <w:right w:val="nil"/>
            </w:tcBorders>
            <w:noWrap/>
            <w:hideMark/>
          </w:tcPr>
          <w:p w14:paraId="0B171A6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FDA7FF3" w14:textId="77777777" w:rsidTr="007B06AC">
        <w:trPr>
          <w:trHeight w:val="255"/>
        </w:trPr>
        <w:tc>
          <w:tcPr>
            <w:tcW w:w="700" w:type="dxa"/>
            <w:tcBorders>
              <w:top w:val="nil"/>
              <w:left w:val="nil"/>
              <w:bottom w:val="dashed" w:sz="4" w:space="0" w:color="auto"/>
              <w:right w:val="nil"/>
            </w:tcBorders>
            <w:noWrap/>
            <w:hideMark/>
          </w:tcPr>
          <w:p w14:paraId="325160A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6F635E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5E7F623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w:t>
            </w:r>
          </w:p>
        </w:tc>
        <w:tc>
          <w:tcPr>
            <w:tcW w:w="1660" w:type="dxa"/>
            <w:tcBorders>
              <w:top w:val="nil"/>
              <w:left w:val="nil"/>
              <w:bottom w:val="dashed" w:sz="4" w:space="0" w:color="auto"/>
              <w:right w:val="nil"/>
            </w:tcBorders>
            <w:noWrap/>
            <w:hideMark/>
          </w:tcPr>
          <w:p w14:paraId="57E8D7B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AA75B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6.000,00</w:t>
            </w:r>
          </w:p>
        </w:tc>
        <w:tc>
          <w:tcPr>
            <w:tcW w:w="1120" w:type="dxa"/>
            <w:tcBorders>
              <w:top w:val="nil"/>
              <w:left w:val="nil"/>
              <w:bottom w:val="dashed" w:sz="4" w:space="0" w:color="auto"/>
              <w:right w:val="nil"/>
            </w:tcBorders>
            <w:noWrap/>
            <w:hideMark/>
          </w:tcPr>
          <w:p w14:paraId="21777BF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AD92433" w14:textId="77777777" w:rsidTr="007B06AC">
        <w:trPr>
          <w:trHeight w:val="255"/>
        </w:trPr>
        <w:tc>
          <w:tcPr>
            <w:tcW w:w="700" w:type="dxa"/>
            <w:tcBorders>
              <w:top w:val="nil"/>
              <w:left w:val="nil"/>
              <w:bottom w:val="dashed" w:sz="4" w:space="0" w:color="auto"/>
              <w:right w:val="nil"/>
            </w:tcBorders>
            <w:shd w:val="clear" w:color="000000" w:fill="A3A3A3"/>
            <w:noWrap/>
            <w:hideMark/>
          </w:tcPr>
          <w:p w14:paraId="7C6B7E5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2DAD38E"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K100001 OPREMANJE DVORIŠTA DJEČJEG VRTIĆA BALONČICA</w:t>
            </w:r>
          </w:p>
        </w:tc>
        <w:tc>
          <w:tcPr>
            <w:tcW w:w="1660" w:type="dxa"/>
            <w:tcBorders>
              <w:top w:val="nil"/>
              <w:left w:val="nil"/>
              <w:bottom w:val="dashed" w:sz="4" w:space="0" w:color="auto"/>
              <w:right w:val="nil"/>
            </w:tcBorders>
            <w:shd w:val="clear" w:color="000000" w:fill="A3A3A3"/>
            <w:noWrap/>
            <w:hideMark/>
          </w:tcPr>
          <w:p w14:paraId="5FF2C37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50.000,00</w:t>
            </w:r>
          </w:p>
        </w:tc>
        <w:tc>
          <w:tcPr>
            <w:tcW w:w="1660" w:type="dxa"/>
            <w:tcBorders>
              <w:top w:val="nil"/>
              <w:left w:val="nil"/>
              <w:bottom w:val="dashed" w:sz="4" w:space="0" w:color="auto"/>
              <w:right w:val="nil"/>
            </w:tcBorders>
            <w:shd w:val="clear" w:color="000000" w:fill="A3A3A3"/>
            <w:noWrap/>
            <w:hideMark/>
          </w:tcPr>
          <w:p w14:paraId="7F4217C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-16.824,59</w:t>
            </w:r>
          </w:p>
        </w:tc>
        <w:tc>
          <w:tcPr>
            <w:tcW w:w="1660" w:type="dxa"/>
            <w:tcBorders>
              <w:top w:val="nil"/>
              <w:left w:val="nil"/>
              <w:bottom w:val="dashed" w:sz="4" w:space="0" w:color="auto"/>
              <w:right w:val="nil"/>
            </w:tcBorders>
            <w:shd w:val="clear" w:color="000000" w:fill="A3A3A3"/>
            <w:noWrap/>
            <w:hideMark/>
          </w:tcPr>
          <w:p w14:paraId="259816A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33.175,41</w:t>
            </w:r>
          </w:p>
        </w:tc>
        <w:tc>
          <w:tcPr>
            <w:tcW w:w="1120" w:type="dxa"/>
            <w:tcBorders>
              <w:top w:val="nil"/>
              <w:left w:val="nil"/>
              <w:bottom w:val="dashed" w:sz="4" w:space="0" w:color="auto"/>
              <w:right w:val="nil"/>
            </w:tcBorders>
            <w:shd w:val="clear" w:color="000000" w:fill="A3A3A3"/>
            <w:noWrap/>
            <w:hideMark/>
          </w:tcPr>
          <w:p w14:paraId="56AAA06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66,35</w:t>
            </w:r>
          </w:p>
        </w:tc>
      </w:tr>
      <w:tr w:rsidR="007B06AC" w:rsidRPr="007B06AC" w14:paraId="5DA20DA1" w14:textId="77777777" w:rsidTr="007B06AC">
        <w:trPr>
          <w:trHeight w:val="255"/>
        </w:trPr>
        <w:tc>
          <w:tcPr>
            <w:tcW w:w="700" w:type="dxa"/>
            <w:tcBorders>
              <w:top w:val="nil"/>
              <w:left w:val="nil"/>
              <w:bottom w:val="dashed" w:sz="4" w:space="0" w:color="auto"/>
              <w:right w:val="nil"/>
            </w:tcBorders>
            <w:shd w:val="clear" w:color="000000" w:fill="E0E0E0"/>
            <w:noWrap/>
            <w:hideMark/>
          </w:tcPr>
          <w:p w14:paraId="274EB7F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1F4F0F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51 Pomoći EU</w:t>
            </w:r>
          </w:p>
        </w:tc>
        <w:tc>
          <w:tcPr>
            <w:tcW w:w="1660" w:type="dxa"/>
            <w:tcBorders>
              <w:top w:val="nil"/>
              <w:left w:val="nil"/>
              <w:bottom w:val="dashed" w:sz="4" w:space="0" w:color="auto"/>
              <w:right w:val="nil"/>
            </w:tcBorders>
            <w:shd w:val="clear" w:color="000000" w:fill="E0E0E0"/>
            <w:noWrap/>
            <w:hideMark/>
          </w:tcPr>
          <w:p w14:paraId="7CCD63A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50.000,00</w:t>
            </w:r>
          </w:p>
        </w:tc>
        <w:tc>
          <w:tcPr>
            <w:tcW w:w="1660" w:type="dxa"/>
            <w:tcBorders>
              <w:top w:val="nil"/>
              <w:left w:val="nil"/>
              <w:bottom w:val="dashed" w:sz="4" w:space="0" w:color="auto"/>
              <w:right w:val="nil"/>
            </w:tcBorders>
            <w:shd w:val="clear" w:color="000000" w:fill="E0E0E0"/>
            <w:noWrap/>
            <w:hideMark/>
          </w:tcPr>
          <w:p w14:paraId="6E75371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-16.824,59</w:t>
            </w:r>
          </w:p>
        </w:tc>
        <w:tc>
          <w:tcPr>
            <w:tcW w:w="1660" w:type="dxa"/>
            <w:tcBorders>
              <w:top w:val="nil"/>
              <w:left w:val="nil"/>
              <w:bottom w:val="dashed" w:sz="4" w:space="0" w:color="auto"/>
              <w:right w:val="nil"/>
            </w:tcBorders>
            <w:shd w:val="clear" w:color="000000" w:fill="E0E0E0"/>
            <w:noWrap/>
            <w:hideMark/>
          </w:tcPr>
          <w:p w14:paraId="21D042F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33.175,41</w:t>
            </w:r>
          </w:p>
        </w:tc>
        <w:tc>
          <w:tcPr>
            <w:tcW w:w="1120" w:type="dxa"/>
            <w:tcBorders>
              <w:top w:val="nil"/>
              <w:left w:val="nil"/>
              <w:bottom w:val="dashed" w:sz="4" w:space="0" w:color="auto"/>
              <w:right w:val="nil"/>
            </w:tcBorders>
            <w:shd w:val="clear" w:color="000000" w:fill="E0E0E0"/>
            <w:noWrap/>
            <w:hideMark/>
          </w:tcPr>
          <w:p w14:paraId="4DA5686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66,35</w:t>
            </w:r>
          </w:p>
        </w:tc>
      </w:tr>
      <w:tr w:rsidR="007B06AC" w:rsidRPr="007B06AC" w14:paraId="167B4B24" w14:textId="77777777" w:rsidTr="007B06AC">
        <w:trPr>
          <w:trHeight w:val="255"/>
        </w:trPr>
        <w:tc>
          <w:tcPr>
            <w:tcW w:w="700" w:type="dxa"/>
            <w:tcBorders>
              <w:top w:val="nil"/>
              <w:left w:val="nil"/>
              <w:bottom w:val="dashed" w:sz="4" w:space="0" w:color="auto"/>
              <w:right w:val="nil"/>
            </w:tcBorders>
            <w:noWrap/>
            <w:hideMark/>
          </w:tcPr>
          <w:p w14:paraId="2CF1C2C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51C9948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3D5493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50.000,00</w:t>
            </w:r>
          </w:p>
        </w:tc>
        <w:tc>
          <w:tcPr>
            <w:tcW w:w="1660" w:type="dxa"/>
            <w:tcBorders>
              <w:top w:val="nil"/>
              <w:left w:val="nil"/>
              <w:bottom w:val="dashed" w:sz="4" w:space="0" w:color="auto"/>
              <w:right w:val="nil"/>
            </w:tcBorders>
            <w:noWrap/>
            <w:hideMark/>
          </w:tcPr>
          <w:p w14:paraId="70A3E60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-16.824,59</w:t>
            </w:r>
          </w:p>
        </w:tc>
        <w:tc>
          <w:tcPr>
            <w:tcW w:w="1660" w:type="dxa"/>
            <w:tcBorders>
              <w:top w:val="nil"/>
              <w:left w:val="nil"/>
              <w:bottom w:val="dashed" w:sz="4" w:space="0" w:color="auto"/>
              <w:right w:val="nil"/>
            </w:tcBorders>
            <w:noWrap/>
            <w:hideMark/>
          </w:tcPr>
          <w:p w14:paraId="5ABBD04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33.175,41</w:t>
            </w:r>
          </w:p>
        </w:tc>
        <w:tc>
          <w:tcPr>
            <w:tcW w:w="1120" w:type="dxa"/>
            <w:tcBorders>
              <w:top w:val="nil"/>
              <w:left w:val="nil"/>
              <w:bottom w:val="dashed" w:sz="4" w:space="0" w:color="auto"/>
              <w:right w:val="nil"/>
            </w:tcBorders>
            <w:noWrap/>
            <w:hideMark/>
          </w:tcPr>
          <w:p w14:paraId="7232809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66,35</w:t>
            </w:r>
          </w:p>
        </w:tc>
      </w:tr>
      <w:tr w:rsidR="007B06AC" w:rsidRPr="007B06AC" w14:paraId="5301052D" w14:textId="77777777" w:rsidTr="007B06AC">
        <w:trPr>
          <w:trHeight w:val="255"/>
        </w:trPr>
        <w:tc>
          <w:tcPr>
            <w:tcW w:w="700" w:type="dxa"/>
            <w:tcBorders>
              <w:top w:val="nil"/>
              <w:left w:val="nil"/>
              <w:bottom w:val="dashed" w:sz="4" w:space="0" w:color="auto"/>
              <w:right w:val="nil"/>
            </w:tcBorders>
            <w:noWrap/>
            <w:hideMark/>
          </w:tcPr>
          <w:p w14:paraId="12FE5F5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439CA6C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6BB825F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50.000,00</w:t>
            </w:r>
          </w:p>
        </w:tc>
        <w:tc>
          <w:tcPr>
            <w:tcW w:w="1660" w:type="dxa"/>
            <w:tcBorders>
              <w:top w:val="nil"/>
              <w:left w:val="nil"/>
              <w:bottom w:val="dashed" w:sz="4" w:space="0" w:color="auto"/>
              <w:right w:val="nil"/>
            </w:tcBorders>
            <w:noWrap/>
            <w:hideMark/>
          </w:tcPr>
          <w:p w14:paraId="1296767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-16.824,59</w:t>
            </w:r>
          </w:p>
        </w:tc>
        <w:tc>
          <w:tcPr>
            <w:tcW w:w="1660" w:type="dxa"/>
            <w:tcBorders>
              <w:top w:val="nil"/>
              <w:left w:val="nil"/>
              <w:bottom w:val="dashed" w:sz="4" w:space="0" w:color="auto"/>
              <w:right w:val="nil"/>
            </w:tcBorders>
            <w:noWrap/>
            <w:hideMark/>
          </w:tcPr>
          <w:p w14:paraId="314B6A0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33.175,41</w:t>
            </w:r>
          </w:p>
        </w:tc>
        <w:tc>
          <w:tcPr>
            <w:tcW w:w="1120" w:type="dxa"/>
            <w:tcBorders>
              <w:top w:val="nil"/>
              <w:left w:val="nil"/>
              <w:bottom w:val="dashed" w:sz="4" w:space="0" w:color="auto"/>
              <w:right w:val="nil"/>
            </w:tcBorders>
            <w:noWrap/>
            <w:hideMark/>
          </w:tcPr>
          <w:p w14:paraId="352E79B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66,35</w:t>
            </w:r>
          </w:p>
        </w:tc>
      </w:tr>
      <w:tr w:rsidR="007B06AC" w:rsidRPr="007B06AC" w14:paraId="2BACF447" w14:textId="77777777" w:rsidTr="007B06AC">
        <w:trPr>
          <w:trHeight w:val="255"/>
        </w:trPr>
        <w:tc>
          <w:tcPr>
            <w:tcW w:w="700" w:type="dxa"/>
            <w:tcBorders>
              <w:top w:val="nil"/>
              <w:left w:val="nil"/>
              <w:bottom w:val="dashed" w:sz="4" w:space="0" w:color="auto"/>
              <w:right w:val="nil"/>
            </w:tcBorders>
            <w:shd w:val="clear" w:color="000000" w:fill="A3A3A3"/>
            <w:noWrap/>
            <w:hideMark/>
          </w:tcPr>
          <w:p w14:paraId="69306E0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01FAFFB5"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Kapitalni projekt: K100002 DOGRADNJA I OPREMANJE DJEČJEG VRTIĆA BALONČICA</w:t>
            </w:r>
          </w:p>
        </w:tc>
        <w:tc>
          <w:tcPr>
            <w:tcW w:w="1660" w:type="dxa"/>
            <w:tcBorders>
              <w:top w:val="nil"/>
              <w:left w:val="nil"/>
              <w:bottom w:val="dashed" w:sz="4" w:space="0" w:color="auto"/>
              <w:right w:val="nil"/>
            </w:tcBorders>
            <w:shd w:val="clear" w:color="000000" w:fill="A3A3A3"/>
            <w:noWrap/>
            <w:hideMark/>
          </w:tcPr>
          <w:p w14:paraId="1530767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2.402.169,80</w:t>
            </w:r>
          </w:p>
        </w:tc>
        <w:tc>
          <w:tcPr>
            <w:tcW w:w="1660" w:type="dxa"/>
            <w:tcBorders>
              <w:top w:val="nil"/>
              <w:left w:val="nil"/>
              <w:bottom w:val="dashed" w:sz="4" w:space="0" w:color="auto"/>
              <w:right w:val="nil"/>
            </w:tcBorders>
            <w:shd w:val="clear" w:color="000000" w:fill="A3A3A3"/>
            <w:noWrap/>
            <w:hideMark/>
          </w:tcPr>
          <w:p w14:paraId="7F3D26B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22.000,00</w:t>
            </w:r>
          </w:p>
        </w:tc>
        <w:tc>
          <w:tcPr>
            <w:tcW w:w="1660" w:type="dxa"/>
            <w:tcBorders>
              <w:top w:val="nil"/>
              <w:left w:val="nil"/>
              <w:bottom w:val="dashed" w:sz="4" w:space="0" w:color="auto"/>
              <w:right w:val="nil"/>
            </w:tcBorders>
            <w:shd w:val="clear" w:color="000000" w:fill="A3A3A3"/>
            <w:noWrap/>
            <w:hideMark/>
          </w:tcPr>
          <w:p w14:paraId="680344D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2.424.169,80</w:t>
            </w:r>
          </w:p>
        </w:tc>
        <w:tc>
          <w:tcPr>
            <w:tcW w:w="1120" w:type="dxa"/>
            <w:tcBorders>
              <w:top w:val="nil"/>
              <w:left w:val="nil"/>
              <w:bottom w:val="dashed" w:sz="4" w:space="0" w:color="auto"/>
              <w:right w:val="nil"/>
            </w:tcBorders>
            <w:shd w:val="clear" w:color="000000" w:fill="A3A3A3"/>
            <w:noWrap/>
            <w:hideMark/>
          </w:tcPr>
          <w:p w14:paraId="60760BB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100,92</w:t>
            </w:r>
          </w:p>
        </w:tc>
      </w:tr>
      <w:tr w:rsidR="007B06AC" w:rsidRPr="007B06AC" w14:paraId="0ABCBAC9" w14:textId="77777777" w:rsidTr="007B06AC">
        <w:trPr>
          <w:trHeight w:val="255"/>
        </w:trPr>
        <w:tc>
          <w:tcPr>
            <w:tcW w:w="700" w:type="dxa"/>
            <w:tcBorders>
              <w:top w:val="nil"/>
              <w:left w:val="nil"/>
              <w:bottom w:val="dashed" w:sz="4" w:space="0" w:color="auto"/>
              <w:right w:val="nil"/>
            </w:tcBorders>
            <w:shd w:val="clear" w:color="000000" w:fill="E0E0E0"/>
            <w:noWrap/>
            <w:hideMark/>
          </w:tcPr>
          <w:p w14:paraId="25241E7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5B25AF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6582FA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80.846,51</w:t>
            </w:r>
          </w:p>
        </w:tc>
        <w:tc>
          <w:tcPr>
            <w:tcW w:w="1660" w:type="dxa"/>
            <w:tcBorders>
              <w:top w:val="nil"/>
              <w:left w:val="nil"/>
              <w:bottom w:val="dashed" w:sz="4" w:space="0" w:color="auto"/>
              <w:right w:val="nil"/>
            </w:tcBorders>
            <w:shd w:val="clear" w:color="000000" w:fill="E0E0E0"/>
            <w:noWrap/>
            <w:hideMark/>
          </w:tcPr>
          <w:p w14:paraId="10294B5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47.009,76</w:t>
            </w:r>
          </w:p>
        </w:tc>
        <w:tc>
          <w:tcPr>
            <w:tcW w:w="1660" w:type="dxa"/>
            <w:tcBorders>
              <w:top w:val="nil"/>
              <w:left w:val="nil"/>
              <w:bottom w:val="dashed" w:sz="4" w:space="0" w:color="auto"/>
              <w:right w:val="nil"/>
            </w:tcBorders>
            <w:shd w:val="clear" w:color="000000" w:fill="E0E0E0"/>
            <w:noWrap/>
            <w:hideMark/>
          </w:tcPr>
          <w:p w14:paraId="1B3B7C5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127.856,27</w:t>
            </w:r>
          </w:p>
        </w:tc>
        <w:tc>
          <w:tcPr>
            <w:tcW w:w="1120" w:type="dxa"/>
            <w:tcBorders>
              <w:top w:val="nil"/>
              <w:left w:val="nil"/>
              <w:bottom w:val="dashed" w:sz="4" w:space="0" w:color="auto"/>
              <w:right w:val="nil"/>
            </w:tcBorders>
            <w:shd w:val="clear" w:color="000000" w:fill="E0E0E0"/>
            <w:noWrap/>
            <w:hideMark/>
          </w:tcPr>
          <w:p w14:paraId="541D7FC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158,15</w:t>
            </w:r>
          </w:p>
        </w:tc>
      </w:tr>
      <w:tr w:rsidR="007B06AC" w:rsidRPr="007B06AC" w14:paraId="56D70C5B" w14:textId="77777777" w:rsidTr="007B06AC">
        <w:trPr>
          <w:trHeight w:val="255"/>
        </w:trPr>
        <w:tc>
          <w:tcPr>
            <w:tcW w:w="700" w:type="dxa"/>
            <w:tcBorders>
              <w:top w:val="nil"/>
              <w:left w:val="nil"/>
              <w:bottom w:val="dashed" w:sz="4" w:space="0" w:color="auto"/>
              <w:right w:val="nil"/>
            </w:tcBorders>
            <w:noWrap/>
            <w:hideMark/>
          </w:tcPr>
          <w:p w14:paraId="0556664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E9F2AB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B3624F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43.000,00</w:t>
            </w:r>
          </w:p>
        </w:tc>
        <w:tc>
          <w:tcPr>
            <w:tcW w:w="1660" w:type="dxa"/>
            <w:tcBorders>
              <w:top w:val="nil"/>
              <w:left w:val="nil"/>
              <w:bottom w:val="dashed" w:sz="4" w:space="0" w:color="auto"/>
              <w:right w:val="nil"/>
            </w:tcBorders>
            <w:noWrap/>
            <w:hideMark/>
          </w:tcPr>
          <w:p w14:paraId="0734EEF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22.000,00</w:t>
            </w:r>
          </w:p>
        </w:tc>
        <w:tc>
          <w:tcPr>
            <w:tcW w:w="1660" w:type="dxa"/>
            <w:tcBorders>
              <w:top w:val="nil"/>
              <w:left w:val="nil"/>
              <w:bottom w:val="dashed" w:sz="4" w:space="0" w:color="auto"/>
              <w:right w:val="nil"/>
            </w:tcBorders>
            <w:noWrap/>
            <w:hideMark/>
          </w:tcPr>
          <w:p w14:paraId="14BFA43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65.000,00</w:t>
            </w:r>
          </w:p>
        </w:tc>
        <w:tc>
          <w:tcPr>
            <w:tcW w:w="1120" w:type="dxa"/>
            <w:tcBorders>
              <w:top w:val="nil"/>
              <w:left w:val="nil"/>
              <w:bottom w:val="dashed" w:sz="4" w:space="0" w:color="auto"/>
              <w:right w:val="nil"/>
            </w:tcBorders>
            <w:noWrap/>
            <w:hideMark/>
          </w:tcPr>
          <w:p w14:paraId="170C885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151,16</w:t>
            </w:r>
          </w:p>
        </w:tc>
      </w:tr>
      <w:tr w:rsidR="007B06AC" w:rsidRPr="007B06AC" w14:paraId="0352CA95" w14:textId="77777777" w:rsidTr="007B06AC">
        <w:trPr>
          <w:trHeight w:val="255"/>
        </w:trPr>
        <w:tc>
          <w:tcPr>
            <w:tcW w:w="700" w:type="dxa"/>
            <w:tcBorders>
              <w:top w:val="nil"/>
              <w:left w:val="nil"/>
              <w:bottom w:val="dashed" w:sz="4" w:space="0" w:color="auto"/>
              <w:right w:val="nil"/>
            </w:tcBorders>
            <w:noWrap/>
            <w:hideMark/>
          </w:tcPr>
          <w:p w14:paraId="1301D2F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4807AB7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948FA1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43.000,00</w:t>
            </w:r>
          </w:p>
        </w:tc>
        <w:tc>
          <w:tcPr>
            <w:tcW w:w="1660" w:type="dxa"/>
            <w:tcBorders>
              <w:top w:val="nil"/>
              <w:left w:val="nil"/>
              <w:bottom w:val="dashed" w:sz="4" w:space="0" w:color="auto"/>
              <w:right w:val="nil"/>
            </w:tcBorders>
            <w:noWrap/>
            <w:hideMark/>
          </w:tcPr>
          <w:p w14:paraId="2FAF681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22.000,00</w:t>
            </w:r>
          </w:p>
        </w:tc>
        <w:tc>
          <w:tcPr>
            <w:tcW w:w="1660" w:type="dxa"/>
            <w:tcBorders>
              <w:top w:val="nil"/>
              <w:left w:val="nil"/>
              <w:bottom w:val="dashed" w:sz="4" w:space="0" w:color="auto"/>
              <w:right w:val="nil"/>
            </w:tcBorders>
            <w:noWrap/>
            <w:hideMark/>
          </w:tcPr>
          <w:p w14:paraId="7738765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65.000,00</w:t>
            </w:r>
          </w:p>
        </w:tc>
        <w:tc>
          <w:tcPr>
            <w:tcW w:w="1120" w:type="dxa"/>
            <w:tcBorders>
              <w:top w:val="nil"/>
              <w:left w:val="nil"/>
              <w:bottom w:val="dashed" w:sz="4" w:space="0" w:color="auto"/>
              <w:right w:val="nil"/>
            </w:tcBorders>
            <w:noWrap/>
            <w:hideMark/>
          </w:tcPr>
          <w:p w14:paraId="4C20045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151,16</w:t>
            </w:r>
          </w:p>
        </w:tc>
      </w:tr>
      <w:tr w:rsidR="007B06AC" w:rsidRPr="007B06AC" w14:paraId="0A86E69C" w14:textId="77777777" w:rsidTr="007B06AC">
        <w:trPr>
          <w:trHeight w:val="255"/>
        </w:trPr>
        <w:tc>
          <w:tcPr>
            <w:tcW w:w="700" w:type="dxa"/>
            <w:tcBorders>
              <w:top w:val="nil"/>
              <w:left w:val="nil"/>
              <w:bottom w:val="dashed" w:sz="4" w:space="0" w:color="auto"/>
              <w:right w:val="nil"/>
            </w:tcBorders>
            <w:noWrap/>
            <w:hideMark/>
          </w:tcPr>
          <w:p w14:paraId="1A32753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1CC7BCF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35A81AA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37.846,51</w:t>
            </w:r>
          </w:p>
        </w:tc>
        <w:tc>
          <w:tcPr>
            <w:tcW w:w="1660" w:type="dxa"/>
            <w:tcBorders>
              <w:top w:val="nil"/>
              <w:left w:val="nil"/>
              <w:bottom w:val="dashed" w:sz="4" w:space="0" w:color="auto"/>
              <w:right w:val="nil"/>
            </w:tcBorders>
            <w:noWrap/>
            <w:hideMark/>
          </w:tcPr>
          <w:p w14:paraId="0D126B5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25.009,76</w:t>
            </w:r>
          </w:p>
        </w:tc>
        <w:tc>
          <w:tcPr>
            <w:tcW w:w="1660" w:type="dxa"/>
            <w:tcBorders>
              <w:top w:val="nil"/>
              <w:left w:val="nil"/>
              <w:bottom w:val="dashed" w:sz="4" w:space="0" w:color="auto"/>
              <w:right w:val="nil"/>
            </w:tcBorders>
            <w:noWrap/>
            <w:hideMark/>
          </w:tcPr>
          <w:p w14:paraId="16AD45D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62.856,27</w:t>
            </w:r>
          </w:p>
        </w:tc>
        <w:tc>
          <w:tcPr>
            <w:tcW w:w="1120" w:type="dxa"/>
            <w:tcBorders>
              <w:top w:val="nil"/>
              <w:left w:val="nil"/>
              <w:bottom w:val="dashed" w:sz="4" w:space="0" w:color="auto"/>
              <w:right w:val="nil"/>
            </w:tcBorders>
            <w:noWrap/>
            <w:hideMark/>
          </w:tcPr>
          <w:p w14:paraId="105E3E4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166,08</w:t>
            </w:r>
          </w:p>
        </w:tc>
      </w:tr>
      <w:tr w:rsidR="007B06AC" w:rsidRPr="007B06AC" w14:paraId="1CEAC795" w14:textId="77777777" w:rsidTr="007B06AC">
        <w:trPr>
          <w:trHeight w:val="255"/>
        </w:trPr>
        <w:tc>
          <w:tcPr>
            <w:tcW w:w="700" w:type="dxa"/>
            <w:tcBorders>
              <w:top w:val="nil"/>
              <w:left w:val="nil"/>
              <w:bottom w:val="dashed" w:sz="4" w:space="0" w:color="auto"/>
              <w:right w:val="nil"/>
            </w:tcBorders>
            <w:noWrap/>
            <w:hideMark/>
          </w:tcPr>
          <w:p w14:paraId="74499B7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46DE88F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623A1A8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37.846,51</w:t>
            </w:r>
          </w:p>
        </w:tc>
        <w:tc>
          <w:tcPr>
            <w:tcW w:w="1660" w:type="dxa"/>
            <w:tcBorders>
              <w:top w:val="nil"/>
              <w:left w:val="nil"/>
              <w:bottom w:val="dashed" w:sz="4" w:space="0" w:color="auto"/>
              <w:right w:val="nil"/>
            </w:tcBorders>
            <w:noWrap/>
            <w:hideMark/>
          </w:tcPr>
          <w:p w14:paraId="6A18142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8CA83C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37.846,51</w:t>
            </w:r>
          </w:p>
        </w:tc>
        <w:tc>
          <w:tcPr>
            <w:tcW w:w="1120" w:type="dxa"/>
            <w:tcBorders>
              <w:top w:val="nil"/>
              <w:left w:val="nil"/>
              <w:bottom w:val="dashed" w:sz="4" w:space="0" w:color="auto"/>
              <w:right w:val="nil"/>
            </w:tcBorders>
            <w:noWrap/>
            <w:hideMark/>
          </w:tcPr>
          <w:p w14:paraId="4C2E07B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376AE7F" w14:textId="77777777" w:rsidTr="007B06AC">
        <w:trPr>
          <w:trHeight w:val="255"/>
        </w:trPr>
        <w:tc>
          <w:tcPr>
            <w:tcW w:w="700" w:type="dxa"/>
            <w:tcBorders>
              <w:top w:val="nil"/>
              <w:left w:val="nil"/>
              <w:bottom w:val="dashed" w:sz="4" w:space="0" w:color="auto"/>
              <w:right w:val="nil"/>
            </w:tcBorders>
            <w:noWrap/>
            <w:hideMark/>
          </w:tcPr>
          <w:p w14:paraId="75F7594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2D28AA7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0C20A7E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BD6B28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25.009,76</w:t>
            </w:r>
          </w:p>
        </w:tc>
        <w:tc>
          <w:tcPr>
            <w:tcW w:w="1660" w:type="dxa"/>
            <w:tcBorders>
              <w:top w:val="nil"/>
              <w:left w:val="nil"/>
              <w:bottom w:val="dashed" w:sz="4" w:space="0" w:color="auto"/>
              <w:right w:val="nil"/>
            </w:tcBorders>
            <w:noWrap/>
            <w:hideMark/>
          </w:tcPr>
          <w:p w14:paraId="568C65F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25.009,76</w:t>
            </w:r>
          </w:p>
        </w:tc>
        <w:tc>
          <w:tcPr>
            <w:tcW w:w="1120" w:type="dxa"/>
            <w:tcBorders>
              <w:top w:val="nil"/>
              <w:left w:val="nil"/>
              <w:bottom w:val="dashed" w:sz="4" w:space="0" w:color="auto"/>
              <w:right w:val="nil"/>
            </w:tcBorders>
            <w:noWrap/>
            <w:hideMark/>
          </w:tcPr>
          <w:p w14:paraId="6330D56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58DE531" w14:textId="77777777" w:rsidTr="007B06AC">
        <w:trPr>
          <w:trHeight w:val="255"/>
        </w:trPr>
        <w:tc>
          <w:tcPr>
            <w:tcW w:w="700" w:type="dxa"/>
            <w:tcBorders>
              <w:top w:val="nil"/>
              <w:left w:val="nil"/>
              <w:bottom w:val="dashed" w:sz="4" w:space="0" w:color="auto"/>
              <w:right w:val="nil"/>
            </w:tcBorders>
            <w:shd w:val="clear" w:color="000000" w:fill="E0E0E0"/>
            <w:noWrap/>
            <w:hideMark/>
          </w:tcPr>
          <w:p w14:paraId="5B112A2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C8C241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19 Preneseni V/M - opći prihodi i primici</w:t>
            </w:r>
          </w:p>
        </w:tc>
        <w:tc>
          <w:tcPr>
            <w:tcW w:w="1660" w:type="dxa"/>
            <w:tcBorders>
              <w:top w:val="nil"/>
              <w:left w:val="nil"/>
              <w:bottom w:val="dashed" w:sz="4" w:space="0" w:color="auto"/>
              <w:right w:val="nil"/>
            </w:tcBorders>
            <w:shd w:val="clear" w:color="000000" w:fill="E0E0E0"/>
            <w:noWrap/>
            <w:hideMark/>
          </w:tcPr>
          <w:p w14:paraId="6750759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1.722.823,29</w:t>
            </w:r>
          </w:p>
        </w:tc>
        <w:tc>
          <w:tcPr>
            <w:tcW w:w="1660" w:type="dxa"/>
            <w:tcBorders>
              <w:top w:val="nil"/>
              <w:left w:val="nil"/>
              <w:bottom w:val="dashed" w:sz="4" w:space="0" w:color="auto"/>
              <w:right w:val="nil"/>
            </w:tcBorders>
            <w:shd w:val="clear" w:color="000000" w:fill="E0E0E0"/>
            <w:noWrap/>
            <w:hideMark/>
          </w:tcPr>
          <w:p w14:paraId="14BC24C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10DAE67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1.722.823,29</w:t>
            </w:r>
          </w:p>
        </w:tc>
        <w:tc>
          <w:tcPr>
            <w:tcW w:w="1120" w:type="dxa"/>
            <w:tcBorders>
              <w:top w:val="nil"/>
              <w:left w:val="nil"/>
              <w:bottom w:val="dashed" w:sz="4" w:space="0" w:color="auto"/>
              <w:right w:val="nil"/>
            </w:tcBorders>
            <w:shd w:val="clear" w:color="000000" w:fill="E0E0E0"/>
            <w:noWrap/>
            <w:hideMark/>
          </w:tcPr>
          <w:p w14:paraId="38C841B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331A6367" w14:textId="77777777" w:rsidTr="007B06AC">
        <w:trPr>
          <w:trHeight w:val="255"/>
        </w:trPr>
        <w:tc>
          <w:tcPr>
            <w:tcW w:w="700" w:type="dxa"/>
            <w:tcBorders>
              <w:top w:val="nil"/>
              <w:left w:val="nil"/>
              <w:bottom w:val="dashed" w:sz="4" w:space="0" w:color="auto"/>
              <w:right w:val="nil"/>
            </w:tcBorders>
            <w:noWrap/>
            <w:hideMark/>
          </w:tcPr>
          <w:p w14:paraId="5F9E6F3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5C1DE99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0297712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1.722.823,29</w:t>
            </w:r>
          </w:p>
        </w:tc>
        <w:tc>
          <w:tcPr>
            <w:tcW w:w="1660" w:type="dxa"/>
            <w:tcBorders>
              <w:top w:val="nil"/>
              <w:left w:val="nil"/>
              <w:bottom w:val="dashed" w:sz="4" w:space="0" w:color="auto"/>
              <w:right w:val="nil"/>
            </w:tcBorders>
            <w:noWrap/>
            <w:hideMark/>
          </w:tcPr>
          <w:p w14:paraId="06DC54C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DAC78C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1.722.823,29</w:t>
            </w:r>
          </w:p>
        </w:tc>
        <w:tc>
          <w:tcPr>
            <w:tcW w:w="1120" w:type="dxa"/>
            <w:tcBorders>
              <w:top w:val="nil"/>
              <w:left w:val="nil"/>
              <w:bottom w:val="dashed" w:sz="4" w:space="0" w:color="auto"/>
              <w:right w:val="nil"/>
            </w:tcBorders>
            <w:noWrap/>
            <w:hideMark/>
          </w:tcPr>
          <w:p w14:paraId="6CA28D7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E8C5C78" w14:textId="77777777" w:rsidTr="007B06AC">
        <w:trPr>
          <w:trHeight w:val="255"/>
        </w:trPr>
        <w:tc>
          <w:tcPr>
            <w:tcW w:w="700" w:type="dxa"/>
            <w:tcBorders>
              <w:top w:val="nil"/>
              <w:left w:val="nil"/>
              <w:bottom w:val="dashed" w:sz="4" w:space="0" w:color="auto"/>
              <w:right w:val="nil"/>
            </w:tcBorders>
            <w:noWrap/>
            <w:hideMark/>
          </w:tcPr>
          <w:p w14:paraId="1664376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1DAEC4E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54C4EB9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70.823,29</w:t>
            </w:r>
          </w:p>
        </w:tc>
        <w:tc>
          <w:tcPr>
            <w:tcW w:w="1660" w:type="dxa"/>
            <w:tcBorders>
              <w:top w:val="nil"/>
              <w:left w:val="nil"/>
              <w:bottom w:val="dashed" w:sz="4" w:space="0" w:color="auto"/>
              <w:right w:val="nil"/>
            </w:tcBorders>
            <w:noWrap/>
            <w:hideMark/>
          </w:tcPr>
          <w:p w14:paraId="218F14F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9240D0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70.823,29</w:t>
            </w:r>
          </w:p>
        </w:tc>
        <w:tc>
          <w:tcPr>
            <w:tcW w:w="1120" w:type="dxa"/>
            <w:tcBorders>
              <w:top w:val="nil"/>
              <w:left w:val="nil"/>
              <w:bottom w:val="dashed" w:sz="4" w:space="0" w:color="auto"/>
              <w:right w:val="nil"/>
            </w:tcBorders>
            <w:noWrap/>
            <w:hideMark/>
          </w:tcPr>
          <w:p w14:paraId="4715132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83C4E71" w14:textId="77777777" w:rsidTr="007B06AC">
        <w:trPr>
          <w:trHeight w:val="255"/>
        </w:trPr>
        <w:tc>
          <w:tcPr>
            <w:tcW w:w="700" w:type="dxa"/>
            <w:tcBorders>
              <w:top w:val="nil"/>
              <w:left w:val="nil"/>
              <w:bottom w:val="dashed" w:sz="4" w:space="0" w:color="auto"/>
              <w:right w:val="nil"/>
            </w:tcBorders>
            <w:noWrap/>
            <w:hideMark/>
          </w:tcPr>
          <w:p w14:paraId="39C41BE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336EF1C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423EA4C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1.652.000,00</w:t>
            </w:r>
          </w:p>
        </w:tc>
        <w:tc>
          <w:tcPr>
            <w:tcW w:w="1660" w:type="dxa"/>
            <w:tcBorders>
              <w:top w:val="nil"/>
              <w:left w:val="nil"/>
              <w:bottom w:val="dashed" w:sz="4" w:space="0" w:color="auto"/>
              <w:right w:val="nil"/>
            </w:tcBorders>
            <w:noWrap/>
            <w:hideMark/>
          </w:tcPr>
          <w:p w14:paraId="7845452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47BE77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1.652.000,00</w:t>
            </w:r>
          </w:p>
        </w:tc>
        <w:tc>
          <w:tcPr>
            <w:tcW w:w="1120" w:type="dxa"/>
            <w:tcBorders>
              <w:top w:val="nil"/>
              <w:left w:val="nil"/>
              <w:bottom w:val="dashed" w:sz="4" w:space="0" w:color="auto"/>
              <w:right w:val="nil"/>
            </w:tcBorders>
            <w:noWrap/>
            <w:hideMark/>
          </w:tcPr>
          <w:p w14:paraId="706B1CC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1675BF5" w14:textId="77777777" w:rsidTr="007B06AC">
        <w:trPr>
          <w:trHeight w:val="255"/>
        </w:trPr>
        <w:tc>
          <w:tcPr>
            <w:tcW w:w="700" w:type="dxa"/>
            <w:tcBorders>
              <w:top w:val="nil"/>
              <w:left w:val="nil"/>
              <w:bottom w:val="dashed" w:sz="4" w:space="0" w:color="auto"/>
              <w:right w:val="nil"/>
            </w:tcBorders>
            <w:shd w:val="clear" w:color="000000" w:fill="E0E0E0"/>
            <w:noWrap/>
            <w:hideMark/>
          </w:tcPr>
          <w:p w14:paraId="1C9A35F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3153AA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51 Pomoći EU</w:t>
            </w:r>
          </w:p>
        </w:tc>
        <w:tc>
          <w:tcPr>
            <w:tcW w:w="1660" w:type="dxa"/>
            <w:tcBorders>
              <w:top w:val="nil"/>
              <w:left w:val="nil"/>
              <w:bottom w:val="dashed" w:sz="4" w:space="0" w:color="auto"/>
              <w:right w:val="nil"/>
            </w:tcBorders>
            <w:shd w:val="clear" w:color="000000" w:fill="E0E0E0"/>
            <w:noWrap/>
            <w:hideMark/>
          </w:tcPr>
          <w:p w14:paraId="4078883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488.000,00</w:t>
            </w:r>
          </w:p>
        </w:tc>
        <w:tc>
          <w:tcPr>
            <w:tcW w:w="1660" w:type="dxa"/>
            <w:tcBorders>
              <w:top w:val="nil"/>
              <w:left w:val="nil"/>
              <w:bottom w:val="dashed" w:sz="4" w:space="0" w:color="auto"/>
              <w:right w:val="nil"/>
            </w:tcBorders>
            <w:shd w:val="clear" w:color="000000" w:fill="E0E0E0"/>
            <w:noWrap/>
            <w:hideMark/>
          </w:tcPr>
          <w:p w14:paraId="6B0E748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-25.009,76</w:t>
            </w:r>
          </w:p>
        </w:tc>
        <w:tc>
          <w:tcPr>
            <w:tcW w:w="1660" w:type="dxa"/>
            <w:tcBorders>
              <w:top w:val="nil"/>
              <w:left w:val="nil"/>
              <w:bottom w:val="dashed" w:sz="4" w:space="0" w:color="auto"/>
              <w:right w:val="nil"/>
            </w:tcBorders>
            <w:shd w:val="clear" w:color="000000" w:fill="E0E0E0"/>
            <w:noWrap/>
            <w:hideMark/>
          </w:tcPr>
          <w:p w14:paraId="2498607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462.990,24</w:t>
            </w:r>
          </w:p>
        </w:tc>
        <w:tc>
          <w:tcPr>
            <w:tcW w:w="1120" w:type="dxa"/>
            <w:tcBorders>
              <w:top w:val="nil"/>
              <w:left w:val="nil"/>
              <w:bottom w:val="dashed" w:sz="4" w:space="0" w:color="auto"/>
              <w:right w:val="nil"/>
            </w:tcBorders>
            <w:shd w:val="clear" w:color="000000" w:fill="E0E0E0"/>
            <w:noWrap/>
            <w:hideMark/>
          </w:tcPr>
          <w:p w14:paraId="04BA7D5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94,88</w:t>
            </w:r>
          </w:p>
        </w:tc>
      </w:tr>
      <w:tr w:rsidR="007B06AC" w:rsidRPr="007B06AC" w14:paraId="016F02AB" w14:textId="77777777" w:rsidTr="007B06AC">
        <w:trPr>
          <w:trHeight w:val="255"/>
        </w:trPr>
        <w:tc>
          <w:tcPr>
            <w:tcW w:w="700" w:type="dxa"/>
            <w:tcBorders>
              <w:top w:val="nil"/>
              <w:left w:val="nil"/>
              <w:bottom w:val="dashed" w:sz="4" w:space="0" w:color="auto"/>
              <w:right w:val="nil"/>
            </w:tcBorders>
            <w:noWrap/>
            <w:hideMark/>
          </w:tcPr>
          <w:p w14:paraId="753F885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4</w:t>
            </w:r>
          </w:p>
        </w:tc>
        <w:tc>
          <w:tcPr>
            <w:tcW w:w="7960" w:type="dxa"/>
            <w:tcBorders>
              <w:top w:val="nil"/>
              <w:left w:val="nil"/>
              <w:bottom w:val="dashed" w:sz="4" w:space="0" w:color="auto"/>
              <w:right w:val="nil"/>
            </w:tcBorders>
            <w:hideMark/>
          </w:tcPr>
          <w:p w14:paraId="215D5BC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1595AF5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488.000,00</w:t>
            </w:r>
          </w:p>
        </w:tc>
        <w:tc>
          <w:tcPr>
            <w:tcW w:w="1660" w:type="dxa"/>
            <w:tcBorders>
              <w:top w:val="nil"/>
              <w:left w:val="nil"/>
              <w:bottom w:val="dashed" w:sz="4" w:space="0" w:color="auto"/>
              <w:right w:val="nil"/>
            </w:tcBorders>
            <w:noWrap/>
            <w:hideMark/>
          </w:tcPr>
          <w:p w14:paraId="2A74673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-25.009,76</w:t>
            </w:r>
          </w:p>
        </w:tc>
        <w:tc>
          <w:tcPr>
            <w:tcW w:w="1660" w:type="dxa"/>
            <w:tcBorders>
              <w:top w:val="nil"/>
              <w:left w:val="nil"/>
              <w:bottom w:val="dashed" w:sz="4" w:space="0" w:color="auto"/>
              <w:right w:val="nil"/>
            </w:tcBorders>
            <w:noWrap/>
            <w:hideMark/>
          </w:tcPr>
          <w:p w14:paraId="4EA93F5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462.990,24</w:t>
            </w:r>
          </w:p>
        </w:tc>
        <w:tc>
          <w:tcPr>
            <w:tcW w:w="1120" w:type="dxa"/>
            <w:tcBorders>
              <w:top w:val="nil"/>
              <w:left w:val="nil"/>
              <w:bottom w:val="dashed" w:sz="4" w:space="0" w:color="auto"/>
              <w:right w:val="nil"/>
            </w:tcBorders>
            <w:noWrap/>
            <w:hideMark/>
          </w:tcPr>
          <w:p w14:paraId="4DEFBE9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94,88</w:t>
            </w:r>
          </w:p>
        </w:tc>
      </w:tr>
      <w:tr w:rsidR="007B06AC" w:rsidRPr="007B06AC" w14:paraId="46997C63" w14:textId="77777777" w:rsidTr="007B06AC">
        <w:trPr>
          <w:trHeight w:val="255"/>
        </w:trPr>
        <w:tc>
          <w:tcPr>
            <w:tcW w:w="700" w:type="dxa"/>
            <w:tcBorders>
              <w:top w:val="nil"/>
              <w:left w:val="nil"/>
              <w:bottom w:val="dashed" w:sz="4" w:space="0" w:color="auto"/>
              <w:right w:val="nil"/>
            </w:tcBorders>
            <w:noWrap/>
            <w:hideMark/>
          </w:tcPr>
          <w:p w14:paraId="1AC617D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45</w:t>
            </w:r>
          </w:p>
        </w:tc>
        <w:tc>
          <w:tcPr>
            <w:tcW w:w="7960" w:type="dxa"/>
            <w:tcBorders>
              <w:top w:val="nil"/>
              <w:left w:val="nil"/>
              <w:bottom w:val="dashed" w:sz="4" w:space="0" w:color="auto"/>
              <w:right w:val="nil"/>
            </w:tcBorders>
            <w:hideMark/>
          </w:tcPr>
          <w:p w14:paraId="3C8E468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dodatna ulaganja na nefinancijskoj imovini</w:t>
            </w:r>
          </w:p>
        </w:tc>
        <w:tc>
          <w:tcPr>
            <w:tcW w:w="1660" w:type="dxa"/>
            <w:tcBorders>
              <w:top w:val="nil"/>
              <w:left w:val="nil"/>
              <w:bottom w:val="dashed" w:sz="4" w:space="0" w:color="auto"/>
              <w:right w:val="nil"/>
            </w:tcBorders>
            <w:noWrap/>
            <w:hideMark/>
          </w:tcPr>
          <w:p w14:paraId="3934E58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488.000,00</w:t>
            </w:r>
          </w:p>
        </w:tc>
        <w:tc>
          <w:tcPr>
            <w:tcW w:w="1660" w:type="dxa"/>
            <w:tcBorders>
              <w:top w:val="nil"/>
              <w:left w:val="nil"/>
              <w:bottom w:val="dashed" w:sz="4" w:space="0" w:color="auto"/>
              <w:right w:val="nil"/>
            </w:tcBorders>
            <w:noWrap/>
            <w:hideMark/>
          </w:tcPr>
          <w:p w14:paraId="3D562F7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-25.009,76</w:t>
            </w:r>
          </w:p>
        </w:tc>
        <w:tc>
          <w:tcPr>
            <w:tcW w:w="1660" w:type="dxa"/>
            <w:tcBorders>
              <w:top w:val="nil"/>
              <w:left w:val="nil"/>
              <w:bottom w:val="dashed" w:sz="4" w:space="0" w:color="auto"/>
              <w:right w:val="nil"/>
            </w:tcBorders>
            <w:noWrap/>
            <w:hideMark/>
          </w:tcPr>
          <w:p w14:paraId="2E68477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462.990,24</w:t>
            </w:r>
          </w:p>
        </w:tc>
        <w:tc>
          <w:tcPr>
            <w:tcW w:w="1120" w:type="dxa"/>
            <w:tcBorders>
              <w:top w:val="nil"/>
              <w:left w:val="nil"/>
              <w:bottom w:val="dashed" w:sz="4" w:space="0" w:color="auto"/>
              <w:right w:val="nil"/>
            </w:tcBorders>
            <w:noWrap/>
            <w:hideMark/>
          </w:tcPr>
          <w:p w14:paraId="7189980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94,88</w:t>
            </w:r>
          </w:p>
        </w:tc>
      </w:tr>
      <w:tr w:rsidR="007B06AC" w:rsidRPr="007B06AC" w14:paraId="27AA25B9" w14:textId="77777777" w:rsidTr="007B06AC">
        <w:trPr>
          <w:trHeight w:val="255"/>
        </w:trPr>
        <w:tc>
          <w:tcPr>
            <w:tcW w:w="700" w:type="dxa"/>
            <w:tcBorders>
              <w:top w:val="nil"/>
              <w:left w:val="nil"/>
              <w:bottom w:val="dashed" w:sz="4" w:space="0" w:color="auto"/>
              <w:right w:val="nil"/>
            </w:tcBorders>
            <w:shd w:val="clear" w:color="000000" w:fill="E0E0E0"/>
            <w:noWrap/>
            <w:hideMark/>
          </w:tcPr>
          <w:p w14:paraId="0945BEF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3BB5A13"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712 Prihodi od prodaje - zemljište</w:t>
            </w:r>
          </w:p>
        </w:tc>
        <w:tc>
          <w:tcPr>
            <w:tcW w:w="1660" w:type="dxa"/>
            <w:tcBorders>
              <w:top w:val="nil"/>
              <w:left w:val="nil"/>
              <w:bottom w:val="dashed" w:sz="4" w:space="0" w:color="auto"/>
              <w:right w:val="nil"/>
            </w:tcBorders>
            <w:shd w:val="clear" w:color="000000" w:fill="E0E0E0"/>
            <w:noWrap/>
            <w:hideMark/>
          </w:tcPr>
          <w:p w14:paraId="557B770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110.500,00</w:t>
            </w:r>
          </w:p>
        </w:tc>
        <w:tc>
          <w:tcPr>
            <w:tcW w:w="1660" w:type="dxa"/>
            <w:tcBorders>
              <w:top w:val="nil"/>
              <w:left w:val="nil"/>
              <w:bottom w:val="dashed" w:sz="4" w:space="0" w:color="auto"/>
              <w:right w:val="nil"/>
            </w:tcBorders>
            <w:shd w:val="clear" w:color="000000" w:fill="E0E0E0"/>
            <w:noWrap/>
            <w:hideMark/>
          </w:tcPr>
          <w:p w14:paraId="7C91FF2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07F5D96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110.500,00</w:t>
            </w:r>
          </w:p>
        </w:tc>
        <w:tc>
          <w:tcPr>
            <w:tcW w:w="1120" w:type="dxa"/>
            <w:tcBorders>
              <w:top w:val="nil"/>
              <w:left w:val="nil"/>
              <w:bottom w:val="dashed" w:sz="4" w:space="0" w:color="auto"/>
              <w:right w:val="nil"/>
            </w:tcBorders>
            <w:shd w:val="clear" w:color="000000" w:fill="E0E0E0"/>
            <w:noWrap/>
            <w:hideMark/>
          </w:tcPr>
          <w:p w14:paraId="7DA114D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8260406" w14:textId="77777777" w:rsidTr="007B06AC">
        <w:trPr>
          <w:trHeight w:val="255"/>
        </w:trPr>
        <w:tc>
          <w:tcPr>
            <w:tcW w:w="700" w:type="dxa"/>
            <w:tcBorders>
              <w:top w:val="nil"/>
              <w:left w:val="nil"/>
              <w:bottom w:val="dashed" w:sz="4" w:space="0" w:color="auto"/>
              <w:right w:val="nil"/>
            </w:tcBorders>
            <w:noWrap/>
            <w:hideMark/>
          </w:tcPr>
          <w:p w14:paraId="4575EFF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5883B4B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4FB7BB9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110.500,00</w:t>
            </w:r>
          </w:p>
        </w:tc>
        <w:tc>
          <w:tcPr>
            <w:tcW w:w="1660" w:type="dxa"/>
            <w:tcBorders>
              <w:top w:val="nil"/>
              <w:left w:val="nil"/>
              <w:bottom w:val="dashed" w:sz="4" w:space="0" w:color="auto"/>
              <w:right w:val="nil"/>
            </w:tcBorders>
            <w:noWrap/>
            <w:hideMark/>
          </w:tcPr>
          <w:p w14:paraId="56A4B97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86CF99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110.500,00</w:t>
            </w:r>
          </w:p>
        </w:tc>
        <w:tc>
          <w:tcPr>
            <w:tcW w:w="1120" w:type="dxa"/>
            <w:tcBorders>
              <w:top w:val="nil"/>
              <w:left w:val="nil"/>
              <w:bottom w:val="dashed" w:sz="4" w:space="0" w:color="auto"/>
              <w:right w:val="nil"/>
            </w:tcBorders>
            <w:noWrap/>
            <w:hideMark/>
          </w:tcPr>
          <w:p w14:paraId="57B0793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E265AAF" w14:textId="77777777" w:rsidTr="007B06AC">
        <w:trPr>
          <w:trHeight w:val="255"/>
        </w:trPr>
        <w:tc>
          <w:tcPr>
            <w:tcW w:w="700" w:type="dxa"/>
            <w:tcBorders>
              <w:top w:val="nil"/>
              <w:left w:val="nil"/>
              <w:bottom w:val="dashed" w:sz="4" w:space="0" w:color="auto"/>
              <w:right w:val="nil"/>
            </w:tcBorders>
            <w:noWrap/>
            <w:hideMark/>
          </w:tcPr>
          <w:p w14:paraId="55752EF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0B98DE2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028F5F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110.500,00</w:t>
            </w:r>
          </w:p>
        </w:tc>
        <w:tc>
          <w:tcPr>
            <w:tcW w:w="1660" w:type="dxa"/>
            <w:tcBorders>
              <w:top w:val="nil"/>
              <w:left w:val="nil"/>
              <w:bottom w:val="dashed" w:sz="4" w:space="0" w:color="auto"/>
              <w:right w:val="nil"/>
            </w:tcBorders>
            <w:noWrap/>
            <w:hideMark/>
          </w:tcPr>
          <w:p w14:paraId="51412A1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BF96C0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110.500,00</w:t>
            </w:r>
          </w:p>
        </w:tc>
        <w:tc>
          <w:tcPr>
            <w:tcW w:w="1120" w:type="dxa"/>
            <w:tcBorders>
              <w:top w:val="nil"/>
              <w:left w:val="nil"/>
              <w:bottom w:val="dashed" w:sz="4" w:space="0" w:color="auto"/>
              <w:right w:val="nil"/>
            </w:tcBorders>
            <w:noWrap/>
            <w:hideMark/>
          </w:tcPr>
          <w:p w14:paraId="3AB35DE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A6CBDDE" w14:textId="77777777" w:rsidTr="007B06AC">
        <w:trPr>
          <w:trHeight w:val="255"/>
        </w:trPr>
        <w:tc>
          <w:tcPr>
            <w:tcW w:w="700" w:type="dxa"/>
            <w:tcBorders>
              <w:top w:val="nil"/>
              <w:left w:val="nil"/>
              <w:bottom w:val="dashed" w:sz="4" w:space="0" w:color="auto"/>
              <w:right w:val="nil"/>
            </w:tcBorders>
            <w:shd w:val="clear" w:color="000000" w:fill="8F8F8F"/>
            <w:noWrap/>
            <w:hideMark/>
          </w:tcPr>
          <w:p w14:paraId="7071B76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5595BD5D"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1006 DONACIJE KULTURNE DJELATNOSTI</w:t>
            </w:r>
          </w:p>
        </w:tc>
        <w:tc>
          <w:tcPr>
            <w:tcW w:w="1660" w:type="dxa"/>
            <w:tcBorders>
              <w:top w:val="nil"/>
              <w:left w:val="nil"/>
              <w:bottom w:val="dashed" w:sz="4" w:space="0" w:color="auto"/>
              <w:right w:val="nil"/>
            </w:tcBorders>
            <w:shd w:val="clear" w:color="000000" w:fill="8F8F8F"/>
            <w:noWrap/>
            <w:hideMark/>
          </w:tcPr>
          <w:p w14:paraId="6C8E759E"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42.500,00</w:t>
            </w:r>
          </w:p>
        </w:tc>
        <w:tc>
          <w:tcPr>
            <w:tcW w:w="1660" w:type="dxa"/>
            <w:tcBorders>
              <w:top w:val="nil"/>
              <w:left w:val="nil"/>
              <w:bottom w:val="dashed" w:sz="4" w:space="0" w:color="auto"/>
              <w:right w:val="nil"/>
            </w:tcBorders>
            <w:shd w:val="clear" w:color="000000" w:fill="8F8F8F"/>
            <w:noWrap/>
            <w:hideMark/>
          </w:tcPr>
          <w:p w14:paraId="304330A0"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-7.000,00</w:t>
            </w:r>
          </w:p>
        </w:tc>
        <w:tc>
          <w:tcPr>
            <w:tcW w:w="1660" w:type="dxa"/>
            <w:tcBorders>
              <w:top w:val="nil"/>
              <w:left w:val="nil"/>
              <w:bottom w:val="dashed" w:sz="4" w:space="0" w:color="auto"/>
              <w:right w:val="nil"/>
            </w:tcBorders>
            <w:shd w:val="clear" w:color="000000" w:fill="8F8F8F"/>
            <w:noWrap/>
            <w:hideMark/>
          </w:tcPr>
          <w:p w14:paraId="1CAD3847"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35.500,00</w:t>
            </w:r>
          </w:p>
        </w:tc>
        <w:tc>
          <w:tcPr>
            <w:tcW w:w="1120" w:type="dxa"/>
            <w:tcBorders>
              <w:top w:val="nil"/>
              <w:left w:val="nil"/>
              <w:bottom w:val="dashed" w:sz="4" w:space="0" w:color="auto"/>
              <w:right w:val="nil"/>
            </w:tcBorders>
            <w:shd w:val="clear" w:color="000000" w:fill="8F8F8F"/>
            <w:noWrap/>
            <w:hideMark/>
          </w:tcPr>
          <w:p w14:paraId="3C54C09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83,53</w:t>
            </w:r>
          </w:p>
        </w:tc>
      </w:tr>
      <w:tr w:rsidR="007B06AC" w:rsidRPr="007B06AC" w14:paraId="0745FC03" w14:textId="77777777" w:rsidTr="007B06AC">
        <w:trPr>
          <w:trHeight w:val="255"/>
        </w:trPr>
        <w:tc>
          <w:tcPr>
            <w:tcW w:w="700" w:type="dxa"/>
            <w:tcBorders>
              <w:top w:val="nil"/>
              <w:left w:val="nil"/>
              <w:bottom w:val="dashed" w:sz="4" w:space="0" w:color="auto"/>
              <w:right w:val="nil"/>
            </w:tcBorders>
            <w:shd w:val="clear" w:color="000000" w:fill="A3A3A3"/>
            <w:noWrap/>
            <w:hideMark/>
          </w:tcPr>
          <w:p w14:paraId="58BCA7C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87DEEC9"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UDRUGE  KULTURNIH DJELANOSTI</w:t>
            </w:r>
          </w:p>
        </w:tc>
        <w:tc>
          <w:tcPr>
            <w:tcW w:w="1660" w:type="dxa"/>
            <w:tcBorders>
              <w:top w:val="nil"/>
              <w:left w:val="nil"/>
              <w:bottom w:val="dashed" w:sz="4" w:space="0" w:color="auto"/>
              <w:right w:val="nil"/>
            </w:tcBorders>
            <w:shd w:val="clear" w:color="000000" w:fill="A3A3A3"/>
            <w:noWrap/>
            <w:hideMark/>
          </w:tcPr>
          <w:p w14:paraId="723E7F4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20.500,00</w:t>
            </w:r>
          </w:p>
        </w:tc>
        <w:tc>
          <w:tcPr>
            <w:tcW w:w="1660" w:type="dxa"/>
            <w:tcBorders>
              <w:top w:val="nil"/>
              <w:left w:val="nil"/>
              <w:bottom w:val="dashed" w:sz="4" w:space="0" w:color="auto"/>
              <w:right w:val="nil"/>
            </w:tcBorders>
            <w:shd w:val="clear" w:color="000000" w:fill="A3A3A3"/>
            <w:noWrap/>
            <w:hideMark/>
          </w:tcPr>
          <w:p w14:paraId="62A5434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91299B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20.500,00</w:t>
            </w:r>
          </w:p>
        </w:tc>
        <w:tc>
          <w:tcPr>
            <w:tcW w:w="1120" w:type="dxa"/>
            <w:tcBorders>
              <w:top w:val="nil"/>
              <w:left w:val="nil"/>
              <w:bottom w:val="dashed" w:sz="4" w:space="0" w:color="auto"/>
              <w:right w:val="nil"/>
            </w:tcBorders>
            <w:shd w:val="clear" w:color="000000" w:fill="A3A3A3"/>
            <w:noWrap/>
            <w:hideMark/>
          </w:tcPr>
          <w:p w14:paraId="59A0C22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103249D9" w14:textId="77777777" w:rsidTr="007B06AC">
        <w:trPr>
          <w:trHeight w:val="255"/>
        </w:trPr>
        <w:tc>
          <w:tcPr>
            <w:tcW w:w="700" w:type="dxa"/>
            <w:tcBorders>
              <w:top w:val="nil"/>
              <w:left w:val="nil"/>
              <w:bottom w:val="dashed" w:sz="4" w:space="0" w:color="auto"/>
              <w:right w:val="nil"/>
            </w:tcBorders>
            <w:shd w:val="clear" w:color="000000" w:fill="E0E0E0"/>
            <w:noWrap/>
            <w:hideMark/>
          </w:tcPr>
          <w:p w14:paraId="22E1B36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7ABD4ED"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6145A8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20.500,00</w:t>
            </w:r>
          </w:p>
        </w:tc>
        <w:tc>
          <w:tcPr>
            <w:tcW w:w="1660" w:type="dxa"/>
            <w:tcBorders>
              <w:top w:val="nil"/>
              <w:left w:val="nil"/>
              <w:bottom w:val="dashed" w:sz="4" w:space="0" w:color="auto"/>
              <w:right w:val="nil"/>
            </w:tcBorders>
            <w:shd w:val="clear" w:color="000000" w:fill="E0E0E0"/>
            <w:noWrap/>
            <w:hideMark/>
          </w:tcPr>
          <w:p w14:paraId="75E172A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4F8AF2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20.500,00</w:t>
            </w:r>
          </w:p>
        </w:tc>
        <w:tc>
          <w:tcPr>
            <w:tcW w:w="1120" w:type="dxa"/>
            <w:tcBorders>
              <w:top w:val="nil"/>
              <w:left w:val="nil"/>
              <w:bottom w:val="dashed" w:sz="4" w:space="0" w:color="auto"/>
              <w:right w:val="nil"/>
            </w:tcBorders>
            <w:shd w:val="clear" w:color="000000" w:fill="E0E0E0"/>
            <w:noWrap/>
            <w:hideMark/>
          </w:tcPr>
          <w:p w14:paraId="3363A15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7BEE60A8" w14:textId="77777777" w:rsidTr="007B06AC">
        <w:trPr>
          <w:trHeight w:val="255"/>
        </w:trPr>
        <w:tc>
          <w:tcPr>
            <w:tcW w:w="700" w:type="dxa"/>
            <w:tcBorders>
              <w:top w:val="nil"/>
              <w:left w:val="nil"/>
              <w:bottom w:val="dashed" w:sz="4" w:space="0" w:color="auto"/>
              <w:right w:val="nil"/>
            </w:tcBorders>
            <w:noWrap/>
            <w:hideMark/>
          </w:tcPr>
          <w:p w14:paraId="7447D43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2A5E9C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3207157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20.500,00</w:t>
            </w:r>
          </w:p>
        </w:tc>
        <w:tc>
          <w:tcPr>
            <w:tcW w:w="1660" w:type="dxa"/>
            <w:tcBorders>
              <w:top w:val="nil"/>
              <w:left w:val="nil"/>
              <w:bottom w:val="dashed" w:sz="4" w:space="0" w:color="auto"/>
              <w:right w:val="nil"/>
            </w:tcBorders>
            <w:noWrap/>
            <w:hideMark/>
          </w:tcPr>
          <w:p w14:paraId="54CE843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1B22B1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20.500,00</w:t>
            </w:r>
          </w:p>
        </w:tc>
        <w:tc>
          <w:tcPr>
            <w:tcW w:w="1120" w:type="dxa"/>
            <w:tcBorders>
              <w:top w:val="nil"/>
              <w:left w:val="nil"/>
              <w:bottom w:val="dashed" w:sz="4" w:space="0" w:color="auto"/>
              <w:right w:val="nil"/>
            </w:tcBorders>
            <w:noWrap/>
            <w:hideMark/>
          </w:tcPr>
          <w:p w14:paraId="7B2CACC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880440F" w14:textId="77777777" w:rsidTr="007B06AC">
        <w:trPr>
          <w:trHeight w:val="255"/>
        </w:trPr>
        <w:tc>
          <w:tcPr>
            <w:tcW w:w="700" w:type="dxa"/>
            <w:tcBorders>
              <w:top w:val="nil"/>
              <w:left w:val="nil"/>
              <w:bottom w:val="dashed" w:sz="4" w:space="0" w:color="auto"/>
              <w:right w:val="nil"/>
            </w:tcBorders>
            <w:noWrap/>
            <w:hideMark/>
          </w:tcPr>
          <w:p w14:paraId="02FEF6C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0A4D2F5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4E1E05A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20.500,00</w:t>
            </w:r>
          </w:p>
        </w:tc>
        <w:tc>
          <w:tcPr>
            <w:tcW w:w="1660" w:type="dxa"/>
            <w:tcBorders>
              <w:top w:val="nil"/>
              <w:left w:val="nil"/>
              <w:bottom w:val="dashed" w:sz="4" w:space="0" w:color="auto"/>
              <w:right w:val="nil"/>
            </w:tcBorders>
            <w:noWrap/>
            <w:hideMark/>
          </w:tcPr>
          <w:p w14:paraId="70CBE1D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8A34A7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20.500,00</w:t>
            </w:r>
          </w:p>
        </w:tc>
        <w:tc>
          <w:tcPr>
            <w:tcW w:w="1120" w:type="dxa"/>
            <w:tcBorders>
              <w:top w:val="nil"/>
              <w:left w:val="nil"/>
              <w:bottom w:val="dashed" w:sz="4" w:space="0" w:color="auto"/>
              <w:right w:val="nil"/>
            </w:tcBorders>
            <w:noWrap/>
            <w:hideMark/>
          </w:tcPr>
          <w:p w14:paraId="0B6CD05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740CE1D" w14:textId="77777777" w:rsidTr="007B06AC">
        <w:trPr>
          <w:trHeight w:val="255"/>
        </w:trPr>
        <w:tc>
          <w:tcPr>
            <w:tcW w:w="700" w:type="dxa"/>
            <w:tcBorders>
              <w:top w:val="nil"/>
              <w:left w:val="nil"/>
              <w:bottom w:val="dashed" w:sz="4" w:space="0" w:color="auto"/>
              <w:right w:val="nil"/>
            </w:tcBorders>
            <w:shd w:val="clear" w:color="000000" w:fill="A3A3A3"/>
            <w:noWrap/>
            <w:hideMark/>
          </w:tcPr>
          <w:p w14:paraId="1BBFD9B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A108C17"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POTPORA PROGRAMIMA KULTURNIH DOGAĐANJA</w:t>
            </w:r>
          </w:p>
        </w:tc>
        <w:tc>
          <w:tcPr>
            <w:tcW w:w="1660" w:type="dxa"/>
            <w:tcBorders>
              <w:top w:val="nil"/>
              <w:left w:val="nil"/>
              <w:bottom w:val="dashed" w:sz="4" w:space="0" w:color="auto"/>
              <w:right w:val="nil"/>
            </w:tcBorders>
            <w:shd w:val="clear" w:color="000000" w:fill="A3A3A3"/>
            <w:noWrap/>
            <w:hideMark/>
          </w:tcPr>
          <w:p w14:paraId="57DB07D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22.000,00</w:t>
            </w:r>
          </w:p>
        </w:tc>
        <w:tc>
          <w:tcPr>
            <w:tcW w:w="1660" w:type="dxa"/>
            <w:tcBorders>
              <w:top w:val="nil"/>
              <w:left w:val="nil"/>
              <w:bottom w:val="dashed" w:sz="4" w:space="0" w:color="auto"/>
              <w:right w:val="nil"/>
            </w:tcBorders>
            <w:shd w:val="clear" w:color="000000" w:fill="A3A3A3"/>
            <w:noWrap/>
            <w:hideMark/>
          </w:tcPr>
          <w:p w14:paraId="08C80FB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-7.000,00</w:t>
            </w:r>
          </w:p>
        </w:tc>
        <w:tc>
          <w:tcPr>
            <w:tcW w:w="1660" w:type="dxa"/>
            <w:tcBorders>
              <w:top w:val="nil"/>
              <w:left w:val="nil"/>
              <w:bottom w:val="dashed" w:sz="4" w:space="0" w:color="auto"/>
              <w:right w:val="nil"/>
            </w:tcBorders>
            <w:shd w:val="clear" w:color="000000" w:fill="A3A3A3"/>
            <w:noWrap/>
            <w:hideMark/>
          </w:tcPr>
          <w:p w14:paraId="7E0F555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15.000,00</w:t>
            </w:r>
          </w:p>
        </w:tc>
        <w:tc>
          <w:tcPr>
            <w:tcW w:w="1120" w:type="dxa"/>
            <w:tcBorders>
              <w:top w:val="nil"/>
              <w:left w:val="nil"/>
              <w:bottom w:val="dashed" w:sz="4" w:space="0" w:color="auto"/>
              <w:right w:val="nil"/>
            </w:tcBorders>
            <w:shd w:val="clear" w:color="000000" w:fill="A3A3A3"/>
            <w:noWrap/>
            <w:hideMark/>
          </w:tcPr>
          <w:p w14:paraId="2D4ABCF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68,18</w:t>
            </w:r>
          </w:p>
        </w:tc>
      </w:tr>
      <w:tr w:rsidR="007B06AC" w:rsidRPr="007B06AC" w14:paraId="731FD6E2" w14:textId="77777777" w:rsidTr="007B06AC">
        <w:trPr>
          <w:trHeight w:val="255"/>
        </w:trPr>
        <w:tc>
          <w:tcPr>
            <w:tcW w:w="700" w:type="dxa"/>
            <w:tcBorders>
              <w:top w:val="nil"/>
              <w:left w:val="nil"/>
              <w:bottom w:val="dashed" w:sz="4" w:space="0" w:color="auto"/>
              <w:right w:val="nil"/>
            </w:tcBorders>
            <w:shd w:val="clear" w:color="000000" w:fill="E0E0E0"/>
            <w:noWrap/>
            <w:hideMark/>
          </w:tcPr>
          <w:p w14:paraId="7C2FFBB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7D8526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0DE18C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22.000,00</w:t>
            </w:r>
          </w:p>
        </w:tc>
        <w:tc>
          <w:tcPr>
            <w:tcW w:w="1660" w:type="dxa"/>
            <w:tcBorders>
              <w:top w:val="nil"/>
              <w:left w:val="nil"/>
              <w:bottom w:val="dashed" w:sz="4" w:space="0" w:color="auto"/>
              <w:right w:val="nil"/>
            </w:tcBorders>
            <w:shd w:val="clear" w:color="000000" w:fill="E0E0E0"/>
            <w:noWrap/>
            <w:hideMark/>
          </w:tcPr>
          <w:p w14:paraId="036A531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-7.000,00</w:t>
            </w:r>
          </w:p>
        </w:tc>
        <w:tc>
          <w:tcPr>
            <w:tcW w:w="1660" w:type="dxa"/>
            <w:tcBorders>
              <w:top w:val="nil"/>
              <w:left w:val="nil"/>
              <w:bottom w:val="dashed" w:sz="4" w:space="0" w:color="auto"/>
              <w:right w:val="nil"/>
            </w:tcBorders>
            <w:shd w:val="clear" w:color="000000" w:fill="E0E0E0"/>
            <w:noWrap/>
            <w:hideMark/>
          </w:tcPr>
          <w:p w14:paraId="2102019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15.000,00</w:t>
            </w:r>
          </w:p>
        </w:tc>
        <w:tc>
          <w:tcPr>
            <w:tcW w:w="1120" w:type="dxa"/>
            <w:tcBorders>
              <w:top w:val="nil"/>
              <w:left w:val="nil"/>
              <w:bottom w:val="dashed" w:sz="4" w:space="0" w:color="auto"/>
              <w:right w:val="nil"/>
            </w:tcBorders>
            <w:shd w:val="clear" w:color="000000" w:fill="E0E0E0"/>
            <w:noWrap/>
            <w:hideMark/>
          </w:tcPr>
          <w:p w14:paraId="65045AE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68,18</w:t>
            </w:r>
          </w:p>
        </w:tc>
      </w:tr>
      <w:tr w:rsidR="007B06AC" w:rsidRPr="007B06AC" w14:paraId="569C6DD0" w14:textId="77777777" w:rsidTr="007B06AC">
        <w:trPr>
          <w:trHeight w:val="255"/>
        </w:trPr>
        <w:tc>
          <w:tcPr>
            <w:tcW w:w="700" w:type="dxa"/>
            <w:tcBorders>
              <w:top w:val="nil"/>
              <w:left w:val="nil"/>
              <w:bottom w:val="dashed" w:sz="4" w:space="0" w:color="auto"/>
              <w:right w:val="nil"/>
            </w:tcBorders>
            <w:noWrap/>
            <w:hideMark/>
          </w:tcPr>
          <w:p w14:paraId="2783982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E72151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9A11C2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22.000,00</w:t>
            </w:r>
          </w:p>
        </w:tc>
        <w:tc>
          <w:tcPr>
            <w:tcW w:w="1660" w:type="dxa"/>
            <w:tcBorders>
              <w:top w:val="nil"/>
              <w:left w:val="nil"/>
              <w:bottom w:val="dashed" w:sz="4" w:space="0" w:color="auto"/>
              <w:right w:val="nil"/>
            </w:tcBorders>
            <w:noWrap/>
            <w:hideMark/>
          </w:tcPr>
          <w:p w14:paraId="34C0FE1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w:t>
            </w:r>
          </w:p>
        </w:tc>
        <w:tc>
          <w:tcPr>
            <w:tcW w:w="1660" w:type="dxa"/>
            <w:tcBorders>
              <w:top w:val="nil"/>
              <w:left w:val="nil"/>
              <w:bottom w:val="dashed" w:sz="4" w:space="0" w:color="auto"/>
              <w:right w:val="nil"/>
            </w:tcBorders>
            <w:noWrap/>
            <w:hideMark/>
          </w:tcPr>
          <w:p w14:paraId="6AE1C6E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15.000,00</w:t>
            </w:r>
          </w:p>
        </w:tc>
        <w:tc>
          <w:tcPr>
            <w:tcW w:w="1120" w:type="dxa"/>
            <w:tcBorders>
              <w:top w:val="nil"/>
              <w:left w:val="nil"/>
              <w:bottom w:val="dashed" w:sz="4" w:space="0" w:color="auto"/>
              <w:right w:val="nil"/>
            </w:tcBorders>
            <w:noWrap/>
            <w:hideMark/>
          </w:tcPr>
          <w:p w14:paraId="7298450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68,18</w:t>
            </w:r>
          </w:p>
        </w:tc>
      </w:tr>
      <w:tr w:rsidR="007B06AC" w:rsidRPr="007B06AC" w14:paraId="6ED047C7" w14:textId="77777777" w:rsidTr="007B06AC">
        <w:trPr>
          <w:trHeight w:val="255"/>
        </w:trPr>
        <w:tc>
          <w:tcPr>
            <w:tcW w:w="700" w:type="dxa"/>
            <w:tcBorders>
              <w:top w:val="nil"/>
              <w:left w:val="nil"/>
              <w:bottom w:val="dashed" w:sz="4" w:space="0" w:color="auto"/>
              <w:right w:val="nil"/>
            </w:tcBorders>
            <w:noWrap/>
            <w:hideMark/>
          </w:tcPr>
          <w:p w14:paraId="4A2DA9C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54D7936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6D3FD62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22.000,00</w:t>
            </w:r>
          </w:p>
        </w:tc>
        <w:tc>
          <w:tcPr>
            <w:tcW w:w="1660" w:type="dxa"/>
            <w:tcBorders>
              <w:top w:val="nil"/>
              <w:left w:val="nil"/>
              <w:bottom w:val="dashed" w:sz="4" w:space="0" w:color="auto"/>
              <w:right w:val="nil"/>
            </w:tcBorders>
            <w:noWrap/>
            <w:hideMark/>
          </w:tcPr>
          <w:p w14:paraId="45066A6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w:t>
            </w:r>
          </w:p>
        </w:tc>
        <w:tc>
          <w:tcPr>
            <w:tcW w:w="1660" w:type="dxa"/>
            <w:tcBorders>
              <w:top w:val="nil"/>
              <w:left w:val="nil"/>
              <w:bottom w:val="dashed" w:sz="4" w:space="0" w:color="auto"/>
              <w:right w:val="nil"/>
            </w:tcBorders>
            <w:noWrap/>
            <w:hideMark/>
          </w:tcPr>
          <w:p w14:paraId="222DF1E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15.000,00</w:t>
            </w:r>
          </w:p>
        </w:tc>
        <w:tc>
          <w:tcPr>
            <w:tcW w:w="1120" w:type="dxa"/>
            <w:tcBorders>
              <w:top w:val="nil"/>
              <w:left w:val="nil"/>
              <w:bottom w:val="dashed" w:sz="4" w:space="0" w:color="auto"/>
              <w:right w:val="nil"/>
            </w:tcBorders>
            <w:noWrap/>
            <w:hideMark/>
          </w:tcPr>
          <w:p w14:paraId="57A4F82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68,18</w:t>
            </w:r>
          </w:p>
        </w:tc>
      </w:tr>
      <w:tr w:rsidR="007B06AC" w:rsidRPr="007B06AC" w14:paraId="19FB6138" w14:textId="77777777" w:rsidTr="007B06AC">
        <w:trPr>
          <w:trHeight w:val="255"/>
        </w:trPr>
        <w:tc>
          <w:tcPr>
            <w:tcW w:w="700" w:type="dxa"/>
            <w:tcBorders>
              <w:top w:val="nil"/>
              <w:left w:val="nil"/>
              <w:bottom w:val="dashed" w:sz="4" w:space="0" w:color="auto"/>
              <w:right w:val="nil"/>
            </w:tcBorders>
            <w:shd w:val="clear" w:color="000000" w:fill="8F8F8F"/>
            <w:noWrap/>
            <w:hideMark/>
          </w:tcPr>
          <w:p w14:paraId="475EA12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1459BC79"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1007 DONACIJE ŠPORTSKE DJELATNOSTI</w:t>
            </w:r>
          </w:p>
        </w:tc>
        <w:tc>
          <w:tcPr>
            <w:tcW w:w="1660" w:type="dxa"/>
            <w:tcBorders>
              <w:top w:val="nil"/>
              <w:left w:val="nil"/>
              <w:bottom w:val="dashed" w:sz="4" w:space="0" w:color="auto"/>
              <w:right w:val="nil"/>
            </w:tcBorders>
            <w:shd w:val="clear" w:color="000000" w:fill="8F8F8F"/>
            <w:noWrap/>
            <w:hideMark/>
          </w:tcPr>
          <w:p w14:paraId="51A03D3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58.500,00</w:t>
            </w:r>
          </w:p>
        </w:tc>
        <w:tc>
          <w:tcPr>
            <w:tcW w:w="1660" w:type="dxa"/>
            <w:tcBorders>
              <w:top w:val="nil"/>
              <w:left w:val="nil"/>
              <w:bottom w:val="dashed" w:sz="4" w:space="0" w:color="auto"/>
              <w:right w:val="nil"/>
            </w:tcBorders>
            <w:shd w:val="clear" w:color="000000" w:fill="8F8F8F"/>
            <w:noWrap/>
            <w:hideMark/>
          </w:tcPr>
          <w:p w14:paraId="0B59E105"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23.000,00</w:t>
            </w:r>
          </w:p>
        </w:tc>
        <w:tc>
          <w:tcPr>
            <w:tcW w:w="1660" w:type="dxa"/>
            <w:tcBorders>
              <w:top w:val="nil"/>
              <w:left w:val="nil"/>
              <w:bottom w:val="dashed" w:sz="4" w:space="0" w:color="auto"/>
              <w:right w:val="nil"/>
            </w:tcBorders>
            <w:shd w:val="clear" w:color="000000" w:fill="8F8F8F"/>
            <w:noWrap/>
            <w:hideMark/>
          </w:tcPr>
          <w:p w14:paraId="121A3577"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81.500,00</w:t>
            </w:r>
          </w:p>
        </w:tc>
        <w:tc>
          <w:tcPr>
            <w:tcW w:w="1120" w:type="dxa"/>
            <w:tcBorders>
              <w:top w:val="nil"/>
              <w:left w:val="nil"/>
              <w:bottom w:val="dashed" w:sz="4" w:space="0" w:color="auto"/>
              <w:right w:val="nil"/>
            </w:tcBorders>
            <w:shd w:val="clear" w:color="000000" w:fill="8F8F8F"/>
            <w:noWrap/>
            <w:hideMark/>
          </w:tcPr>
          <w:p w14:paraId="1281D5FF"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139,32</w:t>
            </w:r>
          </w:p>
        </w:tc>
      </w:tr>
      <w:tr w:rsidR="007B06AC" w:rsidRPr="007B06AC" w14:paraId="3D97DE4E" w14:textId="77777777" w:rsidTr="007B06AC">
        <w:trPr>
          <w:trHeight w:val="255"/>
        </w:trPr>
        <w:tc>
          <w:tcPr>
            <w:tcW w:w="700" w:type="dxa"/>
            <w:tcBorders>
              <w:top w:val="nil"/>
              <w:left w:val="nil"/>
              <w:bottom w:val="dashed" w:sz="4" w:space="0" w:color="auto"/>
              <w:right w:val="nil"/>
            </w:tcBorders>
            <w:shd w:val="clear" w:color="000000" w:fill="A3A3A3"/>
            <w:noWrap/>
            <w:hideMark/>
          </w:tcPr>
          <w:p w14:paraId="5BCD630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15DF563"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ŠPORTSKE UDRUGE</w:t>
            </w:r>
          </w:p>
        </w:tc>
        <w:tc>
          <w:tcPr>
            <w:tcW w:w="1660" w:type="dxa"/>
            <w:tcBorders>
              <w:top w:val="nil"/>
              <w:left w:val="nil"/>
              <w:bottom w:val="dashed" w:sz="4" w:space="0" w:color="auto"/>
              <w:right w:val="nil"/>
            </w:tcBorders>
            <w:shd w:val="clear" w:color="000000" w:fill="A3A3A3"/>
            <w:noWrap/>
            <w:hideMark/>
          </w:tcPr>
          <w:p w14:paraId="3C9BC6F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58.500,00</w:t>
            </w:r>
          </w:p>
        </w:tc>
        <w:tc>
          <w:tcPr>
            <w:tcW w:w="1660" w:type="dxa"/>
            <w:tcBorders>
              <w:top w:val="nil"/>
              <w:left w:val="nil"/>
              <w:bottom w:val="dashed" w:sz="4" w:space="0" w:color="auto"/>
              <w:right w:val="nil"/>
            </w:tcBorders>
            <w:shd w:val="clear" w:color="000000" w:fill="A3A3A3"/>
            <w:noWrap/>
            <w:hideMark/>
          </w:tcPr>
          <w:p w14:paraId="3F2D7A4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23.000,00</w:t>
            </w:r>
          </w:p>
        </w:tc>
        <w:tc>
          <w:tcPr>
            <w:tcW w:w="1660" w:type="dxa"/>
            <w:tcBorders>
              <w:top w:val="nil"/>
              <w:left w:val="nil"/>
              <w:bottom w:val="dashed" w:sz="4" w:space="0" w:color="auto"/>
              <w:right w:val="nil"/>
            </w:tcBorders>
            <w:shd w:val="clear" w:color="000000" w:fill="A3A3A3"/>
            <w:noWrap/>
            <w:hideMark/>
          </w:tcPr>
          <w:p w14:paraId="4EB9C41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81.500,00</w:t>
            </w:r>
          </w:p>
        </w:tc>
        <w:tc>
          <w:tcPr>
            <w:tcW w:w="1120" w:type="dxa"/>
            <w:tcBorders>
              <w:top w:val="nil"/>
              <w:left w:val="nil"/>
              <w:bottom w:val="dashed" w:sz="4" w:space="0" w:color="auto"/>
              <w:right w:val="nil"/>
            </w:tcBorders>
            <w:shd w:val="clear" w:color="000000" w:fill="A3A3A3"/>
            <w:noWrap/>
            <w:hideMark/>
          </w:tcPr>
          <w:p w14:paraId="47A5C58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139,32</w:t>
            </w:r>
          </w:p>
        </w:tc>
      </w:tr>
      <w:tr w:rsidR="007B06AC" w:rsidRPr="007B06AC" w14:paraId="1FAD2A0B" w14:textId="77777777" w:rsidTr="007B06AC">
        <w:trPr>
          <w:trHeight w:val="255"/>
        </w:trPr>
        <w:tc>
          <w:tcPr>
            <w:tcW w:w="700" w:type="dxa"/>
            <w:tcBorders>
              <w:top w:val="nil"/>
              <w:left w:val="nil"/>
              <w:bottom w:val="dashed" w:sz="4" w:space="0" w:color="auto"/>
              <w:right w:val="nil"/>
            </w:tcBorders>
            <w:shd w:val="clear" w:color="000000" w:fill="E0E0E0"/>
            <w:noWrap/>
            <w:hideMark/>
          </w:tcPr>
          <w:p w14:paraId="06381F6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2191CFD"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879F1B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58.500,00</w:t>
            </w:r>
          </w:p>
        </w:tc>
        <w:tc>
          <w:tcPr>
            <w:tcW w:w="1660" w:type="dxa"/>
            <w:tcBorders>
              <w:top w:val="nil"/>
              <w:left w:val="nil"/>
              <w:bottom w:val="dashed" w:sz="4" w:space="0" w:color="auto"/>
              <w:right w:val="nil"/>
            </w:tcBorders>
            <w:shd w:val="clear" w:color="000000" w:fill="E0E0E0"/>
            <w:noWrap/>
            <w:hideMark/>
          </w:tcPr>
          <w:p w14:paraId="493A270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23.000,00</w:t>
            </w:r>
          </w:p>
        </w:tc>
        <w:tc>
          <w:tcPr>
            <w:tcW w:w="1660" w:type="dxa"/>
            <w:tcBorders>
              <w:top w:val="nil"/>
              <w:left w:val="nil"/>
              <w:bottom w:val="dashed" w:sz="4" w:space="0" w:color="auto"/>
              <w:right w:val="nil"/>
            </w:tcBorders>
            <w:shd w:val="clear" w:color="000000" w:fill="E0E0E0"/>
            <w:noWrap/>
            <w:hideMark/>
          </w:tcPr>
          <w:p w14:paraId="56F94BC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81.500,00</w:t>
            </w:r>
          </w:p>
        </w:tc>
        <w:tc>
          <w:tcPr>
            <w:tcW w:w="1120" w:type="dxa"/>
            <w:tcBorders>
              <w:top w:val="nil"/>
              <w:left w:val="nil"/>
              <w:bottom w:val="dashed" w:sz="4" w:space="0" w:color="auto"/>
              <w:right w:val="nil"/>
            </w:tcBorders>
            <w:shd w:val="clear" w:color="000000" w:fill="E0E0E0"/>
            <w:noWrap/>
            <w:hideMark/>
          </w:tcPr>
          <w:p w14:paraId="34DD0FA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139,32</w:t>
            </w:r>
          </w:p>
        </w:tc>
      </w:tr>
      <w:tr w:rsidR="007B06AC" w:rsidRPr="007B06AC" w14:paraId="3730E63E" w14:textId="77777777" w:rsidTr="007B06AC">
        <w:trPr>
          <w:trHeight w:val="255"/>
        </w:trPr>
        <w:tc>
          <w:tcPr>
            <w:tcW w:w="700" w:type="dxa"/>
            <w:tcBorders>
              <w:top w:val="nil"/>
              <w:left w:val="nil"/>
              <w:bottom w:val="dashed" w:sz="4" w:space="0" w:color="auto"/>
              <w:right w:val="nil"/>
            </w:tcBorders>
            <w:noWrap/>
            <w:hideMark/>
          </w:tcPr>
          <w:p w14:paraId="5132B55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162F60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C84A82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58.500,00</w:t>
            </w:r>
          </w:p>
        </w:tc>
        <w:tc>
          <w:tcPr>
            <w:tcW w:w="1660" w:type="dxa"/>
            <w:tcBorders>
              <w:top w:val="nil"/>
              <w:left w:val="nil"/>
              <w:bottom w:val="dashed" w:sz="4" w:space="0" w:color="auto"/>
              <w:right w:val="nil"/>
            </w:tcBorders>
            <w:noWrap/>
            <w:hideMark/>
          </w:tcPr>
          <w:p w14:paraId="3833E2E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23.000,00</w:t>
            </w:r>
          </w:p>
        </w:tc>
        <w:tc>
          <w:tcPr>
            <w:tcW w:w="1660" w:type="dxa"/>
            <w:tcBorders>
              <w:top w:val="nil"/>
              <w:left w:val="nil"/>
              <w:bottom w:val="dashed" w:sz="4" w:space="0" w:color="auto"/>
              <w:right w:val="nil"/>
            </w:tcBorders>
            <w:noWrap/>
            <w:hideMark/>
          </w:tcPr>
          <w:p w14:paraId="399529D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81.500,00</w:t>
            </w:r>
          </w:p>
        </w:tc>
        <w:tc>
          <w:tcPr>
            <w:tcW w:w="1120" w:type="dxa"/>
            <w:tcBorders>
              <w:top w:val="nil"/>
              <w:left w:val="nil"/>
              <w:bottom w:val="dashed" w:sz="4" w:space="0" w:color="auto"/>
              <w:right w:val="nil"/>
            </w:tcBorders>
            <w:noWrap/>
            <w:hideMark/>
          </w:tcPr>
          <w:p w14:paraId="2A73CA9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139,32</w:t>
            </w:r>
          </w:p>
        </w:tc>
      </w:tr>
      <w:tr w:rsidR="007B06AC" w:rsidRPr="007B06AC" w14:paraId="21FA1D7D" w14:textId="77777777" w:rsidTr="007B06AC">
        <w:trPr>
          <w:trHeight w:val="255"/>
        </w:trPr>
        <w:tc>
          <w:tcPr>
            <w:tcW w:w="700" w:type="dxa"/>
            <w:tcBorders>
              <w:top w:val="nil"/>
              <w:left w:val="nil"/>
              <w:bottom w:val="dashed" w:sz="4" w:space="0" w:color="auto"/>
              <w:right w:val="nil"/>
            </w:tcBorders>
            <w:noWrap/>
            <w:hideMark/>
          </w:tcPr>
          <w:p w14:paraId="69FDA00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41F02B2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35B3E9A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58.500,00</w:t>
            </w:r>
          </w:p>
        </w:tc>
        <w:tc>
          <w:tcPr>
            <w:tcW w:w="1660" w:type="dxa"/>
            <w:tcBorders>
              <w:top w:val="nil"/>
              <w:left w:val="nil"/>
              <w:bottom w:val="dashed" w:sz="4" w:space="0" w:color="auto"/>
              <w:right w:val="nil"/>
            </w:tcBorders>
            <w:noWrap/>
            <w:hideMark/>
          </w:tcPr>
          <w:p w14:paraId="52189DB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23.000,00</w:t>
            </w:r>
          </w:p>
        </w:tc>
        <w:tc>
          <w:tcPr>
            <w:tcW w:w="1660" w:type="dxa"/>
            <w:tcBorders>
              <w:top w:val="nil"/>
              <w:left w:val="nil"/>
              <w:bottom w:val="dashed" w:sz="4" w:space="0" w:color="auto"/>
              <w:right w:val="nil"/>
            </w:tcBorders>
            <w:noWrap/>
            <w:hideMark/>
          </w:tcPr>
          <w:p w14:paraId="15683A3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81.500,00</w:t>
            </w:r>
          </w:p>
        </w:tc>
        <w:tc>
          <w:tcPr>
            <w:tcW w:w="1120" w:type="dxa"/>
            <w:tcBorders>
              <w:top w:val="nil"/>
              <w:left w:val="nil"/>
              <w:bottom w:val="dashed" w:sz="4" w:space="0" w:color="auto"/>
              <w:right w:val="nil"/>
            </w:tcBorders>
            <w:noWrap/>
            <w:hideMark/>
          </w:tcPr>
          <w:p w14:paraId="5A8E590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139,32</w:t>
            </w:r>
          </w:p>
        </w:tc>
      </w:tr>
      <w:tr w:rsidR="007B06AC" w:rsidRPr="007B06AC" w14:paraId="415BC647" w14:textId="77777777" w:rsidTr="007B06AC">
        <w:trPr>
          <w:trHeight w:val="255"/>
        </w:trPr>
        <w:tc>
          <w:tcPr>
            <w:tcW w:w="700" w:type="dxa"/>
            <w:tcBorders>
              <w:top w:val="nil"/>
              <w:left w:val="nil"/>
              <w:bottom w:val="dashed" w:sz="4" w:space="0" w:color="auto"/>
              <w:right w:val="nil"/>
            </w:tcBorders>
            <w:shd w:val="clear" w:color="000000" w:fill="8F8F8F"/>
            <w:noWrap/>
            <w:hideMark/>
          </w:tcPr>
          <w:p w14:paraId="134A03E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19837C72"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1008 DONACIJE OSTALA DRUŠTVA I ORGANIZACIJE</w:t>
            </w:r>
          </w:p>
        </w:tc>
        <w:tc>
          <w:tcPr>
            <w:tcW w:w="1660" w:type="dxa"/>
            <w:tcBorders>
              <w:top w:val="nil"/>
              <w:left w:val="nil"/>
              <w:bottom w:val="dashed" w:sz="4" w:space="0" w:color="auto"/>
              <w:right w:val="nil"/>
            </w:tcBorders>
            <w:shd w:val="clear" w:color="000000" w:fill="8F8F8F"/>
            <w:noWrap/>
            <w:hideMark/>
          </w:tcPr>
          <w:p w14:paraId="6449F39C"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74.531,00</w:t>
            </w:r>
          </w:p>
        </w:tc>
        <w:tc>
          <w:tcPr>
            <w:tcW w:w="1660" w:type="dxa"/>
            <w:tcBorders>
              <w:top w:val="nil"/>
              <w:left w:val="nil"/>
              <w:bottom w:val="dashed" w:sz="4" w:space="0" w:color="auto"/>
              <w:right w:val="nil"/>
            </w:tcBorders>
            <w:shd w:val="clear" w:color="000000" w:fill="8F8F8F"/>
            <w:noWrap/>
            <w:hideMark/>
          </w:tcPr>
          <w:p w14:paraId="04138B7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0,00</w:t>
            </w:r>
          </w:p>
        </w:tc>
        <w:tc>
          <w:tcPr>
            <w:tcW w:w="1660" w:type="dxa"/>
            <w:tcBorders>
              <w:top w:val="nil"/>
              <w:left w:val="nil"/>
              <w:bottom w:val="dashed" w:sz="4" w:space="0" w:color="auto"/>
              <w:right w:val="nil"/>
            </w:tcBorders>
            <w:shd w:val="clear" w:color="000000" w:fill="8F8F8F"/>
            <w:noWrap/>
            <w:hideMark/>
          </w:tcPr>
          <w:p w14:paraId="7CDA9F0F"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74.531,00</w:t>
            </w:r>
          </w:p>
        </w:tc>
        <w:tc>
          <w:tcPr>
            <w:tcW w:w="1120" w:type="dxa"/>
            <w:tcBorders>
              <w:top w:val="nil"/>
              <w:left w:val="nil"/>
              <w:bottom w:val="dashed" w:sz="4" w:space="0" w:color="auto"/>
              <w:right w:val="nil"/>
            </w:tcBorders>
            <w:shd w:val="clear" w:color="000000" w:fill="8F8F8F"/>
            <w:noWrap/>
            <w:hideMark/>
          </w:tcPr>
          <w:p w14:paraId="6A14F72F"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100,00</w:t>
            </w:r>
          </w:p>
        </w:tc>
      </w:tr>
      <w:tr w:rsidR="007B06AC" w:rsidRPr="007B06AC" w14:paraId="11CB118C" w14:textId="77777777" w:rsidTr="007B06AC">
        <w:trPr>
          <w:trHeight w:val="255"/>
        </w:trPr>
        <w:tc>
          <w:tcPr>
            <w:tcW w:w="700" w:type="dxa"/>
            <w:tcBorders>
              <w:top w:val="nil"/>
              <w:left w:val="nil"/>
              <w:bottom w:val="dashed" w:sz="4" w:space="0" w:color="auto"/>
              <w:right w:val="nil"/>
            </w:tcBorders>
            <w:shd w:val="clear" w:color="000000" w:fill="A3A3A3"/>
            <w:noWrap/>
            <w:hideMark/>
          </w:tcPr>
          <w:p w14:paraId="78D2637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A3EA59F"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DRUŠTVA I ORGANIZACIJE</w:t>
            </w:r>
          </w:p>
        </w:tc>
        <w:tc>
          <w:tcPr>
            <w:tcW w:w="1660" w:type="dxa"/>
            <w:tcBorders>
              <w:top w:val="nil"/>
              <w:left w:val="nil"/>
              <w:bottom w:val="dashed" w:sz="4" w:space="0" w:color="auto"/>
              <w:right w:val="nil"/>
            </w:tcBorders>
            <w:shd w:val="clear" w:color="000000" w:fill="A3A3A3"/>
            <w:noWrap/>
            <w:hideMark/>
          </w:tcPr>
          <w:p w14:paraId="1064931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72.000,00</w:t>
            </w:r>
          </w:p>
        </w:tc>
        <w:tc>
          <w:tcPr>
            <w:tcW w:w="1660" w:type="dxa"/>
            <w:tcBorders>
              <w:top w:val="nil"/>
              <w:left w:val="nil"/>
              <w:bottom w:val="dashed" w:sz="4" w:space="0" w:color="auto"/>
              <w:right w:val="nil"/>
            </w:tcBorders>
            <w:shd w:val="clear" w:color="000000" w:fill="A3A3A3"/>
            <w:noWrap/>
            <w:hideMark/>
          </w:tcPr>
          <w:p w14:paraId="7D6A9F8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E77129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72.000,00</w:t>
            </w:r>
          </w:p>
        </w:tc>
        <w:tc>
          <w:tcPr>
            <w:tcW w:w="1120" w:type="dxa"/>
            <w:tcBorders>
              <w:top w:val="nil"/>
              <w:left w:val="nil"/>
              <w:bottom w:val="dashed" w:sz="4" w:space="0" w:color="auto"/>
              <w:right w:val="nil"/>
            </w:tcBorders>
            <w:shd w:val="clear" w:color="000000" w:fill="A3A3A3"/>
            <w:noWrap/>
            <w:hideMark/>
          </w:tcPr>
          <w:p w14:paraId="3912657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3518B579" w14:textId="77777777" w:rsidTr="007B06AC">
        <w:trPr>
          <w:trHeight w:val="255"/>
        </w:trPr>
        <w:tc>
          <w:tcPr>
            <w:tcW w:w="700" w:type="dxa"/>
            <w:tcBorders>
              <w:top w:val="nil"/>
              <w:left w:val="nil"/>
              <w:bottom w:val="dashed" w:sz="4" w:space="0" w:color="auto"/>
              <w:right w:val="nil"/>
            </w:tcBorders>
            <w:shd w:val="clear" w:color="000000" w:fill="E0E0E0"/>
            <w:noWrap/>
            <w:hideMark/>
          </w:tcPr>
          <w:p w14:paraId="366CEBB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B9CC79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8A1D77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72.000,00</w:t>
            </w:r>
          </w:p>
        </w:tc>
        <w:tc>
          <w:tcPr>
            <w:tcW w:w="1660" w:type="dxa"/>
            <w:tcBorders>
              <w:top w:val="nil"/>
              <w:left w:val="nil"/>
              <w:bottom w:val="dashed" w:sz="4" w:space="0" w:color="auto"/>
              <w:right w:val="nil"/>
            </w:tcBorders>
            <w:shd w:val="clear" w:color="000000" w:fill="E0E0E0"/>
            <w:noWrap/>
            <w:hideMark/>
          </w:tcPr>
          <w:p w14:paraId="13D350B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w:t>
            </w:r>
          </w:p>
        </w:tc>
        <w:tc>
          <w:tcPr>
            <w:tcW w:w="1660" w:type="dxa"/>
            <w:tcBorders>
              <w:top w:val="nil"/>
              <w:left w:val="nil"/>
              <w:bottom w:val="dashed" w:sz="4" w:space="0" w:color="auto"/>
              <w:right w:val="nil"/>
            </w:tcBorders>
            <w:shd w:val="clear" w:color="000000" w:fill="E0E0E0"/>
            <w:noWrap/>
            <w:hideMark/>
          </w:tcPr>
          <w:p w14:paraId="2CCB37B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71.990,00</w:t>
            </w:r>
          </w:p>
        </w:tc>
        <w:tc>
          <w:tcPr>
            <w:tcW w:w="1120" w:type="dxa"/>
            <w:tcBorders>
              <w:top w:val="nil"/>
              <w:left w:val="nil"/>
              <w:bottom w:val="dashed" w:sz="4" w:space="0" w:color="auto"/>
              <w:right w:val="nil"/>
            </w:tcBorders>
            <w:shd w:val="clear" w:color="000000" w:fill="E0E0E0"/>
            <w:noWrap/>
            <w:hideMark/>
          </w:tcPr>
          <w:p w14:paraId="0B25682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99,99</w:t>
            </w:r>
          </w:p>
        </w:tc>
      </w:tr>
      <w:tr w:rsidR="007B06AC" w:rsidRPr="007B06AC" w14:paraId="4F110445" w14:textId="77777777" w:rsidTr="007B06AC">
        <w:trPr>
          <w:trHeight w:val="255"/>
        </w:trPr>
        <w:tc>
          <w:tcPr>
            <w:tcW w:w="700" w:type="dxa"/>
            <w:tcBorders>
              <w:top w:val="nil"/>
              <w:left w:val="nil"/>
              <w:bottom w:val="dashed" w:sz="4" w:space="0" w:color="auto"/>
              <w:right w:val="nil"/>
            </w:tcBorders>
            <w:noWrap/>
            <w:hideMark/>
          </w:tcPr>
          <w:p w14:paraId="0FF6A3A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3EFDB3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23BA69C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72.000,00</w:t>
            </w:r>
          </w:p>
        </w:tc>
        <w:tc>
          <w:tcPr>
            <w:tcW w:w="1660" w:type="dxa"/>
            <w:tcBorders>
              <w:top w:val="nil"/>
              <w:left w:val="nil"/>
              <w:bottom w:val="dashed" w:sz="4" w:space="0" w:color="auto"/>
              <w:right w:val="nil"/>
            </w:tcBorders>
            <w:noWrap/>
            <w:hideMark/>
          </w:tcPr>
          <w:p w14:paraId="4179077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5B1FD94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71.990,00</w:t>
            </w:r>
          </w:p>
        </w:tc>
        <w:tc>
          <w:tcPr>
            <w:tcW w:w="1120" w:type="dxa"/>
            <w:tcBorders>
              <w:top w:val="nil"/>
              <w:left w:val="nil"/>
              <w:bottom w:val="dashed" w:sz="4" w:space="0" w:color="auto"/>
              <w:right w:val="nil"/>
            </w:tcBorders>
            <w:noWrap/>
            <w:hideMark/>
          </w:tcPr>
          <w:p w14:paraId="6FDEBD4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99,99</w:t>
            </w:r>
          </w:p>
        </w:tc>
      </w:tr>
      <w:tr w:rsidR="007B06AC" w:rsidRPr="007B06AC" w14:paraId="3BF0FD2C" w14:textId="77777777" w:rsidTr="007B06AC">
        <w:trPr>
          <w:trHeight w:val="255"/>
        </w:trPr>
        <w:tc>
          <w:tcPr>
            <w:tcW w:w="700" w:type="dxa"/>
            <w:tcBorders>
              <w:top w:val="nil"/>
              <w:left w:val="nil"/>
              <w:bottom w:val="dashed" w:sz="4" w:space="0" w:color="auto"/>
              <w:right w:val="nil"/>
            </w:tcBorders>
            <w:noWrap/>
            <w:hideMark/>
          </w:tcPr>
          <w:p w14:paraId="5ADDA80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0484E48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793FAE6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72.000,00</w:t>
            </w:r>
          </w:p>
        </w:tc>
        <w:tc>
          <w:tcPr>
            <w:tcW w:w="1660" w:type="dxa"/>
            <w:tcBorders>
              <w:top w:val="nil"/>
              <w:left w:val="nil"/>
              <w:bottom w:val="dashed" w:sz="4" w:space="0" w:color="auto"/>
              <w:right w:val="nil"/>
            </w:tcBorders>
            <w:noWrap/>
            <w:hideMark/>
          </w:tcPr>
          <w:p w14:paraId="1B13DCA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64049DC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71.990,00</w:t>
            </w:r>
          </w:p>
        </w:tc>
        <w:tc>
          <w:tcPr>
            <w:tcW w:w="1120" w:type="dxa"/>
            <w:tcBorders>
              <w:top w:val="nil"/>
              <w:left w:val="nil"/>
              <w:bottom w:val="dashed" w:sz="4" w:space="0" w:color="auto"/>
              <w:right w:val="nil"/>
            </w:tcBorders>
            <w:noWrap/>
            <w:hideMark/>
          </w:tcPr>
          <w:p w14:paraId="2024B99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99,99</w:t>
            </w:r>
          </w:p>
        </w:tc>
      </w:tr>
      <w:tr w:rsidR="007B06AC" w:rsidRPr="007B06AC" w14:paraId="1336F780" w14:textId="77777777" w:rsidTr="007B06AC">
        <w:trPr>
          <w:trHeight w:val="255"/>
        </w:trPr>
        <w:tc>
          <w:tcPr>
            <w:tcW w:w="700" w:type="dxa"/>
            <w:tcBorders>
              <w:top w:val="nil"/>
              <w:left w:val="nil"/>
              <w:bottom w:val="dashed" w:sz="4" w:space="0" w:color="auto"/>
              <w:right w:val="nil"/>
            </w:tcBorders>
            <w:shd w:val="clear" w:color="000000" w:fill="E0E0E0"/>
            <w:noWrap/>
            <w:hideMark/>
          </w:tcPr>
          <w:p w14:paraId="272D4B9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FBA9C9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42 Prihodi od spomeničke rente</w:t>
            </w:r>
          </w:p>
        </w:tc>
        <w:tc>
          <w:tcPr>
            <w:tcW w:w="1660" w:type="dxa"/>
            <w:tcBorders>
              <w:top w:val="nil"/>
              <w:left w:val="nil"/>
              <w:bottom w:val="dashed" w:sz="4" w:space="0" w:color="auto"/>
              <w:right w:val="nil"/>
            </w:tcBorders>
            <w:shd w:val="clear" w:color="000000" w:fill="E0E0E0"/>
            <w:noWrap/>
            <w:hideMark/>
          </w:tcPr>
          <w:p w14:paraId="0515ABB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2B6A409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w:t>
            </w:r>
          </w:p>
        </w:tc>
        <w:tc>
          <w:tcPr>
            <w:tcW w:w="1660" w:type="dxa"/>
            <w:tcBorders>
              <w:top w:val="nil"/>
              <w:left w:val="nil"/>
              <w:bottom w:val="dashed" w:sz="4" w:space="0" w:color="auto"/>
              <w:right w:val="nil"/>
            </w:tcBorders>
            <w:shd w:val="clear" w:color="000000" w:fill="E0E0E0"/>
            <w:noWrap/>
            <w:hideMark/>
          </w:tcPr>
          <w:p w14:paraId="263B920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w:t>
            </w:r>
          </w:p>
        </w:tc>
        <w:tc>
          <w:tcPr>
            <w:tcW w:w="1120" w:type="dxa"/>
            <w:tcBorders>
              <w:top w:val="nil"/>
              <w:left w:val="nil"/>
              <w:bottom w:val="dashed" w:sz="4" w:space="0" w:color="auto"/>
              <w:right w:val="nil"/>
            </w:tcBorders>
            <w:shd w:val="clear" w:color="000000" w:fill="E0E0E0"/>
            <w:noWrap/>
            <w:hideMark/>
          </w:tcPr>
          <w:p w14:paraId="565EF05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99DFF72" w14:textId="77777777" w:rsidTr="007B06AC">
        <w:trPr>
          <w:trHeight w:val="255"/>
        </w:trPr>
        <w:tc>
          <w:tcPr>
            <w:tcW w:w="700" w:type="dxa"/>
            <w:tcBorders>
              <w:top w:val="nil"/>
              <w:left w:val="nil"/>
              <w:bottom w:val="dashed" w:sz="4" w:space="0" w:color="auto"/>
              <w:right w:val="nil"/>
            </w:tcBorders>
            <w:noWrap/>
            <w:hideMark/>
          </w:tcPr>
          <w:p w14:paraId="3EC19E5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4E3B22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E36D13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804402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461D317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120" w:type="dxa"/>
            <w:tcBorders>
              <w:top w:val="nil"/>
              <w:left w:val="nil"/>
              <w:bottom w:val="dashed" w:sz="4" w:space="0" w:color="auto"/>
              <w:right w:val="nil"/>
            </w:tcBorders>
            <w:noWrap/>
            <w:hideMark/>
          </w:tcPr>
          <w:p w14:paraId="68FE94C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DB85BBC" w14:textId="77777777" w:rsidTr="007B06AC">
        <w:trPr>
          <w:trHeight w:val="255"/>
        </w:trPr>
        <w:tc>
          <w:tcPr>
            <w:tcW w:w="700" w:type="dxa"/>
            <w:tcBorders>
              <w:top w:val="nil"/>
              <w:left w:val="nil"/>
              <w:bottom w:val="dashed" w:sz="4" w:space="0" w:color="auto"/>
              <w:right w:val="nil"/>
            </w:tcBorders>
            <w:noWrap/>
            <w:hideMark/>
          </w:tcPr>
          <w:p w14:paraId="0D5D5C8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51B3960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718ECB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E1A3D7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660" w:type="dxa"/>
            <w:tcBorders>
              <w:top w:val="nil"/>
              <w:left w:val="nil"/>
              <w:bottom w:val="dashed" w:sz="4" w:space="0" w:color="auto"/>
              <w:right w:val="nil"/>
            </w:tcBorders>
            <w:noWrap/>
            <w:hideMark/>
          </w:tcPr>
          <w:p w14:paraId="1FB5A94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w:t>
            </w:r>
          </w:p>
        </w:tc>
        <w:tc>
          <w:tcPr>
            <w:tcW w:w="1120" w:type="dxa"/>
            <w:tcBorders>
              <w:top w:val="nil"/>
              <w:left w:val="nil"/>
              <w:bottom w:val="dashed" w:sz="4" w:space="0" w:color="auto"/>
              <w:right w:val="nil"/>
            </w:tcBorders>
            <w:noWrap/>
            <w:hideMark/>
          </w:tcPr>
          <w:p w14:paraId="172B932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72A94CF" w14:textId="77777777" w:rsidTr="007B06AC">
        <w:trPr>
          <w:trHeight w:val="255"/>
        </w:trPr>
        <w:tc>
          <w:tcPr>
            <w:tcW w:w="700" w:type="dxa"/>
            <w:tcBorders>
              <w:top w:val="nil"/>
              <w:left w:val="nil"/>
              <w:bottom w:val="dashed" w:sz="4" w:space="0" w:color="auto"/>
              <w:right w:val="nil"/>
            </w:tcBorders>
            <w:shd w:val="clear" w:color="000000" w:fill="A3A3A3"/>
            <w:noWrap/>
            <w:hideMark/>
          </w:tcPr>
          <w:p w14:paraId="24A43A1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B54D1A1"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DONACIJE  ŽUPANIJSKIM UDRUGAMA</w:t>
            </w:r>
          </w:p>
        </w:tc>
        <w:tc>
          <w:tcPr>
            <w:tcW w:w="1660" w:type="dxa"/>
            <w:tcBorders>
              <w:top w:val="nil"/>
              <w:left w:val="nil"/>
              <w:bottom w:val="dashed" w:sz="4" w:space="0" w:color="auto"/>
              <w:right w:val="nil"/>
            </w:tcBorders>
            <w:shd w:val="clear" w:color="000000" w:fill="A3A3A3"/>
            <w:noWrap/>
            <w:hideMark/>
          </w:tcPr>
          <w:p w14:paraId="0FFAE87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w:t>
            </w:r>
          </w:p>
        </w:tc>
        <w:tc>
          <w:tcPr>
            <w:tcW w:w="1660" w:type="dxa"/>
            <w:tcBorders>
              <w:top w:val="nil"/>
              <w:left w:val="nil"/>
              <w:bottom w:val="dashed" w:sz="4" w:space="0" w:color="auto"/>
              <w:right w:val="nil"/>
            </w:tcBorders>
            <w:shd w:val="clear" w:color="000000" w:fill="A3A3A3"/>
            <w:noWrap/>
            <w:hideMark/>
          </w:tcPr>
          <w:p w14:paraId="27B4714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5069663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w:t>
            </w:r>
          </w:p>
        </w:tc>
        <w:tc>
          <w:tcPr>
            <w:tcW w:w="1120" w:type="dxa"/>
            <w:tcBorders>
              <w:top w:val="nil"/>
              <w:left w:val="nil"/>
              <w:bottom w:val="dashed" w:sz="4" w:space="0" w:color="auto"/>
              <w:right w:val="nil"/>
            </w:tcBorders>
            <w:shd w:val="clear" w:color="000000" w:fill="A3A3A3"/>
            <w:noWrap/>
            <w:hideMark/>
          </w:tcPr>
          <w:p w14:paraId="7682134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34468FC3" w14:textId="77777777" w:rsidTr="007B06AC">
        <w:trPr>
          <w:trHeight w:val="255"/>
        </w:trPr>
        <w:tc>
          <w:tcPr>
            <w:tcW w:w="700" w:type="dxa"/>
            <w:tcBorders>
              <w:top w:val="nil"/>
              <w:left w:val="nil"/>
              <w:bottom w:val="dashed" w:sz="4" w:space="0" w:color="auto"/>
              <w:right w:val="nil"/>
            </w:tcBorders>
            <w:shd w:val="clear" w:color="000000" w:fill="E0E0E0"/>
            <w:noWrap/>
            <w:hideMark/>
          </w:tcPr>
          <w:p w14:paraId="379BB98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C28E19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762E8C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w:t>
            </w:r>
          </w:p>
        </w:tc>
        <w:tc>
          <w:tcPr>
            <w:tcW w:w="1660" w:type="dxa"/>
            <w:tcBorders>
              <w:top w:val="nil"/>
              <w:left w:val="nil"/>
              <w:bottom w:val="dashed" w:sz="4" w:space="0" w:color="auto"/>
              <w:right w:val="nil"/>
            </w:tcBorders>
            <w:shd w:val="clear" w:color="000000" w:fill="E0E0E0"/>
            <w:noWrap/>
            <w:hideMark/>
          </w:tcPr>
          <w:p w14:paraId="2889A1A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430BE29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w:t>
            </w:r>
          </w:p>
        </w:tc>
        <w:tc>
          <w:tcPr>
            <w:tcW w:w="1120" w:type="dxa"/>
            <w:tcBorders>
              <w:top w:val="nil"/>
              <w:left w:val="nil"/>
              <w:bottom w:val="dashed" w:sz="4" w:space="0" w:color="auto"/>
              <w:right w:val="nil"/>
            </w:tcBorders>
            <w:shd w:val="clear" w:color="000000" w:fill="E0E0E0"/>
            <w:noWrap/>
            <w:hideMark/>
          </w:tcPr>
          <w:p w14:paraId="3A00303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720C7DF" w14:textId="77777777" w:rsidTr="007B06AC">
        <w:trPr>
          <w:trHeight w:val="255"/>
        </w:trPr>
        <w:tc>
          <w:tcPr>
            <w:tcW w:w="700" w:type="dxa"/>
            <w:tcBorders>
              <w:top w:val="nil"/>
              <w:left w:val="nil"/>
              <w:bottom w:val="dashed" w:sz="4" w:space="0" w:color="auto"/>
              <w:right w:val="nil"/>
            </w:tcBorders>
            <w:noWrap/>
            <w:hideMark/>
          </w:tcPr>
          <w:p w14:paraId="1206074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C51132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D5928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660" w:type="dxa"/>
            <w:tcBorders>
              <w:top w:val="nil"/>
              <w:left w:val="nil"/>
              <w:bottom w:val="dashed" w:sz="4" w:space="0" w:color="auto"/>
              <w:right w:val="nil"/>
            </w:tcBorders>
            <w:noWrap/>
            <w:hideMark/>
          </w:tcPr>
          <w:p w14:paraId="0067DC4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B799E8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120" w:type="dxa"/>
            <w:tcBorders>
              <w:top w:val="nil"/>
              <w:left w:val="nil"/>
              <w:bottom w:val="dashed" w:sz="4" w:space="0" w:color="auto"/>
              <w:right w:val="nil"/>
            </w:tcBorders>
            <w:noWrap/>
            <w:hideMark/>
          </w:tcPr>
          <w:p w14:paraId="73C27C2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25DCD6D" w14:textId="77777777" w:rsidTr="007B06AC">
        <w:trPr>
          <w:trHeight w:val="255"/>
        </w:trPr>
        <w:tc>
          <w:tcPr>
            <w:tcW w:w="700" w:type="dxa"/>
            <w:tcBorders>
              <w:top w:val="nil"/>
              <w:left w:val="nil"/>
              <w:bottom w:val="dashed" w:sz="4" w:space="0" w:color="auto"/>
              <w:right w:val="nil"/>
            </w:tcBorders>
            <w:noWrap/>
            <w:hideMark/>
          </w:tcPr>
          <w:p w14:paraId="0FA06D6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18912B5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14392B5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660" w:type="dxa"/>
            <w:tcBorders>
              <w:top w:val="nil"/>
              <w:left w:val="nil"/>
              <w:bottom w:val="dashed" w:sz="4" w:space="0" w:color="auto"/>
              <w:right w:val="nil"/>
            </w:tcBorders>
            <w:noWrap/>
            <w:hideMark/>
          </w:tcPr>
          <w:p w14:paraId="70403D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B8777E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120" w:type="dxa"/>
            <w:tcBorders>
              <w:top w:val="nil"/>
              <w:left w:val="nil"/>
              <w:bottom w:val="dashed" w:sz="4" w:space="0" w:color="auto"/>
              <w:right w:val="nil"/>
            </w:tcBorders>
            <w:noWrap/>
            <w:hideMark/>
          </w:tcPr>
          <w:p w14:paraId="471100F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F7F958F" w14:textId="77777777" w:rsidTr="007B06AC">
        <w:trPr>
          <w:trHeight w:val="255"/>
        </w:trPr>
        <w:tc>
          <w:tcPr>
            <w:tcW w:w="700" w:type="dxa"/>
            <w:tcBorders>
              <w:top w:val="nil"/>
              <w:left w:val="nil"/>
              <w:bottom w:val="dashed" w:sz="4" w:space="0" w:color="auto"/>
              <w:right w:val="nil"/>
            </w:tcBorders>
            <w:shd w:val="clear" w:color="000000" w:fill="A3A3A3"/>
            <w:noWrap/>
            <w:hideMark/>
          </w:tcPr>
          <w:p w14:paraId="139ED16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ED4FBC4"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HRVATSKA GORSKA SLUŽBA SPAŠAVANJA</w:t>
            </w:r>
          </w:p>
        </w:tc>
        <w:tc>
          <w:tcPr>
            <w:tcW w:w="1660" w:type="dxa"/>
            <w:tcBorders>
              <w:top w:val="nil"/>
              <w:left w:val="nil"/>
              <w:bottom w:val="dashed" w:sz="4" w:space="0" w:color="auto"/>
              <w:right w:val="nil"/>
            </w:tcBorders>
            <w:shd w:val="clear" w:color="000000" w:fill="A3A3A3"/>
            <w:noWrap/>
            <w:hideMark/>
          </w:tcPr>
          <w:p w14:paraId="5BCB7EB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531,00</w:t>
            </w:r>
          </w:p>
        </w:tc>
        <w:tc>
          <w:tcPr>
            <w:tcW w:w="1660" w:type="dxa"/>
            <w:tcBorders>
              <w:top w:val="nil"/>
              <w:left w:val="nil"/>
              <w:bottom w:val="dashed" w:sz="4" w:space="0" w:color="auto"/>
              <w:right w:val="nil"/>
            </w:tcBorders>
            <w:shd w:val="clear" w:color="000000" w:fill="A3A3A3"/>
            <w:noWrap/>
            <w:hideMark/>
          </w:tcPr>
          <w:p w14:paraId="28CA387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0E5B16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531,00</w:t>
            </w:r>
          </w:p>
        </w:tc>
        <w:tc>
          <w:tcPr>
            <w:tcW w:w="1120" w:type="dxa"/>
            <w:tcBorders>
              <w:top w:val="nil"/>
              <w:left w:val="nil"/>
              <w:bottom w:val="dashed" w:sz="4" w:space="0" w:color="auto"/>
              <w:right w:val="nil"/>
            </w:tcBorders>
            <w:shd w:val="clear" w:color="000000" w:fill="A3A3A3"/>
            <w:noWrap/>
            <w:hideMark/>
          </w:tcPr>
          <w:p w14:paraId="36D2C94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1BAE815E" w14:textId="77777777" w:rsidTr="007B06AC">
        <w:trPr>
          <w:trHeight w:val="255"/>
        </w:trPr>
        <w:tc>
          <w:tcPr>
            <w:tcW w:w="700" w:type="dxa"/>
            <w:tcBorders>
              <w:top w:val="nil"/>
              <w:left w:val="nil"/>
              <w:bottom w:val="dashed" w:sz="4" w:space="0" w:color="auto"/>
              <w:right w:val="nil"/>
            </w:tcBorders>
            <w:shd w:val="clear" w:color="000000" w:fill="E0E0E0"/>
            <w:noWrap/>
            <w:hideMark/>
          </w:tcPr>
          <w:p w14:paraId="6C996BB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4C5FA03"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4A15174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531,00</w:t>
            </w:r>
          </w:p>
        </w:tc>
        <w:tc>
          <w:tcPr>
            <w:tcW w:w="1660" w:type="dxa"/>
            <w:tcBorders>
              <w:top w:val="nil"/>
              <w:left w:val="nil"/>
              <w:bottom w:val="dashed" w:sz="4" w:space="0" w:color="auto"/>
              <w:right w:val="nil"/>
            </w:tcBorders>
            <w:shd w:val="clear" w:color="000000" w:fill="E0E0E0"/>
            <w:noWrap/>
            <w:hideMark/>
          </w:tcPr>
          <w:p w14:paraId="262B2F5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1C35AE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531,00</w:t>
            </w:r>
          </w:p>
        </w:tc>
        <w:tc>
          <w:tcPr>
            <w:tcW w:w="1120" w:type="dxa"/>
            <w:tcBorders>
              <w:top w:val="nil"/>
              <w:left w:val="nil"/>
              <w:bottom w:val="dashed" w:sz="4" w:space="0" w:color="auto"/>
              <w:right w:val="nil"/>
            </w:tcBorders>
            <w:shd w:val="clear" w:color="000000" w:fill="E0E0E0"/>
            <w:noWrap/>
            <w:hideMark/>
          </w:tcPr>
          <w:p w14:paraId="1E82D19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9192F63" w14:textId="77777777" w:rsidTr="007B06AC">
        <w:trPr>
          <w:trHeight w:val="255"/>
        </w:trPr>
        <w:tc>
          <w:tcPr>
            <w:tcW w:w="700" w:type="dxa"/>
            <w:tcBorders>
              <w:top w:val="nil"/>
              <w:left w:val="nil"/>
              <w:bottom w:val="dashed" w:sz="4" w:space="0" w:color="auto"/>
              <w:right w:val="nil"/>
            </w:tcBorders>
            <w:noWrap/>
            <w:hideMark/>
          </w:tcPr>
          <w:p w14:paraId="10A5B6E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065DDB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EF842C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531,00</w:t>
            </w:r>
          </w:p>
        </w:tc>
        <w:tc>
          <w:tcPr>
            <w:tcW w:w="1660" w:type="dxa"/>
            <w:tcBorders>
              <w:top w:val="nil"/>
              <w:left w:val="nil"/>
              <w:bottom w:val="dashed" w:sz="4" w:space="0" w:color="auto"/>
              <w:right w:val="nil"/>
            </w:tcBorders>
            <w:noWrap/>
            <w:hideMark/>
          </w:tcPr>
          <w:p w14:paraId="352678B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FF2466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531,00</w:t>
            </w:r>
          </w:p>
        </w:tc>
        <w:tc>
          <w:tcPr>
            <w:tcW w:w="1120" w:type="dxa"/>
            <w:tcBorders>
              <w:top w:val="nil"/>
              <w:left w:val="nil"/>
              <w:bottom w:val="dashed" w:sz="4" w:space="0" w:color="auto"/>
              <w:right w:val="nil"/>
            </w:tcBorders>
            <w:noWrap/>
            <w:hideMark/>
          </w:tcPr>
          <w:p w14:paraId="2C836DD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FD5E2ED" w14:textId="77777777" w:rsidTr="007B06AC">
        <w:trPr>
          <w:trHeight w:val="255"/>
        </w:trPr>
        <w:tc>
          <w:tcPr>
            <w:tcW w:w="700" w:type="dxa"/>
            <w:tcBorders>
              <w:top w:val="nil"/>
              <w:left w:val="nil"/>
              <w:bottom w:val="dashed" w:sz="4" w:space="0" w:color="auto"/>
              <w:right w:val="nil"/>
            </w:tcBorders>
            <w:noWrap/>
            <w:hideMark/>
          </w:tcPr>
          <w:p w14:paraId="663BCCD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38</w:t>
            </w:r>
          </w:p>
        </w:tc>
        <w:tc>
          <w:tcPr>
            <w:tcW w:w="7960" w:type="dxa"/>
            <w:tcBorders>
              <w:top w:val="nil"/>
              <w:left w:val="nil"/>
              <w:bottom w:val="dashed" w:sz="4" w:space="0" w:color="auto"/>
              <w:right w:val="nil"/>
            </w:tcBorders>
            <w:hideMark/>
          </w:tcPr>
          <w:p w14:paraId="1F2E592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502003F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531,00</w:t>
            </w:r>
          </w:p>
        </w:tc>
        <w:tc>
          <w:tcPr>
            <w:tcW w:w="1660" w:type="dxa"/>
            <w:tcBorders>
              <w:top w:val="nil"/>
              <w:left w:val="nil"/>
              <w:bottom w:val="dashed" w:sz="4" w:space="0" w:color="auto"/>
              <w:right w:val="nil"/>
            </w:tcBorders>
            <w:noWrap/>
            <w:hideMark/>
          </w:tcPr>
          <w:p w14:paraId="7744F4C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B6FF65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531,00</w:t>
            </w:r>
          </w:p>
        </w:tc>
        <w:tc>
          <w:tcPr>
            <w:tcW w:w="1120" w:type="dxa"/>
            <w:tcBorders>
              <w:top w:val="nil"/>
              <w:left w:val="nil"/>
              <w:bottom w:val="dashed" w:sz="4" w:space="0" w:color="auto"/>
              <w:right w:val="nil"/>
            </w:tcBorders>
            <w:noWrap/>
            <w:hideMark/>
          </w:tcPr>
          <w:p w14:paraId="01499B4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4A3BB0A" w14:textId="77777777" w:rsidTr="007B06AC">
        <w:trPr>
          <w:trHeight w:val="255"/>
        </w:trPr>
        <w:tc>
          <w:tcPr>
            <w:tcW w:w="700" w:type="dxa"/>
            <w:tcBorders>
              <w:top w:val="nil"/>
              <w:left w:val="nil"/>
              <w:bottom w:val="dashed" w:sz="4" w:space="0" w:color="auto"/>
              <w:right w:val="nil"/>
            </w:tcBorders>
            <w:shd w:val="clear" w:color="000000" w:fill="8F8F8F"/>
            <w:noWrap/>
            <w:hideMark/>
          </w:tcPr>
          <w:p w14:paraId="4B6FA7E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1588BCB5"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1009 OBRT I POLJOPRIVREDA</w:t>
            </w:r>
          </w:p>
        </w:tc>
        <w:tc>
          <w:tcPr>
            <w:tcW w:w="1660" w:type="dxa"/>
            <w:tcBorders>
              <w:top w:val="nil"/>
              <w:left w:val="nil"/>
              <w:bottom w:val="dashed" w:sz="4" w:space="0" w:color="auto"/>
              <w:right w:val="nil"/>
            </w:tcBorders>
            <w:shd w:val="clear" w:color="000000" w:fill="8F8F8F"/>
            <w:noWrap/>
            <w:hideMark/>
          </w:tcPr>
          <w:p w14:paraId="39BC2E4A"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36.400,00</w:t>
            </w:r>
          </w:p>
        </w:tc>
        <w:tc>
          <w:tcPr>
            <w:tcW w:w="1660" w:type="dxa"/>
            <w:tcBorders>
              <w:top w:val="nil"/>
              <w:left w:val="nil"/>
              <w:bottom w:val="dashed" w:sz="4" w:space="0" w:color="auto"/>
              <w:right w:val="nil"/>
            </w:tcBorders>
            <w:shd w:val="clear" w:color="000000" w:fill="8F8F8F"/>
            <w:noWrap/>
            <w:hideMark/>
          </w:tcPr>
          <w:p w14:paraId="0348B21D"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50.000,00</w:t>
            </w:r>
          </w:p>
        </w:tc>
        <w:tc>
          <w:tcPr>
            <w:tcW w:w="1660" w:type="dxa"/>
            <w:tcBorders>
              <w:top w:val="nil"/>
              <w:left w:val="nil"/>
              <w:bottom w:val="dashed" w:sz="4" w:space="0" w:color="auto"/>
              <w:right w:val="nil"/>
            </w:tcBorders>
            <w:shd w:val="clear" w:color="000000" w:fill="8F8F8F"/>
            <w:noWrap/>
            <w:hideMark/>
          </w:tcPr>
          <w:p w14:paraId="16E5C539"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86.400,00</w:t>
            </w:r>
          </w:p>
        </w:tc>
        <w:tc>
          <w:tcPr>
            <w:tcW w:w="1120" w:type="dxa"/>
            <w:tcBorders>
              <w:top w:val="nil"/>
              <w:left w:val="nil"/>
              <w:bottom w:val="dashed" w:sz="4" w:space="0" w:color="auto"/>
              <w:right w:val="nil"/>
            </w:tcBorders>
            <w:shd w:val="clear" w:color="000000" w:fill="8F8F8F"/>
            <w:noWrap/>
            <w:hideMark/>
          </w:tcPr>
          <w:p w14:paraId="07CBE88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237,36</w:t>
            </w:r>
          </w:p>
        </w:tc>
      </w:tr>
      <w:tr w:rsidR="007B06AC" w:rsidRPr="007B06AC" w14:paraId="32D2801E" w14:textId="77777777" w:rsidTr="007B06AC">
        <w:trPr>
          <w:trHeight w:val="255"/>
        </w:trPr>
        <w:tc>
          <w:tcPr>
            <w:tcW w:w="700" w:type="dxa"/>
            <w:tcBorders>
              <w:top w:val="nil"/>
              <w:left w:val="nil"/>
              <w:bottom w:val="dashed" w:sz="4" w:space="0" w:color="auto"/>
              <w:right w:val="nil"/>
            </w:tcBorders>
            <w:shd w:val="clear" w:color="000000" w:fill="A3A3A3"/>
            <w:noWrap/>
            <w:hideMark/>
          </w:tcPr>
          <w:p w14:paraId="084B331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7F4E07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POTICANJE RAZVOJA POLJOPRIVREDE</w:t>
            </w:r>
          </w:p>
        </w:tc>
        <w:tc>
          <w:tcPr>
            <w:tcW w:w="1660" w:type="dxa"/>
            <w:tcBorders>
              <w:top w:val="nil"/>
              <w:left w:val="nil"/>
              <w:bottom w:val="dashed" w:sz="4" w:space="0" w:color="auto"/>
              <w:right w:val="nil"/>
            </w:tcBorders>
            <w:shd w:val="clear" w:color="000000" w:fill="A3A3A3"/>
            <w:noWrap/>
            <w:hideMark/>
          </w:tcPr>
          <w:p w14:paraId="1854E60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25.000,00</w:t>
            </w:r>
          </w:p>
        </w:tc>
        <w:tc>
          <w:tcPr>
            <w:tcW w:w="1660" w:type="dxa"/>
            <w:tcBorders>
              <w:top w:val="nil"/>
              <w:left w:val="nil"/>
              <w:bottom w:val="dashed" w:sz="4" w:space="0" w:color="auto"/>
              <w:right w:val="nil"/>
            </w:tcBorders>
            <w:shd w:val="clear" w:color="000000" w:fill="A3A3A3"/>
            <w:noWrap/>
            <w:hideMark/>
          </w:tcPr>
          <w:p w14:paraId="0C09E42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20.000,00</w:t>
            </w:r>
          </w:p>
        </w:tc>
        <w:tc>
          <w:tcPr>
            <w:tcW w:w="1660" w:type="dxa"/>
            <w:tcBorders>
              <w:top w:val="nil"/>
              <w:left w:val="nil"/>
              <w:bottom w:val="dashed" w:sz="4" w:space="0" w:color="auto"/>
              <w:right w:val="nil"/>
            </w:tcBorders>
            <w:shd w:val="clear" w:color="000000" w:fill="A3A3A3"/>
            <w:noWrap/>
            <w:hideMark/>
          </w:tcPr>
          <w:p w14:paraId="7283645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45.000,00</w:t>
            </w:r>
          </w:p>
        </w:tc>
        <w:tc>
          <w:tcPr>
            <w:tcW w:w="1120" w:type="dxa"/>
            <w:tcBorders>
              <w:top w:val="nil"/>
              <w:left w:val="nil"/>
              <w:bottom w:val="dashed" w:sz="4" w:space="0" w:color="auto"/>
              <w:right w:val="nil"/>
            </w:tcBorders>
            <w:shd w:val="clear" w:color="000000" w:fill="A3A3A3"/>
            <w:noWrap/>
            <w:hideMark/>
          </w:tcPr>
          <w:p w14:paraId="35AC6CB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180,00</w:t>
            </w:r>
          </w:p>
        </w:tc>
      </w:tr>
      <w:tr w:rsidR="007B06AC" w:rsidRPr="007B06AC" w14:paraId="1EC5E103" w14:textId="77777777" w:rsidTr="007B06AC">
        <w:trPr>
          <w:trHeight w:val="255"/>
        </w:trPr>
        <w:tc>
          <w:tcPr>
            <w:tcW w:w="700" w:type="dxa"/>
            <w:tcBorders>
              <w:top w:val="nil"/>
              <w:left w:val="nil"/>
              <w:bottom w:val="dashed" w:sz="4" w:space="0" w:color="auto"/>
              <w:right w:val="nil"/>
            </w:tcBorders>
            <w:shd w:val="clear" w:color="000000" w:fill="E0E0E0"/>
            <w:noWrap/>
            <w:hideMark/>
          </w:tcPr>
          <w:p w14:paraId="5089D31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275060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E753C7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25.000,00</w:t>
            </w:r>
          </w:p>
        </w:tc>
        <w:tc>
          <w:tcPr>
            <w:tcW w:w="1660" w:type="dxa"/>
            <w:tcBorders>
              <w:top w:val="nil"/>
              <w:left w:val="nil"/>
              <w:bottom w:val="dashed" w:sz="4" w:space="0" w:color="auto"/>
              <w:right w:val="nil"/>
            </w:tcBorders>
            <w:shd w:val="clear" w:color="000000" w:fill="E0E0E0"/>
            <w:noWrap/>
            <w:hideMark/>
          </w:tcPr>
          <w:p w14:paraId="229DA01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1413336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45.000,00</w:t>
            </w:r>
          </w:p>
        </w:tc>
        <w:tc>
          <w:tcPr>
            <w:tcW w:w="1120" w:type="dxa"/>
            <w:tcBorders>
              <w:top w:val="nil"/>
              <w:left w:val="nil"/>
              <w:bottom w:val="dashed" w:sz="4" w:space="0" w:color="auto"/>
              <w:right w:val="nil"/>
            </w:tcBorders>
            <w:shd w:val="clear" w:color="000000" w:fill="E0E0E0"/>
            <w:noWrap/>
            <w:hideMark/>
          </w:tcPr>
          <w:p w14:paraId="3FA7ADD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180,00</w:t>
            </w:r>
          </w:p>
        </w:tc>
      </w:tr>
      <w:tr w:rsidR="007B06AC" w:rsidRPr="007B06AC" w14:paraId="44AE68BB" w14:textId="77777777" w:rsidTr="007B06AC">
        <w:trPr>
          <w:trHeight w:val="255"/>
        </w:trPr>
        <w:tc>
          <w:tcPr>
            <w:tcW w:w="700" w:type="dxa"/>
            <w:tcBorders>
              <w:top w:val="nil"/>
              <w:left w:val="nil"/>
              <w:bottom w:val="dashed" w:sz="4" w:space="0" w:color="auto"/>
              <w:right w:val="nil"/>
            </w:tcBorders>
            <w:noWrap/>
            <w:hideMark/>
          </w:tcPr>
          <w:p w14:paraId="2855EEE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3BA0FD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3FDBC3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25.000,00</w:t>
            </w:r>
          </w:p>
        </w:tc>
        <w:tc>
          <w:tcPr>
            <w:tcW w:w="1660" w:type="dxa"/>
            <w:tcBorders>
              <w:top w:val="nil"/>
              <w:left w:val="nil"/>
              <w:bottom w:val="dashed" w:sz="4" w:space="0" w:color="auto"/>
              <w:right w:val="nil"/>
            </w:tcBorders>
            <w:noWrap/>
            <w:hideMark/>
          </w:tcPr>
          <w:p w14:paraId="082A440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588177C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45.000,00</w:t>
            </w:r>
          </w:p>
        </w:tc>
        <w:tc>
          <w:tcPr>
            <w:tcW w:w="1120" w:type="dxa"/>
            <w:tcBorders>
              <w:top w:val="nil"/>
              <w:left w:val="nil"/>
              <w:bottom w:val="dashed" w:sz="4" w:space="0" w:color="auto"/>
              <w:right w:val="nil"/>
            </w:tcBorders>
            <w:noWrap/>
            <w:hideMark/>
          </w:tcPr>
          <w:p w14:paraId="79DD951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180,00</w:t>
            </w:r>
          </w:p>
        </w:tc>
      </w:tr>
      <w:tr w:rsidR="007B06AC" w:rsidRPr="007B06AC" w14:paraId="75ACD61A" w14:textId="77777777" w:rsidTr="007B06AC">
        <w:trPr>
          <w:trHeight w:val="255"/>
        </w:trPr>
        <w:tc>
          <w:tcPr>
            <w:tcW w:w="700" w:type="dxa"/>
            <w:tcBorders>
              <w:top w:val="nil"/>
              <w:left w:val="nil"/>
              <w:bottom w:val="dashed" w:sz="4" w:space="0" w:color="auto"/>
              <w:right w:val="nil"/>
            </w:tcBorders>
            <w:noWrap/>
            <w:hideMark/>
          </w:tcPr>
          <w:p w14:paraId="71F496B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35</w:t>
            </w:r>
          </w:p>
        </w:tc>
        <w:tc>
          <w:tcPr>
            <w:tcW w:w="7960" w:type="dxa"/>
            <w:tcBorders>
              <w:top w:val="nil"/>
              <w:left w:val="nil"/>
              <w:bottom w:val="dashed" w:sz="4" w:space="0" w:color="auto"/>
              <w:right w:val="nil"/>
            </w:tcBorders>
            <w:hideMark/>
          </w:tcPr>
          <w:p w14:paraId="4F45C61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Subvencije</w:t>
            </w:r>
          </w:p>
        </w:tc>
        <w:tc>
          <w:tcPr>
            <w:tcW w:w="1660" w:type="dxa"/>
            <w:tcBorders>
              <w:top w:val="nil"/>
              <w:left w:val="nil"/>
              <w:bottom w:val="dashed" w:sz="4" w:space="0" w:color="auto"/>
              <w:right w:val="nil"/>
            </w:tcBorders>
            <w:noWrap/>
            <w:hideMark/>
          </w:tcPr>
          <w:p w14:paraId="42CD266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25.000,00</w:t>
            </w:r>
          </w:p>
        </w:tc>
        <w:tc>
          <w:tcPr>
            <w:tcW w:w="1660" w:type="dxa"/>
            <w:tcBorders>
              <w:top w:val="nil"/>
              <w:left w:val="nil"/>
              <w:bottom w:val="dashed" w:sz="4" w:space="0" w:color="auto"/>
              <w:right w:val="nil"/>
            </w:tcBorders>
            <w:noWrap/>
            <w:hideMark/>
          </w:tcPr>
          <w:p w14:paraId="534783F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15.000,00</w:t>
            </w:r>
          </w:p>
        </w:tc>
        <w:tc>
          <w:tcPr>
            <w:tcW w:w="1660" w:type="dxa"/>
            <w:tcBorders>
              <w:top w:val="nil"/>
              <w:left w:val="nil"/>
              <w:bottom w:val="dashed" w:sz="4" w:space="0" w:color="auto"/>
              <w:right w:val="nil"/>
            </w:tcBorders>
            <w:noWrap/>
            <w:hideMark/>
          </w:tcPr>
          <w:p w14:paraId="799EF4F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40.000,00</w:t>
            </w:r>
          </w:p>
        </w:tc>
        <w:tc>
          <w:tcPr>
            <w:tcW w:w="1120" w:type="dxa"/>
            <w:tcBorders>
              <w:top w:val="nil"/>
              <w:left w:val="nil"/>
              <w:bottom w:val="dashed" w:sz="4" w:space="0" w:color="auto"/>
              <w:right w:val="nil"/>
            </w:tcBorders>
            <w:noWrap/>
            <w:hideMark/>
          </w:tcPr>
          <w:p w14:paraId="6229B90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160,00</w:t>
            </w:r>
          </w:p>
        </w:tc>
      </w:tr>
      <w:tr w:rsidR="007B06AC" w:rsidRPr="007B06AC" w14:paraId="3269AB08" w14:textId="77777777" w:rsidTr="007B06AC">
        <w:trPr>
          <w:trHeight w:val="255"/>
        </w:trPr>
        <w:tc>
          <w:tcPr>
            <w:tcW w:w="700" w:type="dxa"/>
            <w:tcBorders>
              <w:top w:val="nil"/>
              <w:left w:val="nil"/>
              <w:bottom w:val="dashed" w:sz="4" w:space="0" w:color="auto"/>
              <w:right w:val="nil"/>
            </w:tcBorders>
            <w:noWrap/>
            <w:hideMark/>
          </w:tcPr>
          <w:p w14:paraId="029E8DF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17BA2E8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5C96CD8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0587E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660" w:type="dxa"/>
            <w:tcBorders>
              <w:top w:val="nil"/>
              <w:left w:val="nil"/>
              <w:bottom w:val="dashed" w:sz="4" w:space="0" w:color="auto"/>
              <w:right w:val="nil"/>
            </w:tcBorders>
            <w:noWrap/>
            <w:hideMark/>
          </w:tcPr>
          <w:p w14:paraId="7DE7AA4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120" w:type="dxa"/>
            <w:tcBorders>
              <w:top w:val="nil"/>
              <w:left w:val="nil"/>
              <w:bottom w:val="dashed" w:sz="4" w:space="0" w:color="auto"/>
              <w:right w:val="nil"/>
            </w:tcBorders>
            <w:noWrap/>
            <w:hideMark/>
          </w:tcPr>
          <w:p w14:paraId="3B7C80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4686CCD" w14:textId="77777777" w:rsidTr="007B06AC">
        <w:trPr>
          <w:trHeight w:val="255"/>
        </w:trPr>
        <w:tc>
          <w:tcPr>
            <w:tcW w:w="700" w:type="dxa"/>
            <w:tcBorders>
              <w:top w:val="nil"/>
              <w:left w:val="nil"/>
              <w:bottom w:val="dashed" w:sz="4" w:space="0" w:color="auto"/>
              <w:right w:val="nil"/>
            </w:tcBorders>
            <w:shd w:val="clear" w:color="000000" w:fill="A3A3A3"/>
            <w:noWrap/>
            <w:hideMark/>
          </w:tcPr>
          <w:p w14:paraId="1AD3239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108BE28"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POTICANJE RAZVOJA PODUZETNIŠTVA I RAZVOJ OBRTA</w:t>
            </w:r>
          </w:p>
        </w:tc>
        <w:tc>
          <w:tcPr>
            <w:tcW w:w="1660" w:type="dxa"/>
            <w:tcBorders>
              <w:top w:val="nil"/>
              <w:left w:val="nil"/>
              <w:bottom w:val="dashed" w:sz="4" w:space="0" w:color="auto"/>
              <w:right w:val="nil"/>
            </w:tcBorders>
            <w:shd w:val="clear" w:color="000000" w:fill="A3A3A3"/>
            <w:noWrap/>
            <w:hideMark/>
          </w:tcPr>
          <w:p w14:paraId="3773D2C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11.400,00</w:t>
            </w:r>
          </w:p>
        </w:tc>
        <w:tc>
          <w:tcPr>
            <w:tcW w:w="1660" w:type="dxa"/>
            <w:tcBorders>
              <w:top w:val="nil"/>
              <w:left w:val="nil"/>
              <w:bottom w:val="dashed" w:sz="4" w:space="0" w:color="auto"/>
              <w:right w:val="nil"/>
            </w:tcBorders>
            <w:shd w:val="clear" w:color="000000" w:fill="A3A3A3"/>
            <w:noWrap/>
            <w:hideMark/>
          </w:tcPr>
          <w:p w14:paraId="7169283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-5.000,00</w:t>
            </w:r>
          </w:p>
        </w:tc>
        <w:tc>
          <w:tcPr>
            <w:tcW w:w="1660" w:type="dxa"/>
            <w:tcBorders>
              <w:top w:val="nil"/>
              <w:left w:val="nil"/>
              <w:bottom w:val="dashed" w:sz="4" w:space="0" w:color="auto"/>
              <w:right w:val="nil"/>
            </w:tcBorders>
            <w:shd w:val="clear" w:color="000000" w:fill="A3A3A3"/>
            <w:noWrap/>
            <w:hideMark/>
          </w:tcPr>
          <w:p w14:paraId="6A392B6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6.400,00</w:t>
            </w:r>
          </w:p>
        </w:tc>
        <w:tc>
          <w:tcPr>
            <w:tcW w:w="1120" w:type="dxa"/>
            <w:tcBorders>
              <w:top w:val="nil"/>
              <w:left w:val="nil"/>
              <w:bottom w:val="dashed" w:sz="4" w:space="0" w:color="auto"/>
              <w:right w:val="nil"/>
            </w:tcBorders>
            <w:shd w:val="clear" w:color="000000" w:fill="A3A3A3"/>
            <w:noWrap/>
            <w:hideMark/>
          </w:tcPr>
          <w:p w14:paraId="2E433C2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56,14</w:t>
            </w:r>
          </w:p>
        </w:tc>
      </w:tr>
      <w:tr w:rsidR="007B06AC" w:rsidRPr="007B06AC" w14:paraId="50C233B4" w14:textId="77777777" w:rsidTr="007B06AC">
        <w:trPr>
          <w:trHeight w:val="255"/>
        </w:trPr>
        <w:tc>
          <w:tcPr>
            <w:tcW w:w="700" w:type="dxa"/>
            <w:tcBorders>
              <w:top w:val="nil"/>
              <w:left w:val="nil"/>
              <w:bottom w:val="dashed" w:sz="4" w:space="0" w:color="auto"/>
              <w:right w:val="nil"/>
            </w:tcBorders>
            <w:shd w:val="clear" w:color="000000" w:fill="E0E0E0"/>
            <w:noWrap/>
            <w:hideMark/>
          </w:tcPr>
          <w:p w14:paraId="1522E83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73437F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954B7D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11.400,00</w:t>
            </w:r>
          </w:p>
        </w:tc>
        <w:tc>
          <w:tcPr>
            <w:tcW w:w="1660" w:type="dxa"/>
            <w:tcBorders>
              <w:top w:val="nil"/>
              <w:left w:val="nil"/>
              <w:bottom w:val="dashed" w:sz="4" w:space="0" w:color="auto"/>
              <w:right w:val="nil"/>
            </w:tcBorders>
            <w:shd w:val="clear" w:color="000000" w:fill="E0E0E0"/>
            <w:noWrap/>
            <w:hideMark/>
          </w:tcPr>
          <w:p w14:paraId="321E296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-5.000,00</w:t>
            </w:r>
          </w:p>
        </w:tc>
        <w:tc>
          <w:tcPr>
            <w:tcW w:w="1660" w:type="dxa"/>
            <w:tcBorders>
              <w:top w:val="nil"/>
              <w:left w:val="nil"/>
              <w:bottom w:val="dashed" w:sz="4" w:space="0" w:color="auto"/>
              <w:right w:val="nil"/>
            </w:tcBorders>
            <w:shd w:val="clear" w:color="000000" w:fill="E0E0E0"/>
            <w:noWrap/>
            <w:hideMark/>
          </w:tcPr>
          <w:p w14:paraId="4A26E38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6.400,00</w:t>
            </w:r>
          </w:p>
        </w:tc>
        <w:tc>
          <w:tcPr>
            <w:tcW w:w="1120" w:type="dxa"/>
            <w:tcBorders>
              <w:top w:val="nil"/>
              <w:left w:val="nil"/>
              <w:bottom w:val="dashed" w:sz="4" w:space="0" w:color="auto"/>
              <w:right w:val="nil"/>
            </w:tcBorders>
            <w:shd w:val="clear" w:color="000000" w:fill="E0E0E0"/>
            <w:noWrap/>
            <w:hideMark/>
          </w:tcPr>
          <w:p w14:paraId="50F48C9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56,14</w:t>
            </w:r>
          </w:p>
        </w:tc>
      </w:tr>
      <w:tr w:rsidR="007B06AC" w:rsidRPr="007B06AC" w14:paraId="6009C4EB" w14:textId="77777777" w:rsidTr="007B06AC">
        <w:trPr>
          <w:trHeight w:val="255"/>
        </w:trPr>
        <w:tc>
          <w:tcPr>
            <w:tcW w:w="700" w:type="dxa"/>
            <w:tcBorders>
              <w:top w:val="nil"/>
              <w:left w:val="nil"/>
              <w:bottom w:val="dashed" w:sz="4" w:space="0" w:color="auto"/>
              <w:right w:val="nil"/>
            </w:tcBorders>
            <w:noWrap/>
            <w:hideMark/>
          </w:tcPr>
          <w:p w14:paraId="454658B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6C6DDB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633AE6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11.400,00</w:t>
            </w:r>
          </w:p>
        </w:tc>
        <w:tc>
          <w:tcPr>
            <w:tcW w:w="1660" w:type="dxa"/>
            <w:tcBorders>
              <w:top w:val="nil"/>
              <w:left w:val="nil"/>
              <w:bottom w:val="dashed" w:sz="4" w:space="0" w:color="auto"/>
              <w:right w:val="nil"/>
            </w:tcBorders>
            <w:noWrap/>
            <w:hideMark/>
          </w:tcPr>
          <w:p w14:paraId="07B5D2B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660" w:type="dxa"/>
            <w:tcBorders>
              <w:top w:val="nil"/>
              <w:left w:val="nil"/>
              <w:bottom w:val="dashed" w:sz="4" w:space="0" w:color="auto"/>
              <w:right w:val="nil"/>
            </w:tcBorders>
            <w:noWrap/>
            <w:hideMark/>
          </w:tcPr>
          <w:p w14:paraId="6560E27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6.400,00</w:t>
            </w:r>
          </w:p>
        </w:tc>
        <w:tc>
          <w:tcPr>
            <w:tcW w:w="1120" w:type="dxa"/>
            <w:tcBorders>
              <w:top w:val="nil"/>
              <w:left w:val="nil"/>
              <w:bottom w:val="dashed" w:sz="4" w:space="0" w:color="auto"/>
              <w:right w:val="nil"/>
            </w:tcBorders>
            <w:noWrap/>
            <w:hideMark/>
          </w:tcPr>
          <w:p w14:paraId="50DD977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56,14</w:t>
            </w:r>
          </w:p>
        </w:tc>
      </w:tr>
      <w:tr w:rsidR="007B06AC" w:rsidRPr="007B06AC" w14:paraId="61789555" w14:textId="77777777" w:rsidTr="007B06AC">
        <w:trPr>
          <w:trHeight w:val="255"/>
        </w:trPr>
        <w:tc>
          <w:tcPr>
            <w:tcW w:w="700" w:type="dxa"/>
            <w:tcBorders>
              <w:top w:val="nil"/>
              <w:left w:val="nil"/>
              <w:bottom w:val="dashed" w:sz="4" w:space="0" w:color="auto"/>
              <w:right w:val="nil"/>
            </w:tcBorders>
            <w:noWrap/>
            <w:hideMark/>
          </w:tcPr>
          <w:p w14:paraId="71D446C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7AC579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29A8720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w:t>
            </w:r>
          </w:p>
        </w:tc>
        <w:tc>
          <w:tcPr>
            <w:tcW w:w="1660" w:type="dxa"/>
            <w:tcBorders>
              <w:top w:val="nil"/>
              <w:left w:val="nil"/>
              <w:bottom w:val="dashed" w:sz="4" w:space="0" w:color="auto"/>
              <w:right w:val="nil"/>
            </w:tcBorders>
            <w:noWrap/>
            <w:hideMark/>
          </w:tcPr>
          <w:p w14:paraId="3E2C39D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1B47E4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w:t>
            </w:r>
          </w:p>
        </w:tc>
        <w:tc>
          <w:tcPr>
            <w:tcW w:w="1120" w:type="dxa"/>
            <w:tcBorders>
              <w:top w:val="nil"/>
              <w:left w:val="nil"/>
              <w:bottom w:val="dashed" w:sz="4" w:space="0" w:color="auto"/>
              <w:right w:val="nil"/>
            </w:tcBorders>
            <w:noWrap/>
            <w:hideMark/>
          </w:tcPr>
          <w:p w14:paraId="445DE72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8766243" w14:textId="77777777" w:rsidTr="007B06AC">
        <w:trPr>
          <w:trHeight w:val="255"/>
        </w:trPr>
        <w:tc>
          <w:tcPr>
            <w:tcW w:w="700" w:type="dxa"/>
            <w:tcBorders>
              <w:top w:val="nil"/>
              <w:left w:val="nil"/>
              <w:bottom w:val="dashed" w:sz="4" w:space="0" w:color="auto"/>
              <w:right w:val="nil"/>
            </w:tcBorders>
            <w:noWrap/>
            <w:hideMark/>
          </w:tcPr>
          <w:p w14:paraId="6A05CE7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35</w:t>
            </w:r>
          </w:p>
        </w:tc>
        <w:tc>
          <w:tcPr>
            <w:tcW w:w="7960" w:type="dxa"/>
            <w:tcBorders>
              <w:top w:val="nil"/>
              <w:left w:val="nil"/>
              <w:bottom w:val="dashed" w:sz="4" w:space="0" w:color="auto"/>
              <w:right w:val="nil"/>
            </w:tcBorders>
            <w:hideMark/>
          </w:tcPr>
          <w:p w14:paraId="7BCFB83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Subvencije</w:t>
            </w:r>
          </w:p>
        </w:tc>
        <w:tc>
          <w:tcPr>
            <w:tcW w:w="1660" w:type="dxa"/>
            <w:tcBorders>
              <w:top w:val="nil"/>
              <w:left w:val="nil"/>
              <w:bottom w:val="dashed" w:sz="4" w:space="0" w:color="auto"/>
              <w:right w:val="nil"/>
            </w:tcBorders>
            <w:noWrap/>
            <w:hideMark/>
          </w:tcPr>
          <w:p w14:paraId="6ADA63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10.000,00</w:t>
            </w:r>
          </w:p>
        </w:tc>
        <w:tc>
          <w:tcPr>
            <w:tcW w:w="1660" w:type="dxa"/>
            <w:tcBorders>
              <w:top w:val="nil"/>
              <w:left w:val="nil"/>
              <w:bottom w:val="dashed" w:sz="4" w:space="0" w:color="auto"/>
              <w:right w:val="nil"/>
            </w:tcBorders>
            <w:noWrap/>
            <w:hideMark/>
          </w:tcPr>
          <w:p w14:paraId="5718CFE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660" w:type="dxa"/>
            <w:tcBorders>
              <w:top w:val="nil"/>
              <w:left w:val="nil"/>
              <w:bottom w:val="dashed" w:sz="4" w:space="0" w:color="auto"/>
              <w:right w:val="nil"/>
            </w:tcBorders>
            <w:noWrap/>
            <w:hideMark/>
          </w:tcPr>
          <w:p w14:paraId="6DECF40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5.000,00</w:t>
            </w:r>
          </w:p>
        </w:tc>
        <w:tc>
          <w:tcPr>
            <w:tcW w:w="1120" w:type="dxa"/>
            <w:tcBorders>
              <w:top w:val="nil"/>
              <w:left w:val="nil"/>
              <w:bottom w:val="dashed" w:sz="4" w:space="0" w:color="auto"/>
              <w:right w:val="nil"/>
            </w:tcBorders>
            <w:noWrap/>
            <w:hideMark/>
          </w:tcPr>
          <w:p w14:paraId="365AE7A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w:t>
            </w:r>
          </w:p>
        </w:tc>
      </w:tr>
      <w:tr w:rsidR="007B06AC" w:rsidRPr="007B06AC" w14:paraId="779A0E5A" w14:textId="77777777" w:rsidTr="007B06AC">
        <w:trPr>
          <w:trHeight w:val="255"/>
        </w:trPr>
        <w:tc>
          <w:tcPr>
            <w:tcW w:w="700" w:type="dxa"/>
            <w:tcBorders>
              <w:top w:val="nil"/>
              <w:left w:val="nil"/>
              <w:bottom w:val="dashed" w:sz="4" w:space="0" w:color="auto"/>
              <w:right w:val="nil"/>
            </w:tcBorders>
            <w:shd w:val="clear" w:color="000000" w:fill="A3A3A3"/>
            <w:noWrap/>
            <w:hideMark/>
          </w:tcPr>
          <w:p w14:paraId="50A487B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2F68BF5"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SUBVENCIJA LINIJSKOG PRIJEVOZA</w:t>
            </w:r>
          </w:p>
        </w:tc>
        <w:tc>
          <w:tcPr>
            <w:tcW w:w="1660" w:type="dxa"/>
            <w:tcBorders>
              <w:top w:val="nil"/>
              <w:left w:val="nil"/>
              <w:bottom w:val="dashed" w:sz="4" w:space="0" w:color="auto"/>
              <w:right w:val="nil"/>
            </w:tcBorders>
            <w:shd w:val="clear" w:color="000000" w:fill="A3A3A3"/>
            <w:noWrap/>
            <w:hideMark/>
          </w:tcPr>
          <w:p w14:paraId="57641D1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36BD6C4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35.000,00</w:t>
            </w:r>
          </w:p>
        </w:tc>
        <w:tc>
          <w:tcPr>
            <w:tcW w:w="1660" w:type="dxa"/>
            <w:tcBorders>
              <w:top w:val="nil"/>
              <w:left w:val="nil"/>
              <w:bottom w:val="dashed" w:sz="4" w:space="0" w:color="auto"/>
              <w:right w:val="nil"/>
            </w:tcBorders>
            <w:shd w:val="clear" w:color="000000" w:fill="A3A3A3"/>
            <w:noWrap/>
            <w:hideMark/>
          </w:tcPr>
          <w:p w14:paraId="1BEEAC1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35.000,00</w:t>
            </w:r>
          </w:p>
        </w:tc>
        <w:tc>
          <w:tcPr>
            <w:tcW w:w="1120" w:type="dxa"/>
            <w:tcBorders>
              <w:top w:val="nil"/>
              <w:left w:val="nil"/>
              <w:bottom w:val="dashed" w:sz="4" w:space="0" w:color="auto"/>
              <w:right w:val="nil"/>
            </w:tcBorders>
            <w:shd w:val="clear" w:color="000000" w:fill="A3A3A3"/>
            <w:noWrap/>
            <w:hideMark/>
          </w:tcPr>
          <w:p w14:paraId="2E4DBEB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68D58934" w14:textId="77777777" w:rsidTr="007B06AC">
        <w:trPr>
          <w:trHeight w:val="255"/>
        </w:trPr>
        <w:tc>
          <w:tcPr>
            <w:tcW w:w="700" w:type="dxa"/>
            <w:tcBorders>
              <w:top w:val="nil"/>
              <w:left w:val="nil"/>
              <w:bottom w:val="dashed" w:sz="4" w:space="0" w:color="auto"/>
              <w:right w:val="nil"/>
            </w:tcBorders>
            <w:shd w:val="clear" w:color="000000" w:fill="E0E0E0"/>
            <w:noWrap/>
            <w:hideMark/>
          </w:tcPr>
          <w:p w14:paraId="6C25826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608EFC0"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4FE2917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41F3275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35.000,00</w:t>
            </w:r>
          </w:p>
        </w:tc>
        <w:tc>
          <w:tcPr>
            <w:tcW w:w="1660" w:type="dxa"/>
            <w:tcBorders>
              <w:top w:val="nil"/>
              <w:left w:val="nil"/>
              <w:bottom w:val="dashed" w:sz="4" w:space="0" w:color="auto"/>
              <w:right w:val="nil"/>
            </w:tcBorders>
            <w:shd w:val="clear" w:color="000000" w:fill="E0E0E0"/>
            <w:noWrap/>
            <w:hideMark/>
          </w:tcPr>
          <w:p w14:paraId="28384B4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35.000,00</w:t>
            </w:r>
          </w:p>
        </w:tc>
        <w:tc>
          <w:tcPr>
            <w:tcW w:w="1120" w:type="dxa"/>
            <w:tcBorders>
              <w:top w:val="nil"/>
              <w:left w:val="nil"/>
              <w:bottom w:val="dashed" w:sz="4" w:space="0" w:color="auto"/>
              <w:right w:val="nil"/>
            </w:tcBorders>
            <w:shd w:val="clear" w:color="000000" w:fill="E0E0E0"/>
            <w:noWrap/>
            <w:hideMark/>
          </w:tcPr>
          <w:p w14:paraId="12ABEDF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554600C" w14:textId="77777777" w:rsidTr="007B06AC">
        <w:trPr>
          <w:trHeight w:val="255"/>
        </w:trPr>
        <w:tc>
          <w:tcPr>
            <w:tcW w:w="700" w:type="dxa"/>
            <w:tcBorders>
              <w:top w:val="nil"/>
              <w:left w:val="nil"/>
              <w:bottom w:val="dashed" w:sz="4" w:space="0" w:color="auto"/>
              <w:right w:val="nil"/>
            </w:tcBorders>
            <w:noWrap/>
            <w:hideMark/>
          </w:tcPr>
          <w:p w14:paraId="62FD739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0496B8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BAF394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5C34BF0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660" w:type="dxa"/>
            <w:tcBorders>
              <w:top w:val="nil"/>
              <w:left w:val="nil"/>
              <w:bottom w:val="dashed" w:sz="4" w:space="0" w:color="auto"/>
              <w:right w:val="nil"/>
            </w:tcBorders>
            <w:noWrap/>
            <w:hideMark/>
          </w:tcPr>
          <w:p w14:paraId="6E90EA1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120" w:type="dxa"/>
            <w:tcBorders>
              <w:top w:val="nil"/>
              <w:left w:val="nil"/>
              <w:bottom w:val="dashed" w:sz="4" w:space="0" w:color="auto"/>
              <w:right w:val="nil"/>
            </w:tcBorders>
            <w:noWrap/>
            <w:hideMark/>
          </w:tcPr>
          <w:p w14:paraId="4870AAC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99D208B" w14:textId="77777777" w:rsidTr="007B06AC">
        <w:trPr>
          <w:trHeight w:val="255"/>
        </w:trPr>
        <w:tc>
          <w:tcPr>
            <w:tcW w:w="700" w:type="dxa"/>
            <w:tcBorders>
              <w:top w:val="nil"/>
              <w:left w:val="nil"/>
              <w:bottom w:val="dashed" w:sz="4" w:space="0" w:color="auto"/>
              <w:right w:val="nil"/>
            </w:tcBorders>
            <w:noWrap/>
            <w:hideMark/>
          </w:tcPr>
          <w:p w14:paraId="30F5785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35</w:t>
            </w:r>
          </w:p>
        </w:tc>
        <w:tc>
          <w:tcPr>
            <w:tcW w:w="7960" w:type="dxa"/>
            <w:tcBorders>
              <w:top w:val="nil"/>
              <w:left w:val="nil"/>
              <w:bottom w:val="dashed" w:sz="4" w:space="0" w:color="auto"/>
              <w:right w:val="nil"/>
            </w:tcBorders>
            <w:hideMark/>
          </w:tcPr>
          <w:p w14:paraId="54165C2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Subvencije</w:t>
            </w:r>
          </w:p>
        </w:tc>
        <w:tc>
          <w:tcPr>
            <w:tcW w:w="1660" w:type="dxa"/>
            <w:tcBorders>
              <w:top w:val="nil"/>
              <w:left w:val="nil"/>
              <w:bottom w:val="dashed" w:sz="4" w:space="0" w:color="auto"/>
              <w:right w:val="nil"/>
            </w:tcBorders>
            <w:noWrap/>
            <w:hideMark/>
          </w:tcPr>
          <w:p w14:paraId="78D90C2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9B3BD1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660" w:type="dxa"/>
            <w:tcBorders>
              <w:top w:val="nil"/>
              <w:left w:val="nil"/>
              <w:bottom w:val="dashed" w:sz="4" w:space="0" w:color="auto"/>
              <w:right w:val="nil"/>
            </w:tcBorders>
            <w:noWrap/>
            <w:hideMark/>
          </w:tcPr>
          <w:p w14:paraId="3F69C02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120" w:type="dxa"/>
            <w:tcBorders>
              <w:top w:val="nil"/>
              <w:left w:val="nil"/>
              <w:bottom w:val="dashed" w:sz="4" w:space="0" w:color="auto"/>
              <w:right w:val="nil"/>
            </w:tcBorders>
            <w:noWrap/>
            <w:hideMark/>
          </w:tcPr>
          <w:p w14:paraId="56FD2C6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6A7B5CB" w14:textId="77777777" w:rsidTr="007B06AC">
        <w:trPr>
          <w:trHeight w:val="255"/>
        </w:trPr>
        <w:tc>
          <w:tcPr>
            <w:tcW w:w="700" w:type="dxa"/>
            <w:tcBorders>
              <w:top w:val="nil"/>
              <w:left w:val="nil"/>
              <w:bottom w:val="dashed" w:sz="4" w:space="0" w:color="auto"/>
              <w:right w:val="nil"/>
            </w:tcBorders>
            <w:shd w:val="clear" w:color="000000" w:fill="8F8F8F"/>
            <w:noWrap/>
            <w:hideMark/>
          </w:tcPr>
          <w:p w14:paraId="2BF6460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21E8F945"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1010 SOCIJALNA ZAŠTITA</w:t>
            </w:r>
          </w:p>
        </w:tc>
        <w:tc>
          <w:tcPr>
            <w:tcW w:w="1660" w:type="dxa"/>
            <w:tcBorders>
              <w:top w:val="nil"/>
              <w:left w:val="nil"/>
              <w:bottom w:val="dashed" w:sz="4" w:space="0" w:color="auto"/>
              <w:right w:val="nil"/>
            </w:tcBorders>
            <w:shd w:val="clear" w:color="000000" w:fill="8F8F8F"/>
            <w:noWrap/>
            <w:hideMark/>
          </w:tcPr>
          <w:p w14:paraId="01AFA28A"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385.775,02</w:t>
            </w:r>
          </w:p>
        </w:tc>
        <w:tc>
          <w:tcPr>
            <w:tcW w:w="1660" w:type="dxa"/>
            <w:tcBorders>
              <w:top w:val="nil"/>
              <w:left w:val="nil"/>
              <w:bottom w:val="dashed" w:sz="4" w:space="0" w:color="auto"/>
              <w:right w:val="nil"/>
            </w:tcBorders>
            <w:shd w:val="clear" w:color="000000" w:fill="8F8F8F"/>
            <w:noWrap/>
            <w:hideMark/>
          </w:tcPr>
          <w:p w14:paraId="49FB2CC6"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120.830,00</w:t>
            </w:r>
          </w:p>
        </w:tc>
        <w:tc>
          <w:tcPr>
            <w:tcW w:w="1660" w:type="dxa"/>
            <w:tcBorders>
              <w:top w:val="nil"/>
              <w:left w:val="nil"/>
              <w:bottom w:val="dashed" w:sz="4" w:space="0" w:color="auto"/>
              <w:right w:val="nil"/>
            </w:tcBorders>
            <w:shd w:val="clear" w:color="000000" w:fill="8F8F8F"/>
            <w:noWrap/>
            <w:hideMark/>
          </w:tcPr>
          <w:p w14:paraId="43F17AF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506.605,02</w:t>
            </w:r>
          </w:p>
        </w:tc>
        <w:tc>
          <w:tcPr>
            <w:tcW w:w="1120" w:type="dxa"/>
            <w:tcBorders>
              <w:top w:val="nil"/>
              <w:left w:val="nil"/>
              <w:bottom w:val="dashed" w:sz="4" w:space="0" w:color="auto"/>
              <w:right w:val="nil"/>
            </w:tcBorders>
            <w:shd w:val="clear" w:color="000000" w:fill="8F8F8F"/>
            <w:noWrap/>
            <w:hideMark/>
          </w:tcPr>
          <w:p w14:paraId="2206B703"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131,32</w:t>
            </w:r>
          </w:p>
        </w:tc>
      </w:tr>
      <w:tr w:rsidR="007B06AC" w:rsidRPr="007B06AC" w14:paraId="032D3A69" w14:textId="77777777" w:rsidTr="007B06AC">
        <w:trPr>
          <w:trHeight w:val="255"/>
        </w:trPr>
        <w:tc>
          <w:tcPr>
            <w:tcW w:w="700" w:type="dxa"/>
            <w:tcBorders>
              <w:top w:val="nil"/>
              <w:left w:val="nil"/>
              <w:bottom w:val="dashed" w:sz="4" w:space="0" w:color="auto"/>
              <w:right w:val="nil"/>
            </w:tcBorders>
            <w:shd w:val="clear" w:color="000000" w:fill="A3A3A3"/>
            <w:noWrap/>
            <w:hideMark/>
          </w:tcPr>
          <w:p w14:paraId="1AF6266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02D2333"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ZBRINJAVANJE SOCIJALNO UGROŽENIH</w:t>
            </w:r>
          </w:p>
        </w:tc>
        <w:tc>
          <w:tcPr>
            <w:tcW w:w="1660" w:type="dxa"/>
            <w:tcBorders>
              <w:top w:val="nil"/>
              <w:left w:val="nil"/>
              <w:bottom w:val="dashed" w:sz="4" w:space="0" w:color="auto"/>
              <w:right w:val="nil"/>
            </w:tcBorders>
            <w:shd w:val="clear" w:color="000000" w:fill="A3A3A3"/>
            <w:noWrap/>
            <w:hideMark/>
          </w:tcPr>
          <w:p w14:paraId="0EAC422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23.500,00</w:t>
            </w:r>
          </w:p>
        </w:tc>
        <w:tc>
          <w:tcPr>
            <w:tcW w:w="1660" w:type="dxa"/>
            <w:tcBorders>
              <w:top w:val="nil"/>
              <w:left w:val="nil"/>
              <w:bottom w:val="dashed" w:sz="4" w:space="0" w:color="auto"/>
              <w:right w:val="nil"/>
            </w:tcBorders>
            <w:shd w:val="clear" w:color="000000" w:fill="A3A3A3"/>
            <w:noWrap/>
            <w:hideMark/>
          </w:tcPr>
          <w:p w14:paraId="0173B2D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7.000,00</w:t>
            </w:r>
          </w:p>
        </w:tc>
        <w:tc>
          <w:tcPr>
            <w:tcW w:w="1660" w:type="dxa"/>
            <w:tcBorders>
              <w:top w:val="nil"/>
              <w:left w:val="nil"/>
              <w:bottom w:val="dashed" w:sz="4" w:space="0" w:color="auto"/>
              <w:right w:val="nil"/>
            </w:tcBorders>
            <w:shd w:val="clear" w:color="000000" w:fill="A3A3A3"/>
            <w:noWrap/>
            <w:hideMark/>
          </w:tcPr>
          <w:p w14:paraId="4EA154B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30.500,00</w:t>
            </w:r>
          </w:p>
        </w:tc>
        <w:tc>
          <w:tcPr>
            <w:tcW w:w="1120" w:type="dxa"/>
            <w:tcBorders>
              <w:top w:val="nil"/>
              <w:left w:val="nil"/>
              <w:bottom w:val="dashed" w:sz="4" w:space="0" w:color="auto"/>
              <w:right w:val="nil"/>
            </w:tcBorders>
            <w:shd w:val="clear" w:color="000000" w:fill="A3A3A3"/>
            <w:noWrap/>
            <w:hideMark/>
          </w:tcPr>
          <w:p w14:paraId="1E3C1CE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129,79</w:t>
            </w:r>
          </w:p>
        </w:tc>
      </w:tr>
      <w:tr w:rsidR="007B06AC" w:rsidRPr="007B06AC" w14:paraId="5B747F17" w14:textId="77777777" w:rsidTr="007B06AC">
        <w:trPr>
          <w:trHeight w:val="255"/>
        </w:trPr>
        <w:tc>
          <w:tcPr>
            <w:tcW w:w="700" w:type="dxa"/>
            <w:tcBorders>
              <w:top w:val="nil"/>
              <w:left w:val="nil"/>
              <w:bottom w:val="dashed" w:sz="4" w:space="0" w:color="auto"/>
              <w:right w:val="nil"/>
            </w:tcBorders>
            <w:shd w:val="clear" w:color="000000" w:fill="E0E0E0"/>
            <w:noWrap/>
            <w:hideMark/>
          </w:tcPr>
          <w:p w14:paraId="792690F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794C7E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1C6984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22.600,00</w:t>
            </w:r>
          </w:p>
        </w:tc>
        <w:tc>
          <w:tcPr>
            <w:tcW w:w="1660" w:type="dxa"/>
            <w:tcBorders>
              <w:top w:val="nil"/>
              <w:left w:val="nil"/>
              <w:bottom w:val="dashed" w:sz="4" w:space="0" w:color="auto"/>
              <w:right w:val="nil"/>
            </w:tcBorders>
            <w:shd w:val="clear" w:color="000000" w:fill="E0E0E0"/>
            <w:noWrap/>
            <w:hideMark/>
          </w:tcPr>
          <w:p w14:paraId="3ACDAD9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7.000,00</w:t>
            </w:r>
          </w:p>
        </w:tc>
        <w:tc>
          <w:tcPr>
            <w:tcW w:w="1660" w:type="dxa"/>
            <w:tcBorders>
              <w:top w:val="nil"/>
              <w:left w:val="nil"/>
              <w:bottom w:val="dashed" w:sz="4" w:space="0" w:color="auto"/>
              <w:right w:val="nil"/>
            </w:tcBorders>
            <w:shd w:val="clear" w:color="000000" w:fill="E0E0E0"/>
            <w:noWrap/>
            <w:hideMark/>
          </w:tcPr>
          <w:p w14:paraId="7F888D9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29.600,00</w:t>
            </w:r>
          </w:p>
        </w:tc>
        <w:tc>
          <w:tcPr>
            <w:tcW w:w="1120" w:type="dxa"/>
            <w:tcBorders>
              <w:top w:val="nil"/>
              <w:left w:val="nil"/>
              <w:bottom w:val="dashed" w:sz="4" w:space="0" w:color="auto"/>
              <w:right w:val="nil"/>
            </w:tcBorders>
            <w:shd w:val="clear" w:color="000000" w:fill="E0E0E0"/>
            <w:noWrap/>
            <w:hideMark/>
          </w:tcPr>
          <w:p w14:paraId="34AC924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130,97</w:t>
            </w:r>
          </w:p>
        </w:tc>
      </w:tr>
      <w:tr w:rsidR="007B06AC" w:rsidRPr="007B06AC" w14:paraId="2CF7EADE" w14:textId="77777777" w:rsidTr="007B06AC">
        <w:trPr>
          <w:trHeight w:val="255"/>
        </w:trPr>
        <w:tc>
          <w:tcPr>
            <w:tcW w:w="700" w:type="dxa"/>
            <w:tcBorders>
              <w:top w:val="nil"/>
              <w:left w:val="nil"/>
              <w:bottom w:val="dashed" w:sz="4" w:space="0" w:color="auto"/>
              <w:right w:val="nil"/>
            </w:tcBorders>
            <w:noWrap/>
            <w:hideMark/>
          </w:tcPr>
          <w:p w14:paraId="1F3C724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CF87D8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3F4BAA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22.600,00</w:t>
            </w:r>
          </w:p>
        </w:tc>
        <w:tc>
          <w:tcPr>
            <w:tcW w:w="1660" w:type="dxa"/>
            <w:tcBorders>
              <w:top w:val="nil"/>
              <w:left w:val="nil"/>
              <w:bottom w:val="dashed" w:sz="4" w:space="0" w:color="auto"/>
              <w:right w:val="nil"/>
            </w:tcBorders>
            <w:noWrap/>
            <w:hideMark/>
          </w:tcPr>
          <w:p w14:paraId="2EA9500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w:t>
            </w:r>
          </w:p>
        </w:tc>
        <w:tc>
          <w:tcPr>
            <w:tcW w:w="1660" w:type="dxa"/>
            <w:tcBorders>
              <w:top w:val="nil"/>
              <w:left w:val="nil"/>
              <w:bottom w:val="dashed" w:sz="4" w:space="0" w:color="auto"/>
              <w:right w:val="nil"/>
            </w:tcBorders>
            <w:noWrap/>
            <w:hideMark/>
          </w:tcPr>
          <w:p w14:paraId="3070726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29.600,00</w:t>
            </w:r>
          </w:p>
        </w:tc>
        <w:tc>
          <w:tcPr>
            <w:tcW w:w="1120" w:type="dxa"/>
            <w:tcBorders>
              <w:top w:val="nil"/>
              <w:left w:val="nil"/>
              <w:bottom w:val="dashed" w:sz="4" w:space="0" w:color="auto"/>
              <w:right w:val="nil"/>
            </w:tcBorders>
            <w:noWrap/>
            <w:hideMark/>
          </w:tcPr>
          <w:p w14:paraId="64E1293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130,97</w:t>
            </w:r>
          </w:p>
        </w:tc>
      </w:tr>
      <w:tr w:rsidR="007B06AC" w:rsidRPr="007B06AC" w14:paraId="52C0B955" w14:textId="77777777" w:rsidTr="007B06AC">
        <w:trPr>
          <w:trHeight w:val="255"/>
        </w:trPr>
        <w:tc>
          <w:tcPr>
            <w:tcW w:w="700" w:type="dxa"/>
            <w:tcBorders>
              <w:top w:val="nil"/>
              <w:left w:val="nil"/>
              <w:bottom w:val="dashed" w:sz="4" w:space="0" w:color="auto"/>
              <w:right w:val="nil"/>
            </w:tcBorders>
            <w:noWrap/>
            <w:hideMark/>
          </w:tcPr>
          <w:p w14:paraId="3DFA1B1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3EEE366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53A98FE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22.600,00</w:t>
            </w:r>
          </w:p>
        </w:tc>
        <w:tc>
          <w:tcPr>
            <w:tcW w:w="1660" w:type="dxa"/>
            <w:tcBorders>
              <w:top w:val="nil"/>
              <w:left w:val="nil"/>
              <w:bottom w:val="dashed" w:sz="4" w:space="0" w:color="auto"/>
              <w:right w:val="nil"/>
            </w:tcBorders>
            <w:noWrap/>
            <w:hideMark/>
          </w:tcPr>
          <w:p w14:paraId="2B01F77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w:t>
            </w:r>
          </w:p>
        </w:tc>
        <w:tc>
          <w:tcPr>
            <w:tcW w:w="1660" w:type="dxa"/>
            <w:tcBorders>
              <w:top w:val="nil"/>
              <w:left w:val="nil"/>
              <w:bottom w:val="dashed" w:sz="4" w:space="0" w:color="auto"/>
              <w:right w:val="nil"/>
            </w:tcBorders>
            <w:noWrap/>
            <w:hideMark/>
          </w:tcPr>
          <w:p w14:paraId="057E8D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29.600,00</w:t>
            </w:r>
          </w:p>
        </w:tc>
        <w:tc>
          <w:tcPr>
            <w:tcW w:w="1120" w:type="dxa"/>
            <w:tcBorders>
              <w:top w:val="nil"/>
              <w:left w:val="nil"/>
              <w:bottom w:val="dashed" w:sz="4" w:space="0" w:color="auto"/>
              <w:right w:val="nil"/>
            </w:tcBorders>
            <w:noWrap/>
            <w:hideMark/>
          </w:tcPr>
          <w:p w14:paraId="62FB037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130,97</w:t>
            </w:r>
          </w:p>
        </w:tc>
      </w:tr>
      <w:tr w:rsidR="007B06AC" w:rsidRPr="007B06AC" w14:paraId="21BD8FD9" w14:textId="77777777" w:rsidTr="007B06AC">
        <w:trPr>
          <w:trHeight w:val="255"/>
        </w:trPr>
        <w:tc>
          <w:tcPr>
            <w:tcW w:w="700" w:type="dxa"/>
            <w:tcBorders>
              <w:top w:val="nil"/>
              <w:left w:val="nil"/>
              <w:bottom w:val="dashed" w:sz="4" w:space="0" w:color="auto"/>
              <w:right w:val="nil"/>
            </w:tcBorders>
            <w:shd w:val="clear" w:color="000000" w:fill="E0E0E0"/>
            <w:noWrap/>
            <w:hideMark/>
          </w:tcPr>
          <w:p w14:paraId="4692C83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817099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711 Prihodi od prodaje - stanovi - stanarsko pravo</w:t>
            </w:r>
          </w:p>
        </w:tc>
        <w:tc>
          <w:tcPr>
            <w:tcW w:w="1660" w:type="dxa"/>
            <w:tcBorders>
              <w:top w:val="nil"/>
              <w:left w:val="nil"/>
              <w:bottom w:val="dashed" w:sz="4" w:space="0" w:color="auto"/>
              <w:right w:val="nil"/>
            </w:tcBorders>
            <w:shd w:val="clear" w:color="000000" w:fill="E0E0E0"/>
            <w:noWrap/>
            <w:hideMark/>
          </w:tcPr>
          <w:p w14:paraId="76D7E77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900,00</w:t>
            </w:r>
          </w:p>
        </w:tc>
        <w:tc>
          <w:tcPr>
            <w:tcW w:w="1660" w:type="dxa"/>
            <w:tcBorders>
              <w:top w:val="nil"/>
              <w:left w:val="nil"/>
              <w:bottom w:val="dashed" w:sz="4" w:space="0" w:color="auto"/>
              <w:right w:val="nil"/>
            </w:tcBorders>
            <w:shd w:val="clear" w:color="000000" w:fill="E0E0E0"/>
            <w:noWrap/>
            <w:hideMark/>
          </w:tcPr>
          <w:p w14:paraId="53D83CA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299C1DA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900,00</w:t>
            </w:r>
          </w:p>
        </w:tc>
        <w:tc>
          <w:tcPr>
            <w:tcW w:w="1120" w:type="dxa"/>
            <w:tcBorders>
              <w:top w:val="nil"/>
              <w:left w:val="nil"/>
              <w:bottom w:val="dashed" w:sz="4" w:space="0" w:color="auto"/>
              <w:right w:val="nil"/>
            </w:tcBorders>
            <w:shd w:val="clear" w:color="000000" w:fill="E0E0E0"/>
            <w:noWrap/>
            <w:hideMark/>
          </w:tcPr>
          <w:p w14:paraId="652A459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9CE551F" w14:textId="77777777" w:rsidTr="007B06AC">
        <w:trPr>
          <w:trHeight w:val="255"/>
        </w:trPr>
        <w:tc>
          <w:tcPr>
            <w:tcW w:w="700" w:type="dxa"/>
            <w:tcBorders>
              <w:top w:val="nil"/>
              <w:left w:val="nil"/>
              <w:bottom w:val="dashed" w:sz="4" w:space="0" w:color="auto"/>
              <w:right w:val="nil"/>
            </w:tcBorders>
            <w:noWrap/>
            <w:hideMark/>
          </w:tcPr>
          <w:p w14:paraId="00443C5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4CACA0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2B4C61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w:t>
            </w:r>
          </w:p>
        </w:tc>
        <w:tc>
          <w:tcPr>
            <w:tcW w:w="1660" w:type="dxa"/>
            <w:tcBorders>
              <w:top w:val="nil"/>
              <w:left w:val="nil"/>
              <w:bottom w:val="dashed" w:sz="4" w:space="0" w:color="auto"/>
              <w:right w:val="nil"/>
            </w:tcBorders>
            <w:noWrap/>
            <w:hideMark/>
          </w:tcPr>
          <w:p w14:paraId="6C1FF88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18F53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w:t>
            </w:r>
          </w:p>
        </w:tc>
        <w:tc>
          <w:tcPr>
            <w:tcW w:w="1120" w:type="dxa"/>
            <w:tcBorders>
              <w:top w:val="nil"/>
              <w:left w:val="nil"/>
              <w:bottom w:val="dashed" w:sz="4" w:space="0" w:color="auto"/>
              <w:right w:val="nil"/>
            </w:tcBorders>
            <w:noWrap/>
            <w:hideMark/>
          </w:tcPr>
          <w:p w14:paraId="1274E6F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21A366F" w14:textId="77777777" w:rsidTr="007B06AC">
        <w:trPr>
          <w:trHeight w:val="255"/>
        </w:trPr>
        <w:tc>
          <w:tcPr>
            <w:tcW w:w="700" w:type="dxa"/>
            <w:tcBorders>
              <w:top w:val="nil"/>
              <w:left w:val="nil"/>
              <w:bottom w:val="dashed" w:sz="4" w:space="0" w:color="auto"/>
              <w:right w:val="nil"/>
            </w:tcBorders>
            <w:noWrap/>
            <w:hideMark/>
          </w:tcPr>
          <w:p w14:paraId="6BA45E9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1BCE19B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4CBCEDA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w:t>
            </w:r>
          </w:p>
        </w:tc>
        <w:tc>
          <w:tcPr>
            <w:tcW w:w="1660" w:type="dxa"/>
            <w:tcBorders>
              <w:top w:val="nil"/>
              <w:left w:val="nil"/>
              <w:bottom w:val="dashed" w:sz="4" w:space="0" w:color="auto"/>
              <w:right w:val="nil"/>
            </w:tcBorders>
            <w:noWrap/>
            <w:hideMark/>
          </w:tcPr>
          <w:p w14:paraId="06F4E7C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C6D3A5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w:t>
            </w:r>
          </w:p>
        </w:tc>
        <w:tc>
          <w:tcPr>
            <w:tcW w:w="1120" w:type="dxa"/>
            <w:tcBorders>
              <w:top w:val="nil"/>
              <w:left w:val="nil"/>
              <w:bottom w:val="dashed" w:sz="4" w:space="0" w:color="auto"/>
              <w:right w:val="nil"/>
            </w:tcBorders>
            <w:noWrap/>
            <w:hideMark/>
          </w:tcPr>
          <w:p w14:paraId="05636B5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6D7F3B8" w14:textId="77777777" w:rsidTr="007B06AC">
        <w:trPr>
          <w:trHeight w:val="255"/>
        </w:trPr>
        <w:tc>
          <w:tcPr>
            <w:tcW w:w="700" w:type="dxa"/>
            <w:tcBorders>
              <w:top w:val="nil"/>
              <w:left w:val="nil"/>
              <w:bottom w:val="dashed" w:sz="4" w:space="0" w:color="auto"/>
              <w:right w:val="nil"/>
            </w:tcBorders>
            <w:shd w:val="clear" w:color="000000" w:fill="A3A3A3"/>
            <w:noWrap/>
            <w:hideMark/>
          </w:tcPr>
          <w:p w14:paraId="52A718E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F72B120"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OSTALE POMOĆI</w:t>
            </w:r>
          </w:p>
        </w:tc>
        <w:tc>
          <w:tcPr>
            <w:tcW w:w="1660" w:type="dxa"/>
            <w:tcBorders>
              <w:top w:val="nil"/>
              <w:left w:val="nil"/>
              <w:bottom w:val="dashed" w:sz="4" w:space="0" w:color="auto"/>
              <w:right w:val="nil"/>
            </w:tcBorders>
            <w:shd w:val="clear" w:color="000000" w:fill="A3A3A3"/>
            <w:noWrap/>
            <w:hideMark/>
          </w:tcPr>
          <w:p w14:paraId="1E0211B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33.800,00</w:t>
            </w:r>
          </w:p>
        </w:tc>
        <w:tc>
          <w:tcPr>
            <w:tcW w:w="1660" w:type="dxa"/>
            <w:tcBorders>
              <w:top w:val="nil"/>
              <w:left w:val="nil"/>
              <w:bottom w:val="dashed" w:sz="4" w:space="0" w:color="auto"/>
              <w:right w:val="nil"/>
            </w:tcBorders>
            <w:shd w:val="clear" w:color="000000" w:fill="A3A3A3"/>
            <w:noWrap/>
            <w:hideMark/>
          </w:tcPr>
          <w:p w14:paraId="506E3AF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-2.800,00</w:t>
            </w:r>
          </w:p>
        </w:tc>
        <w:tc>
          <w:tcPr>
            <w:tcW w:w="1660" w:type="dxa"/>
            <w:tcBorders>
              <w:top w:val="nil"/>
              <w:left w:val="nil"/>
              <w:bottom w:val="dashed" w:sz="4" w:space="0" w:color="auto"/>
              <w:right w:val="nil"/>
            </w:tcBorders>
            <w:shd w:val="clear" w:color="000000" w:fill="A3A3A3"/>
            <w:noWrap/>
            <w:hideMark/>
          </w:tcPr>
          <w:p w14:paraId="2FD943B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31.000,00</w:t>
            </w:r>
          </w:p>
        </w:tc>
        <w:tc>
          <w:tcPr>
            <w:tcW w:w="1120" w:type="dxa"/>
            <w:tcBorders>
              <w:top w:val="nil"/>
              <w:left w:val="nil"/>
              <w:bottom w:val="dashed" w:sz="4" w:space="0" w:color="auto"/>
              <w:right w:val="nil"/>
            </w:tcBorders>
            <w:shd w:val="clear" w:color="000000" w:fill="A3A3A3"/>
            <w:noWrap/>
            <w:hideMark/>
          </w:tcPr>
          <w:p w14:paraId="3D07947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91,72</w:t>
            </w:r>
          </w:p>
        </w:tc>
      </w:tr>
      <w:tr w:rsidR="007B06AC" w:rsidRPr="007B06AC" w14:paraId="12D4B2F3" w14:textId="77777777" w:rsidTr="007B06AC">
        <w:trPr>
          <w:trHeight w:val="255"/>
        </w:trPr>
        <w:tc>
          <w:tcPr>
            <w:tcW w:w="700" w:type="dxa"/>
            <w:tcBorders>
              <w:top w:val="nil"/>
              <w:left w:val="nil"/>
              <w:bottom w:val="dashed" w:sz="4" w:space="0" w:color="auto"/>
              <w:right w:val="nil"/>
            </w:tcBorders>
            <w:shd w:val="clear" w:color="000000" w:fill="E0E0E0"/>
            <w:noWrap/>
            <w:hideMark/>
          </w:tcPr>
          <w:p w14:paraId="05ADCD2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7A4664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8F4771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33.800,00</w:t>
            </w:r>
          </w:p>
        </w:tc>
        <w:tc>
          <w:tcPr>
            <w:tcW w:w="1660" w:type="dxa"/>
            <w:tcBorders>
              <w:top w:val="nil"/>
              <w:left w:val="nil"/>
              <w:bottom w:val="dashed" w:sz="4" w:space="0" w:color="auto"/>
              <w:right w:val="nil"/>
            </w:tcBorders>
            <w:shd w:val="clear" w:color="000000" w:fill="E0E0E0"/>
            <w:noWrap/>
            <w:hideMark/>
          </w:tcPr>
          <w:p w14:paraId="5589FB0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-2.800,00</w:t>
            </w:r>
          </w:p>
        </w:tc>
        <w:tc>
          <w:tcPr>
            <w:tcW w:w="1660" w:type="dxa"/>
            <w:tcBorders>
              <w:top w:val="nil"/>
              <w:left w:val="nil"/>
              <w:bottom w:val="dashed" w:sz="4" w:space="0" w:color="auto"/>
              <w:right w:val="nil"/>
            </w:tcBorders>
            <w:shd w:val="clear" w:color="000000" w:fill="E0E0E0"/>
            <w:noWrap/>
            <w:hideMark/>
          </w:tcPr>
          <w:p w14:paraId="297052F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31.000,00</w:t>
            </w:r>
          </w:p>
        </w:tc>
        <w:tc>
          <w:tcPr>
            <w:tcW w:w="1120" w:type="dxa"/>
            <w:tcBorders>
              <w:top w:val="nil"/>
              <w:left w:val="nil"/>
              <w:bottom w:val="dashed" w:sz="4" w:space="0" w:color="auto"/>
              <w:right w:val="nil"/>
            </w:tcBorders>
            <w:shd w:val="clear" w:color="000000" w:fill="E0E0E0"/>
            <w:noWrap/>
            <w:hideMark/>
          </w:tcPr>
          <w:p w14:paraId="552BF7F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91,72</w:t>
            </w:r>
          </w:p>
        </w:tc>
      </w:tr>
      <w:tr w:rsidR="007B06AC" w:rsidRPr="007B06AC" w14:paraId="4F49EE34" w14:textId="77777777" w:rsidTr="007B06AC">
        <w:trPr>
          <w:trHeight w:val="255"/>
        </w:trPr>
        <w:tc>
          <w:tcPr>
            <w:tcW w:w="700" w:type="dxa"/>
            <w:tcBorders>
              <w:top w:val="nil"/>
              <w:left w:val="nil"/>
              <w:bottom w:val="dashed" w:sz="4" w:space="0" w:color="auto"/>
              <w:right w:val="nil"/>
            </w:tcBorders>
            <w:noWrap/>
            <w:hideMark/>
          </w:tcPr>
          <w:p w14:paraId="04E1BD3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323BB0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CCA8DD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33.800,00</w:t>
            </w:r>
          </w:p>
        </w:tc>
        <w:tc>
          <w:tcPr>
            <w:tcW w:w="1660" w:type="dxa"/>
            <w:tcBorders>
              <w:top w:val="nil"/>
              <w:left w:val="nil"/>
              <w:bottom w:val="dashed" w:sz="4" w:space="0" w:color="auto"/>
              <w:right w:val="nil"/>
            </w:tcBorders>
            <w:noWrap/>
            <w:hideMark/>
          </w:tcPr>
          <w:p w14:paraId="31AFBDC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-2.800,00</w:t>
            </w:r>
          </w:p>
        </w:tc>
        <w:tc>
          <w:tcPr>
            <w:tcW w:w="1660" w:type="dxa"/>
            <w:tcBorders>
              <w:top w:val="nil"/>
              <w:left w:val="nil"/>
              <w:bottom w:val="dashed" w:sz="4" w:space="0" w:color="auto"/>
              <w:right w:val="nil"/>
            </w:tcBorders>
            <w:noWrap/>
            <w:hideMark/>
          </w:tcPr>
          <w:p w14:paraId="3E106B5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31.000,00</w:t>
            </w:r>
          </w:p>
        </w:tc>
        <w:tc>
          <w:tcPr>
            <w:tcW w:w="1120" w:type="dxa"/>
            <w:tcBorders>
              <w:top w:val="nil"/>
              <w:left w:val="nil"/>
              <w:bottom w:val="dashed" w:sz="4" w:space="0" w:color="auto"/>
              <w:right w:val="nil"/>
            </w:tcBorders>
            <w:noWrap/>
            <w:hideMark/>
          </w:tcPr>
          <w:p w14:paraId="16F1A4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91,72</w:t>
            </w:r>
          </w:p>
        </w:tc>
      </w:tr>
      <w:tr w:rsidR="007B06AC" w:rsidRPr="007B06AC" w14:paraId="3F572368" w14:textId="77777777" w:rsidTr="007B06AC">
        <w:trPr>
          <w:trHeight w:val="255"/>
        </w:trPr>
        <w:tc>
          <w:tcPr>
            <w:tcW w:w="700" w:type="dxa"/>
            <w:tcBorders>
              <w:top w:val="nil"/>
              <w:left w:val="nil"/>
              <w:bottom w:val="dashed" w:sz="4" w:space="0" w:color="auto"/>
              <w:right w:val="nil"/>
            </w:tcBorders>
            <w:noWrap/>
            <w:hideMark/>
          </w:tcPr>
          <w:p w14:paraId="6244314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D2382A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65919C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w:t>
            </w:r>
          </w:p>
        </w:tc>
        <w:tc>
          <w:tcPr>
            <w:tcW w:w="1660" w:type="dxa"/>
            <w:tcBorders>
              <w:top w:val="nil"/>
              <w:left w:val="nil"/>
              <w:bottom w:val="dashed" w:sz="4" w:space="0" w:color="auto"/>
              <w:right w:val="nil"/>
            </w:tcBorders>
            <w:noWrap/>
            <w:hideMark/>
          </w:tcPr>
          <w:p w14:paraId="233F267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8B2582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w:t>
            </w:r>
          </w:p>
        </w:tc>
        <w:tc>
          <w:tcPr>
            <w:tcW w:w="1120" w:type="dxa"/>
            <w:tcBorders>
              <w:top w:val="nil"/>
              <w:left w:val="nil"/>
              <w:bottom w:val="dashed" w:sz="4" w:space="0" w:color="auto"/>
              <w:right w:val="nil"/>
            </w:tcBorders>
            <w:noWrap/>
            <w:hideMark/>
          </w:tcPr>
          <w:p w14:paraId="7CED86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411D83C" w14:textId="77777777" w:rsidTr="007B06AC">
        <w:trPr>
          <w:trHeight w:val="255"/>
        </w:trPr>
        <w:tc>
          <w:tcPr>
            <w:tcW w:w="700" w:type="dxa"/>
            <w:tcBorders>
              <w:top w:val="nil"/>
              <w:left w:val="nil"/>
              <w:bottom w:val="dashed" w:sz="4" w:space="0" w:color="auto"/>
              <w:right w:val="nil"/>
            </w:tcBorders>
            <w:noWrap/>
            <w:hideMark/>
          </w:tcPr>
          <w:p w14:paraId="0CF6145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577712F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0E20556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33.000,00</w:t>
            </w:r>
          </w:p>
        </w:tc>
        <w:tc>
          <w:tcPr>
            <w:tcW w:w="1660" w:type="dxa"/>
            <w:tcBorders>
              <w:top w:val="nil"/>
              <w:left w:val="nil"/>
              <w:bottom w:val="dashed" w:sz="4" w:space="0" w:color="auto"/>
              <w:right w:val="nil"/>
            </w:tcBorders>
            <w:noWrap/>
            <w:hideMark/>
          </w:tcPr>
          <w:p w14:paraId="0978C33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-2.800,00</w:t>
            </w:r>
          </w:p>
        </w:tc>
        <w:tc>
          <w:tcPr>
            <w:tcW w:w="1660" w:type="dxa"/>
            <w:tcBorders>
              <w:top w:val="nil"/>
              <w:left w:val="nil"/>
              <w:bottom w:val="dashed" w:sz="4" w:space="0" w:color="auto"/>
              <w:right w:val="nil"/>
            </w:tcBorders>
            <w:noWrap/>
            <w:hideMark/>
          </w:tcPr>
          <w:p w14:paraId="78E6897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30.200,00</w:t>
            </w:r>
          </w:p>
        </w:tc>
        <w:tc>
          <w:tcPr>
            <w:tcW w:w="1120" w:type="dxa"/>
            <w:tcBorders>
              <w:top w:val="nil"/>
              <w:left w:val="nil"/>
              <w:bottom w:val="dashed" w:sz="4" w:space="0" w:color="auto"/>
              <w:right w:val="nil"/>
            </w:tcBorders>
            <w:noWrap/>
            <w:hideMark/>
          </w:tcPr>
          <w:p w14:paraId="3F34B5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91,52</w:t>
            </w:r>
          </w:p>
        </w:tc>
      </w:tr>
      <w:tr w:rsidR="007B06AC" w:rsidRPr="007B06AC" w14:paraId="10F69050" w14:textId="77777777" w:rsidTr="007B06AC">
        <w:trPr>
          <w:trHeight w:val="255"/>
        </w:trPr>
        <w:tc>
          <w:tcPr>
            <w:tcW w:w="700" w:type="dxa"/>
            <w:tcBorders>
              <w:top w:val="nil"/>
              <w:left w:val="nil"/>
              <w:bottom w:val="dashed" w:sz="4" w:space="0" w:color="auto"/>
              <w:right w:val="nil"/>
            </w:tcBorders>
            <w:shd w:val="clear" w:color="000000" w:fill="A3A3A3"/>
            <w:noWrap/>
            <w:hideMark/>
          </w:tcPr>
          <w:p w14:paraId="1BA157F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7B80389"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STIPENDIJE I PRIJEVOZ UČENIKA</w:t>
            </w:r>
          </w:p>
        </w:tc>
        <w:tc>
          <w:tcPr>
            <w:tcW w:w="1660" w:type="dxa"/>
            <w:tcBorders>
              <w:top w:val="nil"/>
              <w:left w:val="nil"/>
              <w:bottom w:val="dashed" w:sz="4" w:space="0" w:color="auto"/>
              <w:right w:val="nil"/>
            </w:tcBorders>
            <w:shd w:val="clear" w:color="000000" w:fill="A3A3A3"/>
            <w:noWrap/>
            <w:hideMark/>
          </w:tcPr>
          <w:p w14:paraId="096C54B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78.000,00</w:t>
            </w:r>
          </w:p>
        </w:tc>
        <w:tc>
          <w:tcPr>
            <w:tcW w:w="1660" w:type="dxa"/>
            <w:tcBorders>
              <w:top w:val="nil"/>
              <w:left w:val="nil"/>
              <w:bottom w:val="dashed" w:sz="4" w:space="0" w:color="auto"/>
              <w:right w:val="nil"/>
            </w:tcBorders>
            <w:shd w:val="clear" w:color="000000" w:fill="A3A3A3"/>
            <w:noWrap/>
            <w:hideMark/>
          </w:tcPr>
          <w:p w14:paraId="1BFAE84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12.000,00</w:t>
            </w:r>
          </w:p>
        </w:tc>
        <w:tc>
          <w:tcPr>
            <w:tcW w:w="1660" w:type="dxa"/>
            <w:tcBorders>
              <w:top w:val="nil"/>
              <w:left w:val="nil"/>
              <w:bottom w:val="dashed" w:sz="4" w:space="0" w:color="auto"/>
              <w:right w:val="nil"/>
            </w:tcBorders>
            <w:shd w:val="clear" w:color="000000" w:fill="A3A3A3"/>
            <w:noWrap/>
            <w:hideMark/>
          </w:tcPr>
          <w:p w14:paraId="03AE49B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90.000,00</w:t>
            </w:r>
          </w:p>
        </w:tc>
        <w:tc>
          <w:tcPr>
            <w:tcW w:w="1120" w:type="dxa"/>
            <w:tcBorders>
              <w:top w:val="nil"/>
              <w:left w:val="nil"/>
              <w:bottom w:val="dashed" w:sz="4" w:space="0" w:color="auto"/>
              <w:right w:val="nil"/>
            </w:tcBorders>
            <w:shd w:val="clear" w:color="000000" w:fill="A3A3A3"/>
            <w:noWrap/>
            <w:hideMark/>
          </w:tcPr>
          <w:p w14:paraId="504F658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115,38</w:t>
            </w:r>
          </w:p>
        </w:tc>
      </w:tr>
      <w:tr w:rsidR="007B06AC" w:rsidRPr="007B06AC" w14:paraId="63772F13" w14:textId="77777777" w:rsidTr="007B06AC">
        <w:trPr>
          <w:trHeight w:val="255"/>
        </w:trPr>
        <w:tc>
          <w:tcPr>
            <w:tcW w:w="700" w:type="dxa"/>
            <w:tcBorders>
              <w:top w:val="nil"/>
              <w:left w:val="nil"/>
              <w:bottom w:val="dashed" w:sz="4" w:space="0" w:color="auto"/>
              <w:right w:val="nil"/>
            </w:tcBorders>
            <w:shd w:val="clear" w:color="000000" w:fill="E0E0E0"/>
            <w:noWrap/>
            <w:hideMark/>
          </w:tcPr>
          <w:p w14:paraId="5E0AFD3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6A2057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0B9A80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78.000,00</w:t>
            </w:r>
          </w:p>
        </w:tc>
        <w:tc>
          <w:tcPr>
            <w:tcW w:w="1660" w:type="dxa"/>
            <w:tcBorders>
              <w:top w:val="nil"/>
              <w:left w:val="nil"/>
              <w:bottom w:val="dashed" w:sz="4" w:space="0" w:color="auto"/>
              <w:right w:val="nil"/>
            </w:tcBorders>
            <w:shd w:val="clear" w:color="000000" w:fill="E0E0E0"/>
            <w:noWrap/>
            <w:hideMark/>
          </w:tcPr>
          <w:p w14:paraId="1D70456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12.000,00</w:t>
            </w:r>
          </w:p>
        </w:tc>
        <w:tc>
          <w:tcPr>
            <w:tcW w:w="1660" w:type="dxa"/>
            <w:tcBorders>
              <w:top w:val="nil"/>
              <w:left w:val="nil"/>
              <w:bottom w:val="dashed" w:sz="4" w:space="0" w:color="auto"/>
              <w:right w:val="nil"/>
            </w:tcBorders>
            <w:shd w:val="clear" w:color="000000" w:fill="E0E0E0"/>
            <w:noWrap/>
            <w:hideMark/>
          </w:tcPr>
          <w:p w14:paraId="7722411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90.000,00</w:t>
            </w:r>
          </w:p>
        </w:tc>
        <w:tc>
          <w:tcPr>
            <w:tcW w:w="1120" w:type="dxa"/>
            <w:tcBorders>
              <w:top w:val="nil"/>
              <w:left w:val="nil"/>
              <w:bottom w:val="dashed" w:sz="4" w:space="0" w:color="auto"/>
              <w:right w:val="nil"/>
            </w:tcBorders>
            <w:shd w:val="clear" w:color="000000" w:fill="E0E0E0"/>
            <w:noWrap/>
            <w:hideMark/>
          </w:tcPr>
          <w:p w14:paraId="78294CE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115,38</w:t>
            </w:r>
          </w:p>
        </w:tc>
      </w:tr>
      <w:tr w:rsidR="007B06AC" w:rsidRPr="007B06AC" w14:paraId="30A3D81B" w14:textId="77777777" w:rsidTr="007B06AC">
        <w:trPr>
          <w:trHeight w:val="255"/>
        </w:trPr>
        <w:tc>
          <w:tcPr>
            <w:tcW w:w="700" w:type="dxa"/>
            <w:tcBorders>
              <w:top w:val="nil"/>
              <w:left w:val="nil"/>
              <w:bottom w:val="dashed" w:sz="4" w:space="0" w:color="auto"/>
              <w:right w:val="nil"/>
            </w:tcBorders>
            <w:noWrap/>
            <w:hideMark/>
          </w:tcPr>
          <w:p w14:paraId="6E55D5E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DFCBFC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4556D9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78.000,00</w:t>
            </w:r>
          </w:p>
        </w:tc>
        <w:tc>
          <w:tcPr>
            <w:tcW w:w="1660" w:type="dxa"/>
            <w:tcBorders>
              <w:top w:val="nil"/>
              <w:left w:val="nil"/>
              <w:bottom w:val="dashed" w:sz="4" w:space="0" w:color="auto"/>
              <w:right w:val="nil"/>
            </w:tcBorders>
            <w:noWrap/>
            <w:hideMark/>
          </w:tcPr>
          <w:p w14:paraId="2C59F3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12.000,00</w:t>
            </w:r>
          </w:p>
        </w:tc>
        <w:tc>
          <w:tcPr>
            <w:tcW w:w="1660" w:type="dxa"/>
            <w:tcBorders>
              <w:top w:val="nil"/>
              <w:left w:val="nil"/>
              <w:bottom w:val="dashed" w:sz="4" w:space="0" w:color="auto"/>
              <w:right w:val="nil"/>
            </w:tcBorders>
            <w:noWrap/>
            <w:hideMark/>
          </w:tcPr>
          <w:p w14:paraId="11EF9C2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90.000,00</w:t>
            </w:r>
          </w:p>
        </w:tc>
        <w:tc>
          <w:tcPr>
            <w:tcW w:w="1120" w:type="dxa"/>
            <w:tcBorders>
              <w:top w:val="nil"/>
              <w:left w:val="nil"/>
              <w:bottom w:val="dashed" w:sz="4" w:space="0" w:color="auto"/>
              <w:right w:val="nil"/>
            </w:tcBorders>
            <w:noWrap/>
            <w:hideMark/>
          </w:tcPr>
          <w:p w14:paraId="30470BF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115,38</w:t>
            </w:r>
          </w:p>
        </w:tc>
      </w:tr>
      <w:tr w:rsidR="007B06AC" w:rsidRPr="007B06AC" w14:paraId="10EBEA3E" w14:textId="77777777" w:rsidTr="007B06AC">
        <w:trPr>
          <w:trHeight w:val="255"/>
        </w:trPr>
        <w:tc>
          <w:tcPr>
            <w:tcW w:w="700" w:type="dxa"/>
            <w:tcBorders>
              <w:top w:val="nil"/>
              <w:left w:val="nil"/>
              <w:bottom w:val="dashed" w:sz="4" w:space="0" w:color="auto"/>
              <w:right w:val="nil"/>
            </w:tcBorders>
            <w:noWrap/>
            <w:hideMark/>
          </w:tcPr>
          <w:p w14:paraId="18A64C9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3ED4187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69BB532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78.000,00</w:t>
            </w:r>
          </w:p>
        </w:tc>
        <w:tc>
          <w:tcPr>
            <w:tcW w:w="1660" w:type="dxa"/>
            <w:tcBorders>
              <w:top w:val="nil"/>
              <w:left w:val="nil"/>
              <w:bottom w:val="dashed" w:sz="4" w:space="0" w:color="auto"/>
              <w:right w:val="nil"/>
            </w:tcBorders>
            <w:noWrap/>
            <w:hideMark/>
          </w:tcPr>
          <w:p w14:paraId="5271519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12.000,00</w:t>
            </w:r>
          </w:p>
        </w:tc>
        <w:tc>
          <w:tcPr>
            <w:tcW w:w="1660" w:type="dxa"/>
            <w:tcBorders>
              <w:top w:val="nil"/>
              <w:left w:val="nil"/>
              <w:bottom w:val="dashed" w:sz="4" w:space="0" w:color="auto"/>
              <w:right w:val="nil"/>
            </w:tcBorders>
            <w:noWrap/>
            <w:hideMark/>
          </w:tcPr>
          <w:p w14:paraId="6054BD1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90.000,00</w:t>
            </w:r>
          </w:p>
        </w:tc>
        <w:tc>
          <w:tcPr>
            <w:tcW w:w="1120" w:type="dxa"/>
            <w:tcBorders>
              <w:top w:val="nil"/>
              <w:left w:val="nil"/>
              <w:bottom w:val="dashed" w:sz="4" w:space="0" w:color="auto"/>
              <w:right w:val="nil"/>
            </w:tcBorders>
            <w:noWrap/>
            <w:hideMark/>
          </w:tcPr>
          <w:p w14:paraId="2DE6F90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115,38</w:t>
            </w:r>
          </w:p>
        </w:tc>
      </w:tr>
      <w:tr w:rsidR="007F600B" w:rsidRPr="007B06AC" w14:paraId="444B71FE" w14:textId="77777777" w:rsidTr="007B06AC">
        <w:trPr>
          <w:trHeight w:val="255"/>
        </w:trPr>
        <w:tc>
          <w:tcPr>
            <w:tcW w:w="700" w:type="dxa"/>
            <w:tcBorders>
              <w:top w:val="nil"/>
              <w:left w:val="nil"/>
              <w:bottom w:val="dashed" w:sz="4" w:space="0" w:color="auto"/>
              <w:right w:val="nil"/>
            </w:tcBorders>
            <w:noWrap/>
          </w:tcPr>
          <w:p w14:paraId="78B173FE" w14:textId="77777777" w:rsidR="007F600B" w:rsidRPr="007B06AC" w:rsidRDefault="007F600B" w:rsidP="007B06AC">
            <w:pPr>
              <w:widowControl/>
              <w:autoSpaceDE/>
              <w:autoSpaceDN/>
              <w:adjustRightInd/>
              <w:spacing w:after="0" w:line="240" w:lineRule="auto"/>
              <w:rPr>
                <w:rFonts w:ascii="Arial" w:hAnsi="Arial" w:cs="Arial"/>
                <w:color w:val="000000"/>
                <w:sz w:val="16"/>
                <w:szCs w:val="16"/>
              </w:rPr>
            </w:pPr>
          </w:p>
        </w:tc>
        <w:tc>
          <w:tcPr>
            <w:tcW w:w="7960" w:type="dxa"/>
            <w:tcBorders>
              <w:top w:val="nil"/>
              <w:left w:val="nil"/>
              <w:bottom w:val="dashed" w:sz="4" w:space="0" w:color="auto"/>
              <w:right w:val="nil"/>
            </w:tcBorders>
          </w:tcPr>
          <w:p w14:paraId="4ABBD155" w14:textId="77777777" w:rsidR="007F600B" w:rsidRPr="007B06AC" w:rsidRDefault="007F600B" w:rsidP="007B06AC">
            <w:pPr>
              <w:widowControl/>
              <w:autoSpaceDE/>
              <w:autoSpaceDN/>
              <w:adjustRightInd/>
              <w:spacing w:after="0" w:line="240" w:lineRule="auto"/>
              <w:rPr>
                <w:rFonts w:ascii="Arial" w:hAnsi="Arial" w:cs="Arial"/>
                <w:color w:val="000000"/>
                <w:sz w:val="16"/>
                <w:szCs w:val="16"/>
              </w:rPr>
            </w:pPr>
          </w:p>
        </w:tc>
        <w:tc>
          <w:tcPr>
            <w:tcW w:w="1660" w:type="dxa"/>
            <w:tcBorders>
              <w:top w:val="nil"/>
              <w:left w:val="nil"/>
              <w:bottom w:val="dashed" w:sz="4" w:space="0" w:color="auto"/>
              <w:right w:val="nil"/>
            </w:tcBorders>
            <w:noWrap/>
          </w:tcPr>
          <w:p w14:paraId="225A7FAD" w14:textId="77777777" w:rsidR="007F600B" w:rsidRPr="007B06AC" w:rsidRDefault="007F600B" w:rsidP="007B06AC">
            <w:pPr>
              <w:widowControl/>
              <w:autoSpaceDE/>
              <w:autoSpaceDN/>
              <w:adjustRightInd/>
              <w:spacing w:after="0" w:line="240" w:lineRule="auto"/>
              <w:jc w:val="right"/>
              <w:rPr>
                <w:rFonts w:ascii="Arial" w:hAnsi="Arial" w:cs="Arial"/>
                <w:color w:val="000000"/>
                <w:sz w:val="16"/>
                <w:szCs w:val="16"/>
              </w:rPr>
            </w:pPr>
          </w:p>
        </w:tc>
        <w:tc>
          <w:tcPr>
            <w:tcW w:w="1660" w:type="dxa"/>
            <w:tcBorders>
              <w:top w:val="nil"/>
              <w:left w:val="nil"/>
              <w:bottom w:val="dashed" w:sz="4" w:space="0" w:color="auto"/>
              <w:right w:val="nil"/>
            </w:tcBorders>
            <w:noWrap/>
          </w:tcPr>
          <w:p w14:paraId="04E0C281" w14:textId="77777777" w:rsidR="007F600B" w:rsidRPr="007B06AC" w:rsidRDefault="007F600B" w:rsidP="007B06AC">
            <w:pPr>
              <w:widowControl/>
              <w:autoSpaceDE/>
              <w:autoSpaceDN/>
              <w:adjustRightInd/>
              <w:spacing w:after="0" w:line="240" w:lineRule="auto"/>
              <w:jc w:val="right"/>
              <w:rPr>
                <w:rFonts w:ascii="Arial" w:hAnsi="Arial" w:cs="Arial"/>
                <w:color w:val="000000"/>
                <w:sz w:val="16"/>
                <w:szCs w:val="16"/>
              </w:rPr>
            </w:pPr>
          </w:p>
        </w:tc>
        <w:tc>
          <w:tcPr>
            <w:tcW w:w="1660" w:type="dxa"/>
            <w:tcBorders>
              <w:top w:val="nil"/>
              <w:left w:val="nil"/>
              <w:bottom w:val="dashed" w:sz="4" w:space="0" w:color="auto"/>
              <w:right w:val="nil"/>
            </w:tcBorders>
            <w:noWrap/>
          </w:tcPr>
          <w:p w14:paraId="3D927A3F" w14:textId="77777777" w:rsidR="007F600B" w:rsidRPr="007B06AC" w:rsidRDefault="007F600B" w:rsidP="007B06AC">
            <w:pPr>
              <w:widowControl/>
              <w:autoSpaceDE/>
              <w:autoSpaceDN/>
              <w:adjustRightInd/>
              <w:spacing w:after="0" w:line="240" w:lineRule="auto"/>
              <w:jc w:val="right"/>
              <w:rPr>
                <w:rFonts w:ascii="Arial" w:hAnsi="Arial" w:cs="Arial"/>
                <w:color w:val="000000"/>
                <w:sz w:val="16"/>
                <w:szCs w:val="16"/>
              </w:rPr>
            </w:pPr>
          </w:p>
        </w:tc>
        <w:tc>
          <w:tcPr>
            <w:tcW w:w="1120" w:type="dxa"/>
            <w:tcBorders>
              <w:top w:val="nil"/>
              <w:left w:val="nil"/>
              <w:bottom w:val="dashed" w:sz="4" w:space="0" w:color="auto"/>
              <w:right w:val="nil"/>
            </w:tcBorders>
            <w:noWrap/>
          </w:tcPr>
          <w:p w14:paraId="3768A33F" w14:textId="77777777" w:rsidR="007F600B" w:rsidRPr="007B06AC" w:rsidRDefault="007F600B" w:rsidP="007B06AC">
            <w:pPr>
              <w:widowControl/>
              <w:autoSpaceDE/>
              <w:autoSpaceDN/>
              <w:adjustRightInd/>
              <w:spacing w:after="0" w:line="240" w:lineRule="auto"/>
              <w:jc w:val="right"/>
              <w:rPr>
                <w:rFonts w:ascii="Arial" w:hAnsi="Arial" w:cs="Arial"/>
                <w:color w:val="000000"/>
                <w:sz w:val="16"/>
                <w:szCs w:val="16"/>
              </w:rPr>
            </w:pPr>
          </w:p>
        </w:tc>
      </w:tr>
      <w:tr w:rsidR="007B06AC" w:rsidRPr="007B06AC" w14:paraId="5210F08F" w14:textId="77777777" w:rsidTr="007B06AC">
        <w:trPr>
          <w:trHeight w:val="255"/>
        </w:trPr>
        <w:tc>
          <w:tcPr>
            <w:tcW w:w="700" w:type="dxa"/>
            <w:tcBorders>
              <w:top w:val="nil"/>
              <w:left w:val="nil"/>
              <w:bottom w:val="dashed" w:sz="4" w:space="0" w:color="auto"/>
              <w:right w:val="nil"/>
            </w:tcBorders>
            <w:shd w:val="clear" w:color="000000" w:fill="A3A3A3"/>
            <w:noWrap/>
            <w:hideMark/>
          </w:tcPr>
          <w:p w14:paraId="4586138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lastRenderedPageBreak/>
              <w:t> </w:t>
            </w:r>
          </w:p>
        </w:tc>
        <w:tc>
          <w:tcPr>
            <w:tcW w:w="7960" w:type="dxa"/>
            <w:tcBorders>
              <w:top w:val="nil"/>
              <w:left w:val="nil"/>
              <w:bottom w:val="dashed" w:sz="4" w:space="0" w:color="auto"/>
              <w:right w:val="nil"/>
            </w:tcBorders>
            <w:shd w:val="clear" w:color="000000" w:fill="A3A3A3"/>
            <w:hideMark/>
          </w:tcPr>
          <w:p w14:paraId="43A90FEB"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PRIGODNI DAROVI ZA DJECU</w:t>
            </w:r>
          </w:p>
        </w:tc>
        <w:tc>
          <w:tcPr>
            <w:tcW w:w="1660" w:type="dxa"/>
            <w:tcBorders>
              <w:top w:val="nil"/>
              <w:left w:val="nil"/>
              <w:bottom w:val="dashed" w:sz="4" w:space="0" w:color="auto"/>
              <w:right w:val="nil"/>
            </w:tcBorders>
            <w:shd w:val="clear" w:color="000000" w:fill="A3A3A3"/>
            <w:noWrap/>
            <w:hideMark/>
          </w:tcPr>
          <w:p w14:paraId="47D4825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11.000,00</w:t>
            </w:r>
          </w:p>
        </w:tc>
        <w:tc>
          <w:tcPr>
            <w:tcW w:w="1660" w:type="dxa"/>
            <w:tcBorders>
              <w:top w:val="nil"/>
              <w:left w:val="nil"/>
              <w:bottom w:val="dashed" w:sz="4" w:space="0" w:color="auto"/>
              <w:right w:val="nil"/>
            </w:tcBorders>
            <w:shd w:val="clear" w:color="000000" w:fill="A3A3A3"/>
            <w:noWrap/>
            <w:hideMark/>
          </w:tcPr>
          <w:p w14:paraId="3E99008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0EB5E20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11.000,00</w:t>
            </w:r>
          </w:p>
        </w:tc>
        <w:tc>
          <w:tcPr>
            <w:tcW w:w="1120" w:type="dxa"/>
            <w:tcBorders>
              <w:top w:val="nil"/>
              <w:left w:val="nil"/>
              <w:bottom w:val="dashed" w:sz="4" w:space="0" w:color="auto"/>
              <w:right w:val="nil"/>
            </w:tcBorders>
            <w:shd w:val="clear" w:color="000000" w:fill="A3A3A3"/>
            <w:noWrap/>
            <w:hideMark/>
          </w:tcPr>
          <w:p w14:paraId="72AC2B9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42128F45" w14:textId="77777777" w:rsidTr="007B06AC">
        <w:trPr>
          <w:trHeight w:val="255"/>
        </w:trPr>
        <w:tc>
          <w:tcPr>
            <w:tcW w:w="700" w:type="dxa"/>
            <w:tcBorders>
              <w:top w:val="nil"/>
              <w:left w:val="nil"/>
              <w:bottom w:val="dashed" w:sz="4" w:space="0" w:color="auto"/>
              <w:right w:val="nil"/>
            </w:tcBorders>
            <w:shd w:val="clear" w:color="000000" w:fill="E0E0E0"/>
            <w:noWrap/>
            <w:hideMark/>
          </w:tcPr>
          <w:p w14:paraId="6EE97A7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E0CCD6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C30A0B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11.000,00</w:t>
            </w:r>
          </w:p>
        </w:tc>
        <w:tc>
          <w:tcPr>
            <w:tcW w:w="1660" w:type="dxa"/>
            <w:tcBorders>
              <w:top w:val="nil"/>
              <w:left w:val="nil"/>
              <w:bottom w:val="dashed" w:sz="4" w:space="0" w:color="auto"/>
              <w:right w:val="nil"/>
            </w:tcBorders>
            <w:shd w:val="clear" w:color="000000" w:fill="E0E0E0"/>
            <w:noWrap/>
            <w:hideMark/>
          </w:tcPr>
          <w:p w14:paraId="1091699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58C7DA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11.000,00</w:t>
            </w:r>
          </w:p>
        </w:tc>
        <w:tc>
          <w:tcPr>
            <w:tcW w:w="1120" w:type="dxa"/>
            <w:tcBorders>
              <w:top w:val="nil"/>
              <w:left w:val="nil"/>
              <w:bottom w:val="dashed" w:sz="4" w:space="0" w:color="auto"/>
              <w:right w:val="nil"/>
            </w:tcBorders>
            <w:shd w:val="clear" w:color="000000" w:fill="E0E0E0"/>
            <w:noWrap/>
            <w:hideMark/>
          </w:tcPr>
          <w:p w14:paraId="69BE3C0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7EF35EC0" w14:textId="77777777" w:rsidTr="007B06AC">
        <w:trPr>
          <w:trHeight w:val="255"/>
        </w:trPr>
        <w:tc>
          <w:tcPr>
            <w:tcW w:w="700" w:type="dxa"/>
            <w:tcBorders>
              <w:top w:val="nil"/>
              <w:left w:val="nil"/>
              <w:bottom w:val="dashed" w:sz="4" w:space="0" w:color="auto"/>
              <w:right w:val="nil"/>
            </w:tcBorders>
            <w:noWrap/>
            <w:hideMark/>
          </w:tcPr>
          <w:p w14:paraId="5D0F2E0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A655B7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D73DD4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11.000,00</w:t>
            </w:r>
          </w:p>
        </w:tc>
        <w:tc>
          <w:tcPr>
            <w:tcW w:w="1660" w:type="dxa"/>
            <w:tcBorders>
              <w:top w:val="nil"/>
              <w:left w:val="nil"/>
              <w:bottom w:val="dashed" w:sz="4" w:space="0" w:color="auto"/>
              <w:right w:val="nil"/>
            </w:tcBorders>
            <w:noWrap/>
            <w:hideMark/>
          </w:tcPr>
          <w:p w14:paraId="30FC7A8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0F489E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11.000,00</w:t>
            </w:r>
          </w:p>
        </w:tc>
        <w:tc>
          <w:tcPr>
            <w:tcW w:w="1120" w:type="dxa"/>
            <w:tcBorders>
              <w:top w:val="nil"/>
              <w:left w:val="nil"/>
              <w:bottom w:val="dashed" w:sz="4" w:space="0" w:color="auto"/>
              <w:right w:val="nil"/>
            </w:tcBorders>
            <w:noWrap/>
            <w:hideMark/>
          </w:tcPr>
          <w:p w14:paraId="205BDB2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7A98DF2" w14:textId="77777777" w:rsidTr="007B06AC">
        <w:trPr>
          <w:trHeight w:val="255"/>
        </w:trPr>
        <w:tc>
          <w:tcPr>
            <w:tcW w:w="700" w:type="dxa"/>
            <w:tcBorders>
              <w:top w:val="nil"/>
              <w:left w:val="nil"/>
              <w:bottom w:val="dashed" w:sz="4" w:space="0" w:color="auto"/>
              <w:right w:val="nil"/>
            </w:tcBorders>
            <w:noWrap/>
            <w:hideMark/>
          </w:tcPr>
          <w:p w14:paraId="5986E80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2781481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25B8510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11.000,00</w:t>
            </w:r>
          </w:p>
        </w:tc>
        <w:tc>
          <w:tcPr>
            <w:tcW w:w="1660" w:type="dxa"/>
            <w:tcBorders>
              <w:top w:val="nil"/>
              <w:left w:val="nil"/>
              <w:bottom w:val="dashed" w:sz="4" w:space="0" w:color="auto"/>
              <w:right w:val="nil"/>
            </w:tcBorders>
            <w:noWrap/>
            <w:hideMark/>
          </w:tcPr>
          <w:p w14:paraId="2B0896B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38AADE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11.000,00</w:t>
            </w:r>
          </w:p>
        </w:tc>
        <w:tc>
          <w:tcPr>
            <w:tcW w:w="1120" w:type="dxa"/>
            <w:tcBorders>
              <w:top w:val="nil"/>
              <w:left w:val="nil"/>
              <w:bottom w:val="dashed" w:sz="4" w:space="0" w:color="auto"/>
              <w:right w:val="nil"/>
            </w:tcBorders>
            <w:noWrap/>
            <w:hideMark/>
          </w:tcPr>
          <w:p w14:paraId="7A3ED62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434DF14" w14:textId="77777777" w:rsidTr="007B06AC">
        <w:trPr>
          <w:trHeight w:val="255"/>
        </w:trPr>
        <w:tc>
          <w:tcPr>
            <w:tcW w:w="700" w:type="dxa"/>
            <w:tcBorders>
              <w:top w:val="nil"/>
              <w:left w:val="nil"/>
              <w:bottom w:val="dashed" w:sz="4" w:space="0" w:color="auto"/>
              <w:right w:val="nil"/>
            </w:tcBorders>
            <w:shd w:val="clear" w:color="000000" w:fill="A3A3A3"/>
            <w:noWrap/>
            <w:hideMark/>
          </w:tcPr>
          <w:p w14:paraId="1EB774B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F05C80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A100005 JEDNOKRATNE POMOĆI UMIROVLJENICIMA - USKRSNICA, BOŽIĆNICA</w:t>
            </w:r>
          </w:p>
        </w:tc>
        <w:tc>
          <w:tcPr>
            <w:tcW w:w="1660" w:type="dxa"/>
            <w:tcBorders>
              <w:top w:val="nil"/>
              <w:left w:val="nil"/>
              <w:bottom w:val="dashed" w:sz="4" w:space="0" w:color="auto"/>
              <w:right w:val="nil"/>
            </w:tcBorders>
            <w:shd w:val="clear" w:color="000000" w:fill="A3A3A3"/>
            <w:noWrap/>
            <w:hideMark/>
          </w:tcPr>
          <w:p w14:paraId="1BD89BA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37.250,00</w:t>
            </w:r>
          </w:p>
        </w:tc>
        <w:tc>
          <w:tcPr>
            <w:tcW w:w="1660" w:type="dxa"/>
            <w:tcBorders>
              <w:top w:val="nil"/>
              <w:left w:val="nil"/>
              <w:bottom w:val="dashed" w:sz="4" w:space="0" w:color="auto"/>
              <w:right w:val="nil"/>
            </w:tcBorders>
            <w:shd w:val="clear" w:color="000000" w:fill="A3A3A3"/>
            <w:noWrap/>
            <w:hideMark/>
          </w:tcPr>
          <w:p w14:paraId="5FD9068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57.750,00</w:t>
            </w:r>
          </w:p>
        </w:tc>
        <w:tc>
          <w:tcPr>
            <w:tcW w:w="1660" w:type="dxa"/>
            <w:tcBorders>
              <w:top w:val="nil"/>
              <w:left w:val="nil"/>
              <w:bottom w:val="dashed" w:sz="4" w:space="0" w:color="auto"/>
              <w:right w:val="nil"/>
            </w:tcBorders>
            <w:shd w:val="clear" w:color="000000" w:fill="A3A3A3"/>
            <w:noWrap/>
            <w:hideMark/>
          </w:tcPr>
          <w:p w14:paraId="23DD2CB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95.000,00</w:t>
            </w:r>
          </w:p>
        </w:tc>
        <w:tc>
          <w:tcPr>
            <w:tcW w:w="1120" w:type="dxa"/>
            <w:tcBorders>
              <w:top w:val="nil"/>
              <w:left w:val="nil"/>
              <w:bottom w:val="dashed" w:sz="4" w:space="0" w:color="auto"/>
              <w:right w:val="nil"/>
            </w:tcBorders>
            <w:shd w:val="clear" w:color="000000" w:fill="A3A3A3"/>
            <w:noWrap/>
            <w:hideMark/>
          </w:tcPr>
          <w:p w14:paraId="7709F62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255,03</w:t>
            </w:r>
          </w:p>
        </w:tc>
      </w:tr>
      <w:tr w:rsidR="007B06AC" w:rsidRPr="007B06AC" w14:paraId="74688517" w14:textId="77777777" w:rsidTr="007B06AC">
        <w:trPr>
          <w:trHeight w:val="255"/>
        </w:trPr>
        <w:tc>
          <w:tcPr>
            <w:tcW w:w="700" w:type="dxa"/>
            <w:tcBorders>
              <w:top w:val="nil"/>
              <w:left w:val="nil"/>
              <w:bottom w:val="dashed" w:sz="4" w:space="0" w:color="auto"/>
              <w:right w:val="nil"/>
            </w:tcBorders>
            <w:shd w:val="clear" w:color="000000" w:fill="E0E0E0"/>
            <w:noWrap/>
            <w:hideMark/>
          </w:tcPr>
          <w:p w14:paraId="0B5EE30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2373D9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C425B0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37.250,00</w:t>
            </w:r>
          </w:p>
        </w:tc>
        <w:tc>
          <w:tcPr>
            <w:tcW w:w="1660" w:type="dxa"/>
            <w:tcBorders>
              <w:top w:val="nil"/>
              <w:left w:val="nil"/>
              <w:bottom w:val="dashed" w:sz="4" w:space="0" w:color="auto"/>
              <w:right w:val="nil"/>
            </w:tcBorders>
            <w:shd w:val="clear" w:color="000000" w:fill="E0E0E0"/>
            <w:noWrap/>
            <w:hideMark/>
          </w:tcPr>
          <w:p w14:paraId="08AA72C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57.750,00</w:t>
            </w:r>
          </w:p>
        </w:tc>
        <w:tc>
          <w:tcPr>
            <w:tcW w:w="1660" w:type="dxa"/>
            <w:tcBorders>
              <w:top w:val="nil"/>
              <w:left w:val="nil"/>
              <w:bottom w:val="dashed" w:sz="4" w:space="0" w:color="auto"/>
              <w:right w:val="nil"/>
            </w:tcBorders>
            <w:shd w:val="clear" w:color="000000" w:fill="E0E0E0"/>
            <w:noWrap/>
            <w:hideMark/>
          </w:tcPr>
          <w:p w14:paraId="0E0243B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95.000,00</w:t>
            </w:r>
          </w:p>
        </w:tc>
        <w:tc>
          <w:tcPr>
            <w:tcW w:w="1120" w:type="dxa"/>
            <w:tcBorders>
              <w:top w:val="nil"/>
              <w:left w:val="nil"/>
              <w:bottom w:val="dashed" w:sz="4" w:space="0" w:color="auto"/>
              <w:right w:val="nil"/>
            </w:tcBorders>
            <w:shd w:val="clear" w:color="000000" w:fill="E0E0E0"/>
            <w:noWrap/>
            <w:hideMark/>
          </w:tcPr>
          <w:p w14:paraId="07EB996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255,03</w:t>
            </w:r>
          </w:p>
        </w:tc>
      </w:tr>
      <w:tr w:rsidR="007B06AC" w:rsidRPr="007B06AC" w14:paraId="79895E37" w14:textId="77777777" w:rsidTr="007B06AC">
        <w:trPr>
          <w:trHeight w:val="255"/>
        </w:trPr>
        <w:tc>
          <w:tcPr>
            <w:tcW w:w="700" w:type="dxa"/>
            <w:tcBorders>
              <w:top w:val="nil"/>
              <w:left w:val="nil"/>
              <w:bottom w:val="dashed" w:sz="4" w:space="0" w:color="auto"/>
              <w:right w:val="nil"/>
            </w:tcBorders>
            <w:noWrap/>
            <w:hideMark/>
          </w:tcPr>
          <w:p w14:paraId="68C6B58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A2F8EC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D86519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37.250,00</w:t>
            </w:r>
          </w:p>
        </w:tc>
        <w:tc>
          <w:tcPr>
            <w:tcW w:w="1660" w:type="dxa"/>
            <w:tcBorders>
              <w:top w:val="nil"/>
              <w:left w:val="nil"/>
              <w:bottom w:val="dashed" w:sz="4" w:space="0" w:color="auto"/>
              <w:right w:val="nil"/>
            </w:tcBorders>
            <w:noWrap/>
            <w:hideMark/>
          </w:tcPr>
          <w:p w14:paraId="24F52F7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57.750,00</w:t>
            </w:r>
          </w:p>
        </w:tc>
        <w:tc>
          <w:tcPr>
            <w:tcW w:w="1660" w:type="dxa"/>
            <w:tcBorders>
              <w:top w:val="nil"/>
              <w:left w:val="nil"/>
              <w:bottom w:val="dashed" w:sz="4" w:space="0" w:color="auto"/>
              <w:right w:val="nil"/>
            </w:tcBorders>
            <w:noWrap/>
            <w:hideMark/>
          </w:tcPr>
          <w:p w14:paraId="6D2B2D8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95.000,00</w:t>
            </w:r>
          </w:p>
        </w:tc>
        <w:tc>
          <w:tcPr>
            <w:tcW w:w="1120" w:type="dxa"/>
            <w:tcBorders>
              <w:top w:val="nil"/>
              <w:left w:val="nil"/>
              <w:bottom w:val="dashed" w:sz="4" w:space="0" w:color="auto"/>
              <w:right w:val="nil"/>
            </w:tcBorders>
            <w:noWrap/>
            <w:hideMark/>
          </w:tcPr>
          <w:p w14:paraId="2C7E04C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255,03</w:t>
            </w:r>
          </w:p>
        </w:tc>
      </w:tr>
      <w:tr w:rsidR="007B06AC" w:rsidRPr="007B06AC" w14:paraId="3383AF04" w14:textId="77777777" w:rsidTr="007B06AC">
        <w:trPr>
          <w:trHeight w:val="255"/>
        </w:trPr>
        <w:tc>
          <w:tcPr>
            <w:tcW w:w="700" w:type="dxa"/>
            <w:tcBorders>
              <w:top w:val="nil"/>
              <w:left w:val="nil"/>
              <w:bottom w:val="dashed" w:sz="4" w:space="0" w:color="auto"/>
              <w:right w:val="nil"/>
            </w:tcBorders>
            <w:noWrap/>
            <w:hideMark/>
          </w:tcPr>
          <w:p w14:paraId="25F058B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108864B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5B8B5F3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37.250,00</w:t>
            </w:r>
          </w:p>
        </w:tc>
        <w:tc>
          <w:tcPr>
            <w:tcW w:w="1660" w:type="dxa"/>
            <w:tcBorders>
              <w:top w:val="nil"/>
              <w:left w:val="nil"/>
              <w:bottom w:val="dashed" w:sz="4" w:space="0" w:color="auto"/>
              <w:right w:val="nil"/>
            </w:tcBorders>
            <w:noWrap/>
            <w:hideMark/>
          </w:tcPr>
          <w:p w14:paraId="0CD1CD4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57.750,00</w:t>
            </w:r>
          </w:p>
        </w:tc>
        <w:tc>
          <w:tcPr>
            <w:tcW w:w="1660" w:type="dxa"/>
            <w:tcBorders>
              <w:top w:val="nil"/>
              <w:left w:val="nil"/>
              <w:bottom w:val="dashed" w:sz="4" w:space="0" w:color="auto"/>
              <w:right w:val="nil"/>
            </w:tcBorders>
            <w:noWrap/>
            <w:hideMark/>
          </w:tcPr>
          <w:p w14:paraId="67BCEB0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95.000,00</w:t>
            </w:r>
          </w:p>
        </w:tc>
        <w:tc>
          <w:tcPr>
            <w:tcW w:w="1120" w:type="dxa"/>
            <w:tcBorders>
              <w:top w:val="nil"/>
              <w:left w:val="nil"/>
              <w:bottom w:val="dashed" w:sz="4" w:space="0" w:color="auto"/>
              <w:right w:val="nil"/>
            </w:tcBorders>
            <w:noWrap/>
            <w:hideMark/>
          </w:tcPr>
          <w:p w14:paraId="5590EA9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255,03</w:t>
            </w:r>
          </w:p>
        </w:tc>
      </w:tr>
      <w:tr w:rsidR="007B06AC" w:rsidRPr="007B06AC" w14:paraId="76342416" w14:textId="77777777" w:rsidTr="007B06AC">
        <w:trPr>
          <w:trHeight w:val="255"/>
        </w:trPr>
        <w:tc>
          <w:tcPr>
            <w:tcW w:w="700" w:type="dxa"/>
            <w:tcBorders>
              <w:top w:val="nil"/>
              <w:left w:val="nil"/>
              <w:bottom w:val="dashed" w:sz="4" w:space="0" w:color="auto"/>
              <w:right w:val="nil"/>
            </w:tcBorders>
            <w:shd w:val="clear" w:color="000000" w:fill="A3A3A3"/>
            <w:noWrap/>
            <w:hideMark/>
          </w:tcPr>
          <w:p w14:paraId="5DDE0D5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AB270C3"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A100006 CRVENI KRIŽ</w:t>
            </w:r>
          </w:p>
        </w:tc>
        <w:tc>
          <w:tcPr>
            <w:tcW w:w="1660" w:type="dxa"/>
            <w:tcBorders>
              <w:top w:val="nil"/>
              <w:left w:val="nil"/>
              <w:bottom w:val="dashed" w:sz="4" w:space="0" w:color="auto"/>
              <w:right w:val="nil"/>
            </w:tcBorders>
            <w:shd w:val="clear" w:color="000000" w:fill="A3A3A3"/>
            <w:noWrap/>
            <w:hideMark/>
          </w:tcPr>
          <w:p w14:paraId="1A9CBE7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16.300,00</w:t>
            </w:r>
          </w:p>
        </w:tc>
        <w:tc>
          <w:tcPr>
            <w:tcW w:w="1660" w:type="dxa"/>
            <w:tcBorders>
              <w:top w:val="nil"/>
              <w:left w:val="nil"/>
              <w:bottom w:val="dashed" w:sz="4" w:space="0" w:color="auto"/>
              <w:right w:val="nil"/>
            </w:tcBorders>
            <w:shd w:val="clear" w:color="000000" w:fill="A3A3A3"/>
            <w:noWrap/>
            <w:hideMark/>
          </w:tcPr>
          <w:p w14:paraId="0A44662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D0EB39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16.300,00</w:t>
            </w:r>
          </w:p>
        </w:tc>
        <w:tc>
          <w:tcPr>
            <w:tcW w:w="1120" w:type="dxa"/>
            <w:tcBorders>
              <w:top w:val="nil"/>
              <w:left w:val="nil"/>
              <w:bottom w:val="dashed" w:sz="4" w:space="0" w:color="auto"/>
              <w:right w:val="nil"/>
            </w:tcBorders>
            <w:shd w:val="clear" w:color="000000" w:fill="A3A3A3"/>
            <w:noWrap/>
            <w:hideMark/>
          </w:tcPr>
          <w:p w14:paraId="380D6DA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5E2CB8FA" w14:textId="77777777" w:rsidTr="007B06AC">
        <w:trPr>
          <w:trHeight w:val="255"/>
        </w:trPr>
        <w:tc>
          <w:tcPr>
            <w:tcW w:w="700" w:type="dxa"/>
            <w:tcBorders>
              <w:top w:val="nil"/>
              <w:left w:val="nil"/>
              <w:bottom w:val="dashed" w:sz="4" w:space="0" w:color="auto"/>
              <w:right w:val="nil"/>
            </w:tcBorders>
            <w:shd w:val="clear" w:color="000000" w:fill="E0E0E0"/>
            <w:noWrap/>
            <w:hideMark/>
          </w:tcPr>
          <w:p w14:paraId="4959555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32B62B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277C3B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16.300,00</w:t>
            </w:r>
          </w:p>
        </w:tc>
        <w:tc>
          <w:tcPr>
            <w:tcW w:w="1660" w:type="dxa"/>
            <w:tcBorders>
              <w:top w:val="nil"/>
              <w:left w:val="nil"/>
              <w:bottom w:val="dashed" w:sz="4" w:space="0" w:color="auto"/>
              <w:right w:val="nil"/>
            </w:tcBorders>
            <w:shd w:val="clear" w:color="000000" w:fill="E0E0E0"/>
            <w:noWrap/>
            <w:hideMark/>
          </w:tcPr>
          <w:p w14:paraId="379C92F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0CBEB06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16.300,00</w:t>
            </w:r>
          </w:p>
        </w:tc>
        <w:tc>
          <w:tcPr>
            <w:tcW w:w="1120" w:type="dxa"/>
            <w:tcBorders>
              <w:top w:val="nil"/>
              <w:left w:val="nil"/>
              <w:bottom w:val="dashed" w:sz="4" w:space="0" w:color="auto"/>
              <w:right w:val="nil"/>
            </w:tcBorders>
            <w:shd w:val="clear" w:color="000000" w:fill="E0E0E0"/>
            <w:noWrap/>
            <w:hideMark/>
          </w:tcPr>
          <w:p w14:paraId="0A82FCE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524F106E" w14:textId="77777777" w:rsidTr="007B06AC">
        <w:trPr>
          <w:trHeight w:val="255"/>
        </w:trPr>
        <w:tc>
          <w:tcPr>
            <w:tcW w:w="700" w:type="dxa"/>
            <w:tcBorders>
              <w:top w:val="nil"/>
              <w:left w:val="nil"/>
              <w:bottom w:val="dashed" w:sz="4" w:space="0" w:color="auto"/>
              <w:right w:val="nil"/>
            </w:tcBorders>
            <w:noWrap/>
            <w:hideMark/>
          </w:tcPr>
          <w:p w14:paraId="74C13C3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42FEB5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2D63341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16.300,00</w:t>
            </w:r>
          </w:p>
        </w:tc>
        <w:tc>
          <w:tcPr>
            <w:tcW w:w="1660" w:type="dxa"/>
            <w:tcBorders>
              <w:top w:val="nil"/>
              <w:left w:val="nil"/>
              <w:bottom w:val="dashed" w:sz="4" w:space="0" w:color="auto"/>
              <w:right w:val="nil"/>
            </w:tcBorders>
            <w:noWrap/>
            <w:hideMark/>
          </w:tcPr>
          <w:p w14:paraId="51D2B3B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B447CD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16.300,00</w:t>
            </w:r>
          </w:p>
        </w:tc>
        <w:tc>
          <w:tcPr>
            <w:tcW w:w="1120" w:type="dxa"/>
            <w:tcBorders>
              <w:top w:val="nil"/>
              <w:left w:val="nil"/>
              <w:bottom w:val="dashed" w:sz="4" w:space="0" w:color="auto"/>
              <w:right w:val="nil"/>
            </w:tcBorders>
            <w:noWrap/>
            <w:hideMark/>
          </w:tcPr>
          <w:p w14:paraId="2D773C3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84BB320" w14:textId="77777777" w:rsidTr="007B06AC">
        <w:trPr>
          <w:trHeight w:val="255"/>
        </w:trPr>
        <w:tc>
          <w:tcPr>
            <w:tcW w:w="700" w:type="dxa"/>
            <w:tcBorders>
              <w:top w:val="nil"/>
              <w:left w:val="nil"/>
              <w:bottom w:val="dashed" w:sz="4" w:space="0" w:color="auto"/>
              <w:right w:val="nil"/>
            </w:tcBorders>
            <w:noWrap/>
            <w:hideMark/>
          </w:tcPr>
          <w:p w14:paraId="3E363A1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415FF81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19BDAC3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16.300,00</w:t>
            </w:r>
          </w:p>
        </w:tc>
        <w:tc>
          <w:tcPr>
            <w:tcW w:w="1660" w:type="dxa"/>
            <w:tcBorders>
              <w:top w:val="nil"/>
              <w:left w:val="nil"/>
              <w:bottom w:val="dashed" w:sz="4" w:space="0" w:color="auto"/>
              <w:right w:val="nil"/>
            </w:tcBorders>
            <w:noWrap/>
            <w:hideMark/>
          </w:tcPr>
          <w:p w14:paraId="1C84078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022A31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16.300,00</w:t>
            </w:r>
          </w:p>
        </w:tc>
        <w:tc>
          <w:tcPr>
            <w:tcW w:w="1120" w:type="dxa"/>
            <w:tcBorders>
              <w:top w:val="nil"/>
              <w:left w:val="nil"/>
              <w:bottom w:val="dashed" w:sz="4" w:space="0" w:color="auto"/>
              <w:right w:val="nil"/>
            </w:tcBorders>
            <w:noWrap/>
            <w:hideMark/>
          </w:tcPr>
          <w:p w14:paraId="1BD6537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5D5B6AD" w14:textId="77777777" w:rsidTr="007B06AC">
        <w:trPr>
          <w:trHeight w:val="255"/>
        </w:trPr>
        <w:tc>
          <w:tcPr>
            <w:tcW w:w="700" w:type="dxa"/>
            <w:tcBorders>
              <w:top w:val="nil"/>
              <w:left w:val="nil"/>
              <w:bottom w:val="dashed" w:sz="4" w:space="0" w:color="auto"/>
              <w:right w:val="nil"/>
            </w:tcBorders>
            <w:shd w:val="clear" w:color="000000" w:fill="A3A3A3"/>
            <w:noWrap/>
            <w:hideMark/>
          </w:tcPr>
          <w:p w14:paraId="5B23986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F99C58F"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A100007 SUFINANCIRANJE NABAVKE UDŽBENIKA/RADNIH BILJEŽNICA</w:t>
            </w:r>
          </w:p>
        </w:tc>
        <w:tc>
          <w:tcPr>
            <w:tcW w:w="1660" w:type="dxa"/>
            <w:tcBorders>
              <w:top w:val="nil"/>
              <w:left w:val="nil"/>
              <w:bottom w:val="dashed" w:sz="4" w:space="0" w:color="auto"/>
              <w:right w:val="nil"/>
            </w:tcBorders>
            <w:shd w:val="clear" w:color="000000" w:fill="A3A3A3"/>
            <w:noWrap/>
            <w:hideMark/>
          </w:tcPr>
          <w:p w14:paraId="493CF69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22.200,00</w:t>
            </w:r>
          </w:p>
        </w:tc>
        <w:tc>
          <w:tcPr>
            <w:tcW w:w="1660" w:type="dxa"/>
            <w:tcBorders>
              <w:top w:val="nil"/>
              <w:left w:val="nil"/>
              <w:bottom w:val="dashed" w:sz="4" w:space="0" w:color="auto"/>
              <w:right w:val="nil"/>
            </w:tcBorders>
            <w:shd w:val="clear" w:color="000000" w:fill="A3A3A3"/>
            <w:noWrap/>
            <w:hideMark/>
          </w:tcPr>
          <w:p w14:paraId="42CD9BA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800,00</w:t>
            </w:r>
          </w:p>
        </w:tc>
        <w:tc>
          <w:tcPr>
            <w:tcW w:w="1660" w:type="dxa"/>
            <w:tcBorders>
              <w:top w:val="nil"/>
              <w:left w:val="nil"/>
              <w:bottom w:val="dashed" w:sz="4" w:space="0" w:color="auto"/>
              <w:right w:val="nil"/>
            </w:tcBorders>
            <w:shd w:val="clear" w:color="000000" w:fill="A3A3A3"/>
            <w:noWrap/>
            <w:hideMark/>
          </w:tcPr>
          <w:p w14:paraId="64D965D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23.000,00</w:t>
            </w:r>
          </w:p>
        </w:tc>
        <w:tc>
          <w:tcPr>
            <w:tcW w:w="1120" w:type="dxa"/>
            <w:tcBorders>
              <w:top w:val="nil"/>
              <w:left w:val="nil"/>
              <w:bottom w:val="dashed" w:sz="4" w:space="0" w:color="auto"/>
              <w:right w:val="nil"/>
            </w:tcBorders>
            <w:shd w:val="clear" w:color="000000" w:fill="A3A3A3"/>
            <w:noWrap/>
            <w:hideMark/>
          </w:tcPr>
          <w:p w14:paraId="0324622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103,60</w:t>
            </w:r>
          </w:p>
        </w:tc>
      </w:tr>
      <w:tr w:rsidR="007B06AC" w:rsidRPr="007B06AC" w14:paraId="652AA881" w14:textId="77777777" w:rsidTr="007B06AC">
        <w:trPr>
          <w:trHeight w:val="255"/>
        </w:trPr>
        <w:tc>
          <w:tcPr>
            <w:tcW w:w="700" w:type="dxa"/>
            <w:tcBorders>
              <w:top w:val="nil"/>
              <w:left w:val="nil"/>
              <w:bottom w:val="dashed" w:sz="4" w:space="0" w:color="auto"/>
              <w:right w:val="nil"/>
            </w:tcBorders>
            <w:shd w:val="clear" w:color="000000" w:fill="E0E0E0"/>
            <w:noWrap/>
            <w:hideMark/>
          </w:tcPr>
          <w:p w14:paraId="12CDDC2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E836B5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2BA5BD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11.100,00</w:t>
            </w:r>
          </w:p>
        </w:tc>
        <w:tc>
          <w:tcPr>
            <w:tcW w:w="1660" w:type="dxa"/>
            <w:tcBorders>
              <w:top w:val="nil"/>
              <w:left w:val="nil"/>
              <w:bottom w:val="dashed" w:sz="4" w:space="0" w:color="auto"/>
              <w:right w:val="nil"/>
            </w:tcBorders>
            <w:shd w:val="clear" w:color="000000" w:fill="E0E0E0"/>
            <w:noWrap/>
            <w:hideMark/>
          </w:tcPr>
          <w:p w14:paraId="1261788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500,00</w:t>
            </w:r>
          </w:p>
        </w:tc>
        <w:tc>
          <w:tcPr>
            <w:tcW w:w="1660" w:type="dxa"/>
            <w:tcBorders>
              <w:top w:val="nil"/>
              <w:left w:val="nil"/>
              <w:bottom w:val="dashed" w:sz="4" w:space="0" w:color="auto"/>
              <w:right w:val="nil"/>
            </w:tcBorders>
            <w:shd w:val="clear" w:color="000000" w:fill="E0E0E0"/>
            <w:noWrap/>
            <w:hideMark/>
          </w:tcPr>
          <w:p w14:paraId="4058D85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11.600,00</w:t>
            </w:r>
          </w:p>
        </w:tc>
        <w:tc>
          <w:tcPr>
            <w:tcW w:w="1120" w:type="dxa"/>
            <w:tcBorders>
              <w:top w:val="nil"/>
              <w:left w:val="nil"/>
              <w:bottom w:val="dashed" w:sz="4" w:space="0" w:color="auto"/>
              <w:right w:val="nil"/>
            </w:tcBorders>
            <w:shd w:val="clear" w:color="000000" w:fill="E0E0E0"/>
            <w:noWrap/>
            <w:hideMark/>
          </w:tcPr>
          <w:p w14:paraId="2B6F3AA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104,50</w:t>
            </w:r>
          </w:p>
        </w:tc>
      </w:tr>
      <w:tr w:rsidR="007B06AC" w:rsidRPr="007B06AC" w14:paraId="5EF2EE49" w14:textId="77777777" w:rsidTr="007B06AC">
        <w:trPr>
          <w:trHeight w:val="255"/>
        </w:trPr>
        <w:tc>
          <w:tcPr>
            <w:tcW w:w="700" w:type="dxa"/>
            <w:tcBorders>
              <w:top w:val="nil"/>
              <w:left w:val="nil"/>
              <w:bottom w:val="dashed" w:sz="4" w:space="0" w:color="auto"/>
              <w:right w:val="nil"/>
            </w:tcBorders>
            <w:noWrap/>
            <w:hideMark/>
          </w:tcPr>
          <w:p w14:paraId="308F5CC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6E6A75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9AF84A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11.100,00</w:t>
            </w:r>
          </w:p>
        </w:tc>
        <w:tc>
          <w:tcPr>
            <w:tcW w:w="1660" w:type="dxa"/>
            <w:tcBorders>
              <w:top w:val="nil"/>
              <w:left w:val="nil"/>
              <w:bottom w:val="dashed" w:sz="4" w:space="0" w:color="auto"/>
              <w:right w:val="nil"/>
            </w:tcBorders>
            <w:noWrap/>
            <w:hideMark/>
          </w:tcPr>
          <w:p w14:paraId="3D81141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w:t>
            </w:r>
          </w:p>
        </w:tc>
        <w:tc>
          <w:tcPr>
            <w:tcW w:w="1660" w:type="dxa"/>
            <w:tcBorders>
              <w:top w:val="nil"/>
              <w:left w:val="nil"/>
              <w:bottom w:val="dashed" w:sz="4" w:space="0" w:color="auto"/>
              <w:right w:val="nil"/>
            </w:tcBorders>
            <w:noWrap/>
            <w:hideMark/>
          </w:tcPr>
          <w:p w14:paraId="1BEDC3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11.600,00</w:t>
            </w:r>
          </w:p>
        </w:tc>
        <w:tc>
          <w:tcPr>
            <w:tcW w:w="1120" w:type="dxa"/>
            <w:tcBorders>
              <w:top w:val="nil"/>
              <w:left w:val="nil"/>
              <w:bottom w:val="dashed" w:sz="4" w:space="0" w:color="auto"/>
              <w:right w:val="nil"/>
            </w:tcBorders>
            <w:noWrap/>
            <w:hideMark/>
          </w:tcPr>
          <w:p w14:paraId="0B628E1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104,50</w:t>
            </w:r>
          </w:p>
        </w:tc>
      </w:tr>
      <w:tr w:rsidR="007B06AC" w:rsidRPr="007B06AC" w14:paraId="0344A8C8" w14:textId="77777777" w:rsidTr="007B06AC">
        <w:trPr>
          <w:trHeight w:val="255"/>
        </w:trPr>
        <w:tc>
          <w:tcPr>
            <w:tcW w:w="700" w:type="dxa"/>
            <w:tcBorders>
              <w:top w:val="nil"/>
              <w:left w:val="nil"/>
              <w:bottom w:val="dashed" w:sz="4" w:space="0" w:color="auto"/>
              <w:right w:val="nil"/>
            </w:tcBorders>
            <w:noWrap/>
            <w:hideMark/>
          </w:tcPr>
          <w:p w14:paraId="28AC5B1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77300CE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096CAC1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11.100,00</w:t>
            </w:r>
          </w:p>
        </w:tc>
        <w:tc>
          <w:tcPr>
            <w:tcW w:w="1660" w:type="dxa"/>
            <w:tcBorders>
              <w:top w:val="nil"/>
              <w:left w:val="nil"/>
              <w:bottom w:val="dashed" w:sz="4" w:space="0" w:color="auto"/>
              <w:right w:val="nil"/>
            </w:tcBorders>
            <w:noWrap/>
            <w:hideMark/>
          </w:tcPr>
          <w:p w14:paraId="291235F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w:t>
            </w:r>
          </w:p>
        </w:tc>
        <w:tc>
          <w:tcPr>
            <w:tcW w:w="1660" w:type="dxa"/>
            <w:tcBorders>
              <w:top w:val="nil"/>
              <w:left w:val="nil"/>
              <w:bottom w:val="dashed" w:sz="4" w:space="0" w:color="auto"/>
              <w:right w:val="nil"/>
            </w:tcBorders>
            <w:noWrap/>
            <w:hideMark/>
          </w:tcPr>
          <w:p w14:paraId="3AABF44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11.600,00</w:t>
            </w:r>
          </w:p>
        </w:tc>
        <w:tc>
          <w:tcPr>
            <w:tcW w:w="1120" w:type="dxa"/>
            <w:tcBorders>
              <w:top w:val="nil"/>
              <w:left w:val="nil"/>
              <w:bottom w:val="dashed" w:sz="4" w:space="0" w:color="auto"/>
              <w:right w:val="nil"/>
            </w:tcBorders>
            <w:noWrap/>
            <w:hideMark/>
          </w:tcPr>
          <w:p w14:paraId="71C73B8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104,50</w:t>
            </w:r>
          </w:p>
        </w:tc>
      </w:tr>
      <w:tr w:rsidR="007B06AC" w:rsidRPr="007B06AC" w14:paraId="370B4F02" w14:textId="77777777" w:rsidTr="007B06AC">
        <w:trPr>
          <w:trHeight w:val="255"/>
        </w:trPr>
        <w:tc>
          <w:tcPr>
            <w:tcW w:w="700" w:type="dxa"/>
            <w:tcBorders>
              <w:top w:val="nil"/>
              <w:left w:val="nil"/>
              <w:bottom w:val="dashed" w:sz="4" w:space="0" w:color="auto"/>
              <w:right w:val="nil"/>
            </w:tcBorders>
            <w:shd w:val="clear" w:color="000000" w:fill="E0E0E0"/>
            <w:noWrap/>
            <w:hideMark/>
          </w:tcPr>
          <w:p w14:paraId="7C0BAD3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701D9E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4D121EB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11.100,00</w:t>
            </w:r>
          </w:p>
        </w:tc>
        <w:tc>
          <w:tcPr>
            <w:tcW w:w="1660" w:type="dxa"/>
            <w:tcBorders>
              <w:top w:val="nil"/>
              <w:left w:val="nil"/>
              <w:bottom w:val="dashed" w:sz="4" w:space="0" w:color="auto"/>
              <w:right w:val="nil"/>
            </w:tcBorders>
            <w:shd w:val="clear" w:color="000000" w:fill="E0E0E0"/>
            <w:noWrap/>
            <w:hideMark/>
          </w:tcPr>
          <w:p w14:paraId="4B30D5C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300,00</w:t>
            </w:r>
          </w:p>
        </w:tc>
        <w:tc>
          <w:tcPr>
            <w:tcW w:w="1660" w:type="dxa"/>
            <w:tcBorders>
              <w:top w:val="nil"/>
              <w:left w:val="nil"/>
              <w:bottom w:val="dashed" w:sz="4" w:space="0" w:color="auto"/>
              <w:right w:val="nil"/>
            </w:tcBorders>
            <w:shd w:val="clear" w:color="000000" w:fill="E0E0E0"/>
            <w:noWrap/>
            <w:hideMark/>
          </w:tcPr>
          <w:p w14:paraId="2B860CD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11.400,00</w:t>
            </w:r>
          </w:p>
        </w:tc>
        <w:tc>
          <w:tcPr>
            <w:tcW w:w="1120" w:type="dxa"/>
            <w:tcBorders>
              <w:top w:val="nil"/>
              <w:left w:val="nil"/>
              <w:bottom w:val="dashed" w:sz="4" w:space="0" w:color="auto"/>
              <w:right w:val="nil"/>
            </w:tcBorders>
            <w:shd w:val="clear" w:color="000000" w:fill="E0E0E0"/>
            <w:noWrap/>
            <w:hideMark/>
          </w:tcPr>
          <w:p w14:paraId="50A7238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102,70</w:t>
            </w:r>
          </w:p>
        </w:tc>
      </w:tr>
      <w:tr w:rsidR="007B06AC" w:rsidRPr="007B06AC" w14:paraId="72E5BC5F" w14:textId="77777777" w:rsidTr="007B06AC">
        <w:trPr>
          <w:trHeight w:val="255"/>
        </w:trPr>
        <w:tc>
          <w:tcPr>
            <w:tcW w:w="700" w:type="dxa"/>
            <w:tcBorders>
              <w:top w:val="nil"/>
              <w:left w:val="nil"/>
              <w:bottom w:val="dashed" w:sz="4" w:space="0" w:color="auto"/>
              <w:right w:val="nil"/>
            </w:tcBorders>
            <w:noWrap/>
            <w:hideMark/>
          </w:tcPr>
          <w:p w14:paraId="47E2CC7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2CA57F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79E09D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11.100,00</w:t>
            </w:r>
          </w:p>
        </w:tc>
        <w:tc>
          <w:tcPr>
            <w:tcW w:w="1660" w:type="dxa"/>
            <w:tcBorders>
              <w:top w:val="nil"/>
              <w:left w:val="nil"/>
              <w:bottom w:val="dashed" w:sz="4" w:space="0" w:color="auto"/>
              <w:right w:val="nil"/>
            </w:tcBorders>
            <w:noWrap/>
            <w:hideMark/>
          </w:tcPr>
          <w:p w14:paraId="54ECEFF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w:t>
            </w:r>
          </w:p>
        </w:tc>
        <w:tc>
          <w:tcPr>
            <w:tcW w:w="1660" w:type="dxa"/>
            <w:tcBorders>
              <w:top w:val="nil"/>
              <w:left w:val="nil"/>
              <w:bottom w:val="dashed" w:sz="4" w:space="0" w:color="auto"/>
              <w:right w:val="nil"/>
            </w:tcBorders>
            <w:noWrap/>
            <w:hideMark/>
          </w:tcPr>
          <w:p w14:paraId="20BE0B8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11.400,00</w:t>
            </w:r>
          </w:p>
        </w:tc>
        <w:tc>
          <w:tcPr>
            <w:tcW w:w="1120" w:type="dxa"/>
            <w:tcBorders>
              <w:top w:val="nil"/>
              <w:left w:val="nil"/>
              <w:bottom w:val="dashed" w:sz="4" w:space="0" w:color="auto"/>
              <w:right w:val="nil"/>
            </w:tcBorders>
            <w:noWrap/>
            <w:hideMark/>
          </w:tcPr>
          <w:p w14:paraId="35CC1F9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102,70</w:t>
            </w:r>
          </w:p>
        </w:tc>
      </w:tr>
      <w:tr w:rsidR="007B06AC" w:rsidRPr="007B06AC" w14:paraId="2465BAEA" w14:textId="77777777" w:rsidTr="007B06AC">
        <w:trPr>
          <w:trHeight w:val="255"/>
        </w:trPr>
        <w:tc>
          <w:tcPr>
            <w:tcW w:w="700" w:type="dxa"/>
            <w:tcBorders>
              <w:top w:val="nil"/>
              <w:left w:val="nil"/>
              <w:bottom w:val="dashed" w:sz="4" w:space="0" w:color="auto"/>
              <w:right w:val="nil"/>
            </w:tcBorders>
            <w:noWrap/>
            <w:hideMark/>
          </w:tcPr>
          <w:p w14:paraId="72788FC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162FDA1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44CDC13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11.100,00</w:t>
            </w:r>
          </w:p>
        </w:tc>
        <w:tc>
          <w:tcPr>
            <w:tcW w:w="1660" w:type="dxa"/>
            <w:tcBorders>
              <w:top w:val="nil"/>
              <w:left w:val="nil"/>
              <w:bottom w:val="dashed" w:sz="4" w:space="0" w:color="auto"/>
              <w:right w:val="nil"/>
            </w:tcBorders>
            <w:noWrap/>
            <w:hideMark/>
          </w:tcPr>
          <w:p w14:paraId="247A9BF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300,00</w:t>
            </w:r>
          </w:p>
        </w:tc>
        <w:tc>
          <w:tcPr>
            <w:tcW w:w="1660" w:type="dxa"/>
            <w:tcBorders>
              <w:top w:val="nil"/>
              <w:left w:val="nil"/>
              <w:bottom w:val="dashed" w:sz="4" w:space="0" w:color="auto"/>
              <w:right w:val="nil"/>
            </w:tcBorders>
            <w:noWrap/>
            <w:hideMark/>
          </w:tcPr>
          <w:p w14:paraId="0EBF5BE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11.400,00</w:t>
            </w:r>
          </w:p>
        </w:tc>
        <w:tc>
          <w:tcPr>
            <w:tcW w:w="1120" w:type="dxa"/>
            <w:tcBorders>
              <w:top w:val="nil"/>
              <w:left w:val="nil"/>
              <w:bottom w:val="dashed" w:sz="4" w:space="0" w:color="auto"/>
              <w:right w:val="nil"/>
            </w:tcBorders>
            <w:noWrap/>
            <w:hideMark/>
          </w:tcPr>
          <w:p w14:paraId="5E34A3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102,70</w:t>
            </w:r>
          </w:p>
        </w:tc>
      </w:tr>
      <w:tr w:rsidR="007B06AC" w:rsidRPr="007B06AC" w14:paraId="2F68E3CC" w14:textId="77777777" w:rsidTr="007B06AC">
        <w:trPr>
          <w:trHeight w:val="255"/>
        </w:trPr>
        <w:tc>
          <w:tcPr>
            <w:tcW w:w="700" w:type="dxa"/>
            <w:tcBorders>
              <w:top w:val="nil"/>
              <w:left w:val="nil"/>
              <w:bottom w:val="dashed" w:sz="4" w:space="0" w:color="auto"/>
              <w:right w:val="nil"/>
            </w:tcBorders>
            <w:shd w:val="clear" w:color="000000" w:fill="A3A3A3"/>
            <w:noWrap/>
            <w:hideMark/>
          </w:tcPr>
          <w:p w14:paraId="6DC05F3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0812F597"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A100009 MJERA ZA POMOĆ PRI RJEŠAVANJU STAMBENOG PITANJA</w:t>
            </w:r>
          </w:p>
        </w:tc>
        <w:tc>
          <w:tcPr>
            <w:tcW w:w="1660" w:type="dxa"/>
            <w:tcBorders>
              <w:top w:val="nil"/>
              <w:left w:val="nil"/>
              <w:bottom w:val="dashed" w:sz="4" w:space="0" w:color="auto"/>
              <w:right w:val="nil"/>
            </w:tcBorders>
            <w:shd w:val="clear" w:color="000000" w:fill="A3A3A3"/>
            <w:noWrap/>
            <w:hideMark/>
          </w:tcPr>
          <w:p w14:paraId="5A64658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80.000,00</w:t>
            </w:r>
          </w:p>
        </w:tc>
        <w:tc>
          <w:tcPr>
            <w:tcW w:w="1660" w:type="dxa"/>
            <w:tcBorders>
              <w:top w:val="nil"/>
              <w:left w:val="nil"/>
              <w:bottom w:val="dashed" w:sz="4" w:space="0" w:color="auto"/>
              <w:right w:val="nil"/>
            </w:tcBorders>
            <w:shd w:val="clear" w:color="000000" w:fill="A3A3A3"/>
            <w:noWrap/>
            <w:hideMark/>
          </w:tcPr>
          <w:p w14:paraId="5897539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22.400,00</w:t>
            </w:r>
          </w:p>
        </w:tc>
        <w:tc>
          <w:tcPr>
            <w:tcW w:w="1660" w:type="dxa"/>
            <w:tcBorders>
              <w:top w:val="nil"/>
              <w:left w:val="nil"/>
              <w:bottom w:val="dashed" w:sz="4" w:space="0" w:color="auto"/>
              <w:right w:val="nil"/>
            </w:tcBorders>
            <w:shd w:val="clear" w:color="000000" w:fill="A3A3A3"/>
            <w:noWrap/>
            <w:hideMark/>
          </w:tcPr>
          <w:p w14:paraId="406FA5F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102.400,00</w:t>
            </w:r>
          </w:p>
        </w:tc>
        <w:tc>
          <w:tcPr>
            <w:tcW w:w="1120" w:type="dxa"/>
            <w:tcBorders>
              <w:top w:val="nil"/>
              <w:left w:val="nil"/>
              <w:bottom w:val="dashed" w:sz="4" w:space="0" w:color="auto"/>
              <w:right w:val="nil"/>
            </w:tcBorders>
            <w:shd w:val="clear" w:color="000000" w:fill="A3A3A3"/>
            <w:noWrap/>
            <w:hideMark/>
          </w:tcPr>
          <w:p w14:paraId="163FFA1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128,00</w:t>
            </w:r>
          </w:p>
        </w:tc>
      </w:tr>
      <w:tr w:rsidR="007B06AC" w:rsidRPr="007B06AC" w14:paraId="4B0D83E8" w14:textId="77777777" w:rsidTr="007B06AC">
        <w:trPr>
          <w:trHeight w:val="255"/>
        </w:trPr>
        <w:tc>
          <w:tcPr>
            <w:tcW w:w="700" w:type="dxa"/>
            <w:tcBorders>
              <w:top w:val="nil"/>
              <w:left w:val="nil"/>
              <w:bottom w:val="dashed" w:sz="4" w:space="0" w:color="auto"/>
              <w:right w:val="nil"/>
            </w:tcBorders>
            <w:shd w:val="clear" w:color="000000" w:fill="E0E0E0"/>
            <w:noWrap/>
            <w:hideMark/>
          </w:tcPr>
          <w:p w14:paraId="65F7D47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F9F8EE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73A4FC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80.000,00</w:t>
            </w:r>
          </w:p>
        </w:tc>
        <w:tc>
          <w:tcPr>
            <w:tcW w:w="1660" w:type="dxa"/>
            <w:tcBorders>
              <w:top w:val="nil"/>
              <w:left w:val="nil"/>
              <w:bottom w:val="dashed" w:sz="4" w:space="0" w:color="auto"/>
              <w:right w:val="nil"/>
            </w:tcBorders>
            <w:shd w:val="clear" w:color="000000" w:fill="E0E0E0"/>
            <w:noWrap/>
            <w:hideMark/>
          </w:tcPr>
          <w:p w14:paraId="73130B3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CA1FDD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80.000,00</w:t>
            </w:r>
          </w:p>
        </w:tc>
        <w:tc>
          <w:tcPr>
            <w:tcW w:w="1120" w:type="dxa"/>
            <w:tcBorders>
              <w:top w:val="nil"/>
              <w:left w:val="nil"/>
              <w:bottom w:val="dashed" w:sz="4" w:space="0" w:color="auto"/>
              <w:right w:val="nil"/>
            </w:tcBorders>
            <w:shd w:val="clear" w:color="000000" w:fill="E0E0E0"/>
            <w:noWrap/>
            <w:hideMark/>
          </w:tcPr>
          <w:p w14:paraId="2D95132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D29DA5E" w14:textId="77777777" w:rsidTr="007B06AC">
        <w:trPr>
          <w:trHeight w:val="255"/>
        </w:trPr>
        <w:tc>
          <w:tcPr>
            <w:tcW w:w="700" w:type="dxa"/>
            <w:tcBorders>
              <w:top w:val="nil"/>
              <w:left w:val="nil"/>
              <w:bottom w:val="dashed" w:sz="4" w:space="0" w:color="auto"/>
              <w:right w:val="nil"/>
            </w:tcBorders>
            <w:noWrap/>
            <w:hideMark/>
          </w:tcPr>
          <w:p w14:paraId="608A3DF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277E8A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3D25F45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660" w:type="dxa"/>
            <w:tcBorders>
              <w:top w:val="nil"/>
              <w:left w:val="nil"/>
              <w:bottom w:val="dashed" w:sz="4" w:space="0" w:color="auto"/>
              <w:right w:val="nil"/>
            </w:tcBorders>
            <w:noWrap/>
            <w:hideMark/>
          </w:tcPr>
          <w:p w14:paraId="741A75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60C6B8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120" w:type="dxa"/>
            <w:tcBorders>
              <w:top w:val="nil"/>
              <w:left w:val="nil"/>
              <w:bottom w:val="dashed" w:sz="4" w:space="0" w:color="auto"/>
              <w:right w:val="nil"/>
            </w:tcBorders>
            <w:noWrap/>
            <w:hideMark/>
          </w:tcPr>
          <w:p w14:paraId="1586BD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1D006F7" w14:textId="77777777" w:rsidTr="007B06AC">
        <w:trPr>
          <w:trHeight w:val="255"/>
        </w:trPr>
        <w:tc>
          <w:tcPr>
            <w:tcW w:w="700" w:type="dxa"/>
            <w:tcBorders>
              <w:top w:val="nil"/>
              <w:left w:val="nil"/>
              <w:bottom w:val="dashed" w:sz="4" w:space="0" w:color="auto"/>
              <w:right w:val="nil"/>
            </w:tcBorders>
            <w:noWrap/>
            <w:hideMark/>
          </w:tcPr>
          <w:p w14:paraId="79AB38C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38AD915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75ADA43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660" w:type="dxa"/>
            <w:tcBorders>
              <w:top w:val="nil"/>
              <w:left w:val="nil"/>
              <w:bottom w:val="dashed" w:sz="4" w:space="0" w:color="auto"/>
              <w:right w:val="nil"/>
            </w:tcBorders>
            <w:noWrap/>
            <w:hideMark/>
          </w:tcPr>
          <w:p w14:paraId="218214F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66A53A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80.000,00</w:t>
            </w:r>
          </w:p>
        </w:tc>
        <w:tc>
          <w:tcPr>
            <w:tcW w:w="1120" w:type="dxa"/>
            <w:tcBorders>
              <w:top w:val="nil"/>
              <w:left w:val="nil"/>
              <w:bottom w:val="dashed" w:sz="4" w:space="0" w:color="auto"/>
              <w:right w:val="nil"/>
            </w:tcBorders>
            <w:noWrap/>
            <w:hideMark/>
          </w:tcPr>
          <w:p w14:paraId="081893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1BB7E89" w14:textId="77777777" w:rsidTr="007B06AC">
        <w:trPr>
          <w:trHeight w:val="255"/>
        </w:trPr>
        <w:tc>
          <w:tcPr>
            <w:tcW w:w="700" w:type="dxa"/>
            <w:tcBorders>
              <w:top w:val="nil"/>
              <w:left w:val="nil"/>
              <w:bottom w:val="dashed" w:sz="4" w:space="0" w:color="auto"/>
              <w:right w:val="nil"/>
            </w:tcBorders>
            <w:shd w:val="clear" w:color="000000" w:fill="E0E0E0"/>
            <w:noWrap/>
            <w:hideMark/>
          </w:tcPr>
          <w:p w14:paraId="14A8064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D049AE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04B70E4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DAB470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22.400,00</w:t>
            </w:r>
          </w:p>
        </w:tc>
        <w:tc>
          <w:tcPr>
            <w:tcW w:w="1660" w:type="dxa"/>
            <w:tcBorders>
              <w:top w:val="nil"/>
              <w:left w:val="nil"/>
              <w:bottom w:val="dashed" w:sz="4" w:space="0" w:color="auto"/>
              <w:right w:val="nil"/>
            </w:tcBorders>
            <w:shd w:val="clear" w:color="000000" w:fill="E0E0E0"/>
            <w:noWrap/>
            <w:hideMark/>
          </w:tcPr>
          <w:p w14:paraId="2ED1C3B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22.400,00</w:t>
            </w:r>
          </w:p>
        </w:tc>
        <w:tc>
          <w:tcPr>
            <w:tcW w:w="1120" w:type="dxa"/>
            <w:tcBorders>
              <w:top w:val="nil"/>
              <w:left w:val="nil"/>
              <w:bottom w:val="dashed" w:sz="4" w:space="0" w:color="auto"/>
              <w:right w:val="nil"/>
            </w:tcBorders>
            <w:shd w:val="clear" w:color="000000" w:fill="E0E0E0"/>
            <w:noWrap/>
            <w:hideMark/>
          </w:tcPr>
          <w:p w14:paraId="404D54D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4BE8CFE" w14:textId="77777777" w:rsidTr="007B06AC">
        <w:trPr>
          <w:trHeight w:val="255"/>
        </w:trPr>
        <w:tc>
          <w:tcPr>
            <w:tcW w:w="700" w:type="dxa"/>
            <w:tcBorders>
              <w:top w:val="nil"/>
              <w:left w:val="nil"/>
              <w:bottom w:val="dashed" w:sz="4" w:space="0" w:color="auto"/>
              <w:right w:val="nil"/>
            </w:tcBorders>
            <w:noWrap/>
            <w:hideMark/>
          </w:tcPr>
          <w:p w14:paraId="40F238D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77B7FA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7DDD51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4445A2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22.400,00</w:t>
            </w:r>
          </w:p>
        </w:tc>
        <w:tc>
          <w:tcPr>
            <w:tcW w:w="1660" w:type="dxa"/>
            <w:tcBorders>
              <w:top w:val="nil"/>
              <w:left w:val="nil"/>
              <w:bottom w:val="dashed" w:sz="4" w:space="0" w:color="auto"/>
              <w:right w:val="nil"/>
            </w:tcBorders>
            <w:noWrap/>
            <w:hideMark/>
          </w:tcPr>
          <w:p w14:paraId="6D44382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22.400,00</w:t>
            </w:r>
          </w:p>
        </w:tc>
        <w:tc>
          <w:tcPr>
            <w:tcW w:w="1120" w:type="dxa"/>
            <w:tcBorders>
              <w:top w:val="nil"/>
              <w:left w:val="nil"/>
              <w:bottom w:val="dashed" w:sz="4" w:space="0" w:color="auto"/>
              <w:right w:val="nil"/>
            </w:tcBorders>
            <w:noWrap/>
            <w:hideMark/>
          </w:tcPr>
          <w:p w14:paraId="6D2A244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CCBFC9F" w14:textId="77777777" w:rsidTr="007B06AC">
        <w:trPr>
          <w:trHeight w:val="255"/>
        </w:trPr>
        <w:tc>
          <w:tcPr>
            <w:tcW w:w="700" w:type="dxa"/>
            <w:tcBorders>
              <w:top w:val="nil"/>
              <w:left w:val="nil"/>
              <w:bottom w:val="dashed" w:sz="4" w:space="0" w:color="auto"/>
              <w:right w:val="nil"/>
            </w:tcBorders>
            <w:noWrap/>
            <w:hideMark/>
          </w:tcPr>
          <w:p w14:paraId="1D338D9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5DCCB9B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11FDA11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A19894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22.400,00</w:t>
            </w:r>
          </w:p>
        </w:tc>
        <w:tc>
          <w:tcPr>
            <w:tcW w:w="1660" w:type="dxa"/>
            <w:tcBorders>
              <w:top w:val="nil"/>
              <w:left w:val="nil"/>
              <w:bottom w:val="dashed" w:sz="4" w:space="0" w:color="auto"/>
              <w:right w:val="nil"/>
            </w:tcBorders>
            <w:noWrap/>
            <w:hideMark/>
          </w:tcPr>
          <w:p w14:paraId="50B4632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22.400,00</w:t>
            </w:r>
          </w:p>
        </w:tc>
        <w:tc>
          <w:tcPr>
            <w:tcW w:w="1120" w:type="dxa"/>
            <w:tcBorders>
              <w:top w:val="nil"/>
              <w:left w:val="nil"/>
              <w:bottom w:val="dashed" w:sz="4" w:space="0" w:color="auto"/>
              <w:right w:val="nil"/>
            </w:tcBorders>
            <w:noWrap/>
            <w:hideMark/>
          </w:tcPr>
          <w:p w14:paraId="334C9A6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0C9B41B" w14:textId="77777777" w:rsidTr="007B06AC">
        <w:trPr>
          <w:trHeight w:val="450"/>
        </w:trPr>
        <w:tc>
          <w:tcPr>
            <w:tcW w:w="700" w:type="dxa"/>
            <w:tcBorders>
              <w:top w:val="nil"/>
              <w:left w:val="nil"/>
              <w:bottom w:val="dashed" w:sz="4" w:space="0" w:color="auto"/>
              <w:right w:val="nil"/>
            </w:tcBorders>
            <w:shd w:val="clear" w:color="000000" w:fill="A3A3A3"/>
            <w:noWrap/>
            <w:hideMark/>
          </w:tcPr>
          <w:p w14:paraId="58A710C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C3B011A"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A100010 MJERA ZA POMOĆ PRI RJEŠAVANJU STAMBENOG PITANJA - ADAPTACIJA STAMBENOG PROSTORA</w:t>
            </w:r>
          </w:p>
        </w:tc>
        <w:tc>
          <w:tcPr>
            <w:tcW w:w="1660" w:type="dxa"/>
            <w:tcBorders>
              <w:top w:val="nil"/>
              <w:left w:val="nil"/>
              <w:bottom w:val="dashed" w:sz="4" w:space="0" w:color="auto"/>
              <w:right w:val="nil"/>
            </w:tcBorders>
            <w:shd w:val="clear" w:color="000000" w:fill="A3A3A3"/>
            <w:noWrap/>
            <w:hideMark/>
          </w:tcPr>
          <w:p w14:paraId="1EA60A6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32.000,00</w:t>
            </w:r>
          </w:p>
        </w:tc>
        <w:tc>
          <w:tcPr>
            <w:tcW w:w="1660" w:type="dxa"/>
            <w:tcBorders>
              <w:top w:val="nil"/>
              <w:left w:val="nil"/>
              <w:bottom w:val="dashed" w:sz="4" w:space="0" w:color="auto"/>
              <w:right w:val="nil"/>
            </w:tcBorders>
            <w:shd w:val="clear" w:color="000000" w:fill="A3A3A3"/>
            <w:noWrap/>
            <w:hideMark/>
          </w:tcPr>
          <w:p w14:paraId="62E8ED1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7.680,00</w:t>
            </w:r>
          </w:p>
        </w:tc>
        <w:tc>
          <w:tcPr>
            <w:tcW w:w="1660" w:type="dxa"/>
            <w:tcBorders>
              <w:top w:val="nil"/>
              <w:left w:val="nil"/>
              <w:bottom w:val="dashed" w:sz="4" w:space="0" w:color="auto"/>
              <w:right w:val="nil"/>
            </w:tcBorders>
            <w:shd w:val="clear" w:color="000000" w:fill="A3A3A3"/>
            <w:noWrap/>
            <w:hideMark/>
          </w:tcPr>
          <w:p w14:paraId="1CDCCB5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39.680,00</w:t>
            </w:r>
          </w:p>
        </w:tc>
        <w:tc>
          <w:tcPr>
            <w:tcW w:w="1120" w:type="dxa"/>
            <w:tcBorders>
              <w:top w:val="nil"/>
              <w:left w:val="nil"/>
              <w:bottom w:val="dashed" w:sz="4" w:space="0" w:color="auto"/>
              <w:right w:val="nil"/>
            </w:tcBorders>
            <w:shd w:val="clear" w:color="000000" w:fill="A3A3A3"/>
            <w:noWrap/>
            <w:hideMark/>
          </w:tcPr>
          <w:p w14:paraId="5D70F09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124,00</w:t>
            </w:r>
          </w:p>
        </w:tc>
      </w:tr>
      <w:tr w:rsidR="007B06AC" w:rsidRPr="007B06AC" w14:paraId="6DB91A39" w14:textId="77777777" w:rsidTr="007B06AC">
        <w:trPr>
          <w:trHeight w:val="255"/>
        </w:trPr>
        <w:tc>
          <w:tcPr>
            <w:tcW w:w="700" w:type="dxa"/>
            <w:tcBorders>
              <w:top w:val="nil"/>
              <w:left w:val="nil"/>
              <w:bottom w:val="dashed" w:sz="4" w:space="0" w:color="auto"/>
              <w:right w:val="nil"/>
            </w:tcBorders>
            <w:shd w:val="clear" w:color="000000" w:fill="E0E0E0"/>
            <w:noWrap/>
            <w:hideMark/>
          </w:tcPr>
          <w:p w14:paraId="650F49F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694B676"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22895C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32.000,00</w:t>
            </w:r>
          </w:p>
        </w:tc>
        <w:tc>
          <w:tcPr>
            <w:tcW w:w="1660" w:type="dxa"/>
            <w:tcBorders>
              <w:top w:val="nil"/>
              <w:left w:val="nil"/>
              <w:bottom w:val="dashed" w:sz="4" w:space="0" w:color="auto"/>
              <w:right w:val="nil"/>
            </w:tcBorders>
            <w:shd w:val="clear" w:color="000000" w:fill="E0E0E0"/>
            <w:noWrap/>
            <w:hideMark/>
          </w:tcPr>
          <w:p w14:paraId="4A069CA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AB496B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32.000,00</w:t>
            </w:r>
          </w:p>
        </w:tc>
        <w:tc>
          <w:tcPr>
            <w:tcW w:w="1120" w:type="dxa"/>
            <w:tcBorders>
              <w:top w:val="nil"/>
              <w:left w:val="nil"/>
              <w:bottom w:val="dashed" w:sz="4" w:space="0" w:color="auto"/>
              <w:right w:val="nil"/>
            </w:tcBorders>
            <w:shd w:val="clear" w:color="000000" w:fill="E0E0E0"/>
            <w:noWrap/>
            <w:hideMark/>
          </w:tcPr>
          <w:p w14:paraId="7D06174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7256C8DD" w14:textId="77777777" w:rsidTr="007B06AC">
        <w:trPr>
          <w:trHeight w:val="255"/>
        </w:trPr>
        <w:tc>
          <w:tcPr>
            <w:tcW w:w="700" w:type="dxa"/>
            <w:tcBorders>
              <w:top w:val="nil"/>
              <w:left w:val="nil"/>
              <w:bottom w:val="dashed" w:sz="4" w:space="0" w:color="auto"/>
              <w:right w:val="nil"/>
            </w:tcBorders>
            <w:noWrap/>
            <w:hideMark/>
          </w:tcPr>
          <w:p w14:paraId="712FE58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58570B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B42F6D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32.000,00</w:t>
            </w:r>
          </w:p>
        </w:tc>
        <w:tc>
          <w:tcPr>
            <w:tcW w:w="1660" w:type="dxa"/>
            <w:tcBorders>
              <w:top w:val="nil"/>
              <w:left w:val="nil"/>
              <w:bottom w:val="dashed" w:sz="4" w:space="0" w:color="auto"/>
              <w:right w:val="nil"/>
            </w:tcBorders>
            <w:noWrap/>
            <w:hideMark/>
          </w:tcPr>
          <w:p w14:paraId="5305BEA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E6FC70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32.000,00</w:t>
            </w:r>
          </w:p>
        </w:tc>
        <w:tc>
          <w:tcPr>
            <w:tcW w:w="1120" w:type="dxa"/>
            <w:tcBorders>
              <w:top w:val="nil"/>
              <w:left w:val="nil"/>
              <w:bottom w:val="dashed" w:sz="4" w:space="0" w:color="auto"/>
              <w:right w:val="nil"/>
            </w:tcBorders>
            <w:noWrap/>
            <w:hideMark/>
          </w:tcPr>
          <w:p w14:paraId="4133913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2199A7A" w14:textId="77777777" w:rsidTr="007B06AC">
        <w:trPr>
          <w:trHeight w:val="255"/>
        </w:trPr>
        <w:tc>
          <w:tcPr>
            <w:tcW w:w="700" w:type="dxa"/>
            <w:tcBorders>
              <w:top w:val="nil"/>
              <w:left w:val="nil"/>
              <w:bottom w:val="dashed" w:sz="4" w:space="0" w:color="auto"/>
              <w:right w:val="nil"/>
            </w:tcBorders>
            <w:noWrap/>
            <w:hideMark/>
          </w:tcPr>
          <w:p w14:paraId="0664B6F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60CC75D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1ED20EA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32.000,00</w:t>
            </w:r>
          </w:p>
        </w:tc>
        <w:tc>
          <w:tcPr>
            <w:tcW w:w="1660" w:type="dxa"/>
            <w:tcBorders>
              <w:top w:val="nil"/>
              <w:left w:val="nil"/>
              <w:bottom w:val="dashed" w:sz="4" w:space="0" w:color="auto"/>
              <w:right w:val="nil"/>
            </w:tcBorders>
            <w:noWrap/>
            <w:hideMark/>
          </w:tcPr>
          <w:p w14:paraId="7B88EA1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E88805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32.000,00</w:t>
            </w:r>
          </w:p>
        </w:tc>
        <w:tc>
          <w:tcPr>
            <w:tcW w:w="1120" w:type="dxa"/>
            <w:tcBorders>
              <w:top w:val="nil"/>
              <w:left w:val="nil"/>
              <w:bottom w:val="dashed" w:sz="4" w:space="0" w:color="auto"/>
              <w:right w:val="nil"/>
            </w:tcBorders>
            <w:noWrap/>
            <w:hideMark/>
          </w:tcPr>
          <w:p w14:paraId="65B1691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CFE6556" w14:textId="77777777" w:rsidTr="007B06AC">
        <w:trPr>
          <w:trHeight w:val="255"/>
        </w:trPr>
        <w:tc>
          <w:tcPr>
            <w:tcW w:w="700" w:type="dxa"/>
            <w:tcBorders>
              <w:top w:val="nil"/>
              <w:left w:val="nil"/>
              <w:bottom w:val="dashed" w:sz="4" w:space="0" w:color="auto"/>
              <w:right w:val="nil"/>
            </w:tcBorders>
            <w:shd w:val="clear" w:color="000000" w:fill="E0E0E0"/>
            <w:noWrap/>
            <w:hideMark/>
          </w:tcPr>
          <w:p w14:paraId="0B48359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C3C40E2"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5E92214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271462E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7.680,00</w:t>
            </w:r>
          </w:p>
        </w:tc>
        <w:tc>
          <w:tcPr>
            <w:tcW w:w="1660" w:type="dxa"/>
            <w:tcBorders>
              <w:top w:val="nil"/>
              <w:left w:val="nil"/>
              <w:bottom w:val="dashed" w:sz="4" w:space="0" w:color="auto"/>
              <w:right w:val="nil"/>
            </w:tcBorders>
            <w:shd w:val="clear" w:color="000000" w:fill="E0E0E0"/>
            <w:noWrap/>
            <w:hideMark/>
          </w:tcPr>
          <w:p w14:paraId="5423599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7.680,00</w:t>
            </w:r>
          </w:p>
        </w:tc>
        <w:tc>
          <w:tcPr>
            <w:tcW w:w="1120" w:type="dxa"/>
            <w:tcBorders>
              <w:top w:val="nil"/>
              <w:left w:val="nil"/>
              <w:bottom w:val="dashed" w:sz="4" w:space="0" w:color="auto"/>
              <w:right w:val="nil"/>
            </w:tcBorders>
            <w:shd w:val="clear" w:color="000000" w:fill="E0E0E0"/>
            <w:noWrap/>
            <w:hideMark/>
          </w:tcPr>
          <w:p w14:paraId="6B31B51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009469A" w14:textId="77777777" w:rsidTr="007B06AC">
        <w:trPr>
          <w:trHeight w:val="255"/>
        </w:trPr>
        <w:tc>
          <w:tcPr>
            <w:tcW w:w="700" w:type="dxa"/>
            <w:tcBorders>
              <w:top w:val="nil"/>
              <w:left w:val="nil"/>
              <w:bottom w:val="dashed" w:sz="4" w:space="0" w:color="auto"/>
              <w:right w:val="nil"/>
            </w:tcBorders>
            <w:noWrap/>
            <w:hideMark/>
          </w:tcPr>
          <w:p w14:paraId="768296D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AE1A70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DD160D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47C821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7.680,00</w:t>
            </w:r>
          </w:p>
        </w:tc>
        <w:tc>
          <w:tcPr>
            <w:tcW w:w="1660" w:type="dxa"/>
            <w:tcBorders>
              <w:top w:val="nil"/>
              <w:left w:val="nil"/>
              <w:bottom w:val="dashed" w:sz="4" w:space="0" w:color="auto"/>
              <w:right w:val="nil"/>
            </w:tcBorders>
            <w:noWrap/>
            <w:hideMark/>
          </w:tcPr>
          <w:p w14:paraId="279703A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7.680,00</w:t>
            </w:r>
          </w:p>
        </w:tc>
        <w:tc>
          <w:tcPr>
            <w:tcW w:w="1120" w:type="dxa"/>
            <w:tcBorders>
              <w:top w:val="nil"/>
              <w:left w:val="nil"/>
              <w:bottom w:val="dashed" w:sz="4" w:space="0" w:color="auto"/>
              <w:right w:val="nil"/>
            </w:tcBorders>
            <w:noWrap/>
            <w:hideMark/>
          </w:tcPr>
          <w:p w14:paraId="67749F1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1BF1B74" w14:textId="77777777" w:rsidTr="007B06AC">
        <w:trPr>
          <w:trHeight w:val="255"/>
        </w:trPr>
        <w:tc>
          <w:tcPr>
            <w:tcW w:w="700" w:type="dxa"/>
            <w:tcBorders>
              <w:top w:val="nil"/>
              <w:left w:val="nil"/>
              <w:bottom w:val="dashed" w:sz="4" w:space="0" w:color="auto"/>
              <w:right w:val="nil"/>
            </w:tcBorders>
            <w:noWrap/>
            <w:hideMark/>
          </w:tcPr>
          <w:p w14:paraId="7EE6295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5ECD76B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0B50AFF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17C3E6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7.680,00</w:t>
            </w:r>
          </w:p>
        </w:tc>
        <w:tc>
          <w:tcPr>
            <w:tcW w:w="1660" w:type="dxa"/>
            <w:tcBorders>
              <w:top w:val="nil"/>
              <w:left w:val="nil"/>
              <w:bottom w:val="dashed" w:sz="4" w:space="0" w:color="auto"/>
              <w:right w:val="nil"/>
            </w:tcBorders>
            <w:noWrap/>
            <w:hideMark/>
          </w:tcPr>
          <w:p w14:paraId="06729F7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7.680,00</w:t>
            </w:r>
          </w:p>
        </w:tc>
        <w:tc>
          <w:tcPr>
            <w:tcW w:w="1120" w:type="dxa"/>
            <w:tcBorders>
              <w:top w:val="nil"/>
              <w:left w:val="nil"/>
              <w:bottom w:val="dashed" w:sz="4" w:space="0" w:color="auto"/>
              <w:right w:val="nil"/>
            </w:tcBorders>
            <w:noWrap/>
            <w:hideMark/>
          </w:tcPr>
          <w:p w14:paraId="765BFB2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7DFE0E6" w14:textId="77777777" w:rsidTr="007B06AC">
        <w:trPr>
          <w:trHeight w:val="255"/>
        </w:trPr>
        <w:tc>
          <w:tcPr>
            <w:tcW w:w="700" w:type="dxa"/>
            <w:tcBorders>
              <w:top w:val="nil"/>
              <w:left w:val="nil"/>
              <w:bottom w:val="dashed" w:sz="4" w:space="0" w:color="auto"/>
              <w:right w:val="nil"/>
            </w:tcBorders>
            <w:shd w:val="clear" w:color="000000" w:fill="A3A3A3"/>
            <w:noWrap/>
            <w:hideMark/>
          </w:tcPr>
          <w:p w14:paraId="5B8CF69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lastRenderedPageBreak/>
              <w:t> </w:t>
            </w:r>
          </w:p>
        </w:tc>
        <w:tc>
          <w:tcPr>
            <w:tcW w:w="7960" w:type="dxa"/>
            <w:tcBorders>
              <w:top w:val="nil"/>
              <w:left w:val="nil"/>
              <w:bottom w:val="dashed" w:sz="4" w:space="0" w:color="auto"/>
              <w:right w:val="nil"/>
            </w:tcBorders>
            <w:shd w:val="clear" w:color="000000" w:fill="A3A3A3"/>
            <w:hideMark/>
          </w:tcPr>
          <w:p w14:paraId="49DD3408"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A100011 POMOĆ ZA PIRODNE NEPOGODE</w:t>
            </w:r>
          </w:p>
        </w:tc>
        <w:tc>
          <w:tcPr>
            <w:tcW w:w="1660" w:type="dxa"/>
            <w:tcBorders>
              <w:top w:val="nil"/>
              <w:left w:val="nil"/>
              <w:bottom w:val="dashed" w:sz="4" w:space="0" w:color="auto"/>
              <w:right w:val="nil"/>
            </w:tcBorders>
            <w:shd w:val="clear" w:color="000000" w:fill="A3A3A3"/>
            <w:noWrap/>
            <w:hideMark/>
          </w:tcPr>
          <w:p w14:paraId="4621F8B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51.725,02</w:t>
            </w:r>
          </w:p>
        </w:tc>
        <w:tc>
          <w:tcPr>
            <w:tcW w:w="1660" w:type="dxa"/>
            <w:tcBorders>
              <w:top w:val="nil"/>
              <w:left w:val="nil"/>
              <w:bottom w:val="dashed" w:sz="4" w:space="0" w:color="auto"/>
              <w:right w:val="nil"/>
            </w:tcBorders>
            <w:shd w:val="clear" w:color="000000" w:fill="A3A3A3"/>
            <w:noWrap/>
            <w:hideMark/>
          </w:tcPr>
          <w:p w14:paraId="204E535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7E06E3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51.725,02</w:t>
            </w:r>
          </w:p>
        </w:tc>
        <w:tc>
          <w:tcPr>
            <w:tcW w:w="1120" w:type="dxa"/>
            <w:tcBorders>
              <w:top w:val="nil"/>
              <w:left w:val="nil"/>
              <w:bottom w:val="dashed" w:sz="4" w:space="0" w:color="auto"/>
              <w:right w:val="nil"/>
            </w:tcBorders>
            <w:shd w:val="clear" w:color="000000" w:fill="A3A3A3"/>
            <w:noWrap/>
            <w:hideMark/>
          </w:tcPr>
          <w:p w14:paraId="77F25CD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0BF521BE" w14:textId="77777777" w:rsidTr="007B06AC">
        <w:trPr>
          <w:trHeight w:val="255"/>
        </w:trPr>
        <w:tc>
          <w:tcPr>
            <w:tcW w:w="700" w:type="dxa"/>
            <w:tcBorders>
              <w:top w:val="nil"/>
              <w:left w:val="nil"/>
              <w:bottom w:val="dashed" w:sz="4" w:space="0" w:color="auto"/>
              <w:right w:val="nil"/>
            </w:tcBorders>
            <w:shd w:val="clear" w:color="000000" w:fill="E0E0E0"/>
            <w:noWrap/>
            <w:hideMark/>
          </w:tcPr>
          <w:p w14:paraId="52C38DB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320FEE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3E0823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950,75</w:t>
            </w:r>
          </w:p>
        </w:tc>
        <w:tc>
          <w:tcPr>
            <w:tcW w:w="1660" w:type="dxa"/>
            <w:tcBorders>
              <w:top w:val="nil"/>
              <w:left w:val="nil"/>
              <w:bottom w:val="dashed" w:sz="4" w:space="0" w:color="auto"/>
              <w:right w:val="nil"/>
            </w:tcBorders>
            <w:shd w:val="clear" w:color="000000" w:fill="E0E0E0"/>
            <w:noWrap/>
            <w:hideMark/>
          </w:tcPr>
          <w:p w14:paraId="26F07A0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287518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950,75</w:t>
            </w:r>
          </w:p>
        </w:tc>
        <w:tc>
          <w:tcPr>
            <w:tcW w:w="1120" w:type="dxa"/>
            <w:tcBorders>
              <w:top w:val="nil"/>
              <w:left w:val="nil"/>
              <w:bottom w:val="dashed" w:sz="4" w:space="0" w:color="auto"/>
              <w:right w:val="nil"/>
            </w:tcBorders>
            <w:shd w:val="clear" w:color="000000" w:fill="E0E0E0"/>
            <w:noWrap/>
            <w:hideMark/>
          </w:tcPr>
          <w:p w14:paraId="4C4EF40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76643E1C" w14:textId="77777777" w:rsidTr="007B06AC">
        <w:trPr>
          <w:trHeight w:val="255"/>
        </w:trPr>
        <w:tc>
          <w:tcPr>
            <w:tcW w:w="700" w:type="dxa"/>
            <w:tcBorders>
              <w:top w:val="nil"/>
              <w:left w:val="nil"/>
              <w:bottom w:val="dashed" w:sz="4" w:space="0" w:color="auto"/>
              <w:right w:val="nil"/>
            </w:tcBorders>
            <w:noWrap/>
            <w:hideMark/>
          </w:tcPr>
          <w:p w14:paraId="561C1E0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FB918F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AFF59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950,75</w:t>
            </w:r>
          </w:p>
        </w:tc>
        <w:tc>
          <w:tcPr>
            <w:tcW w:w="1660" w:type="dxa"/>
            <w:tcBorders>
              <w:top w:val="nil"/>
              <w:left w:val="nil"/>
              <w:bottom w:val="dashed" w:sz="4" w:space="0" w:color="auto"/>
              <w:right w:val="nil"/>
            </w:tcBorders>
            <w:noWrap/>
            <w:hideMark/>
          </w:tcPr>
          <w:p w14:paraId="410A1C1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BE3F8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950,75</w:t>
            </w:r>
          </w:p>
        </w:tc>
        <w:tc>
          <w:tcPr>
            <w:tcW w:w="1120" w:type="dxa"/>
            <w:tcBorders>
              <w:top w:val="nil"/>
              <w:left w:val="nil"/>
              <w:bottom w:val="dashed" w:sz="4" w:space="0" w:color="auto"/>
              <w:right w:val="nil"/>
            </w:tcBorders>
            <w:noWrap/>
            <w:hideMark/>
          </w:tcPr>
          <w:p w14:paraId="33CA63D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DCEFE79" w14:textId="77777777" w:rsidTr="007B06AC">
        <w:trPr>
          <w:trHeight w:val="255"/>
        </w:trPr>
        <w:tc>
          <w:tcPr>
            <w:tcW w:w="700" w:type="dxa"/>
            <w:tcBorders>
              <w:top w:val="nil"/>
              <w:left w:val="nil"/>
              <w:bottom w:val="dashed" w:sz="4" w:space="0" w:color="auto"/>
              <w:right w:val="nil"/>
            </w:tcBorders>
            <w:noWrap/>
            <w:hideMark/>
          </w:tcPr>
          <w:p w14:paraId="7EAFBBA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36BF86E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CA8436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950,75</w:t>
            </w:r>
          </w:p>
        </w:tc>
        <w:tc>
          <w:tcPr>
            <w:tcW w:w="1660" w:type="dxa"/>
            <w:tcBorders>
              <w:top w:val="nil"/>
              <w:left w:val="nil"/>
              <w:bottom w:val="dashed" w:sz="4" w:space="0" w:color="auto"/>
              <w:right w:val="nil"/>
            </w:tcBorders>
            <w:noWrap/>
            <w:hideMark/>
          </w:tcPr>
          <w:p w14:paraId="0E2DE82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230338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950,75</w:t>
            </w:r>
          </w:p>
        </w:tc>
        <w:tc>
          <w:tcPr>
            <w:tcW w:w="1120" w:type="dxa"/>
            <w:tcBorders>
              <w:top w:val="nil"/>
              <w:left w:val="nil"/>
              <w:bottom w:val="dashed" w:sz="4" w:space="0" w:color="auto"/>
              <w:right w:val="nil"/>
            </w:tcBorders>
            <w:noWrap/>
            <w:hideMark/>
          </w:tcPr>
          <w:p w14:paraId="5E368D1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0F804C4" w14:textId="77777777" w:rsidTr="007B06AC">
        <w:trPr>
          <w:trHeight w:val="255"/>
        </w:trPr>
        <w:tc>
          <w:tcPr>
            <w:tcW w:w="700" w:type="dxa"/>
            <w:tcBorders>
              <w:top w:val="nil"/>
              <w:left w:val="nil"/>
              <w:bottom w:val="dashed" w:sz="4" w:space="0" w:color="auto"/>
              <w:right w:val="nil"/>
            </w:tcBorders>
            <w:shd w:val="clear" w:color="000000" w:fill="E0E0E0"/>
            <w:noWrap/>
            <w:hideMark/>
          </w:tcPr>
          <w:p w14:paraId="3905495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ADC53B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49 Preneseni V/M  - prihodi za posebne namjene</w:t>
            </w:r>
          </w:p>
        </w:tc>
        <w:tc>
          <w:tcPr>
            <w:tcW w:w="1660" w:type="dxa"/>
            <w:tcBorders>
              <w:top w:val="nil"/>
              <w:left w:val="nil"/>
              <w:bottom w:val="dashed" w:sz="4" w:space="0" w:color="auto"/>
              <w:right w:val="nil"/>
            </w:tcBorders>
            <w:shd w:val="clear" w:color="000000" w:fill="E0E0E0"/>
            <w:noWrap/>
            <w:hideMark/>
          </w:tcPr>
          <w:p w14:paraId="1184990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50.774,27</w:t>
            </w:r>
          </w:p>
        </w:tc>
        <w:tc>
          <w:tcPr>
            <w:tcW w:w="1660" w:type="dxa"/>
            <w:tcBorders>
              <w:top w:val="nil"/>
              <w:left w:val="nil"/>
              <w:bottom w:val="dashed" w:sz="4" w:space="0" w:color="auto"/>
              <w:right w:val="nil"/>
            </w:tcBorders>
            <w:shd w:val="clear" w:color="000000" w:fill="E0E0E0"/>
            <w:noWrap/>
            <w:hideMark/>
          </w:tcPr>
          <w:p w14:paraId="26EE891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280D128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50.774,27</w:t>
            </w:r>
          </w:p>
        </w:tc>
        <w:tc>
          <w:tcPr>
            <w:tcW w:w="1120" w:type="dxa"/>
            <w:tcBorders>
              <w:top w:val="nil"/>
              <w:left w:val="nil"/>
              <w:bottom w:val="dashed" w:sz="4" w:space="0" w:color="auto"/>
              <w:right w:val="nil"/>
            </w:tcBorders>
            <w:shd w:val="clear" w:color="000000" w:fill="E0E0E0"/>
            <w:noWrap/>
            <w:hideMark/>
          </w:tcPr>
          <w:p w14:paraId="188C146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080862C" w14:textId="77777777" w:rsidTr="007B06AC">
        <w:trPr>
          <w:trHeight w:val="255"/>
        </w:trPr>
        <w:tc>
          <w:tcPr>
            <w:tcW w:w="700" w:type="dxa"/>
            <w:tcBorders>
              <w:top w:val="nil"/>
              <w:left w:val="nil"/>
              <w:bottom w:val="dashed" w:sz="4" w:space="0" w:color="auto"/>
              <w:right w:val="nil"/>
            </w:tcBorders>
            <w:noWrap/>
            <w:hideMark/>
          </w:tcPr>
          <w:p w14:paraId="55DBC05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A6FEF4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33C41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50.774,27</w:t>
            </w:r>
          </w:p>
        </w:tc>
        <w:tc>
          <w:tcPr>
            <w:tcW w:w="1660" w:type="dxa"/>
            <w:tcBorders>
              <w:top w:val="nil"/>
              <w:left w:val="nil"/>
              <w:bottom w:val="dashed" w:sz="4" w:space="0" w:color="auto"/>
              <w:right w:val="nil"/>
            </w:tcBorders>
            <w:noWrap/>
            <w:hideMark/>
          </w:tcPr>
          <w:p w14:paraId="19A2092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8450EE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50.774,27</w:t>
            </w:r>
          </w:p>
        </w:tc>
        <w:tc>
          <w:tcPr>
            <w:tcW w:w="1120" w:type="dxa"/>
            <w:tcBorders>
              <w:top w:val="nil"/>
              <w:left w:val="nil"/>
              <w:bottom w:val="dashed" w:sz="4" w:space="0" w:color="auto"/>
              <w:right w:val="nil"/>
            </w:tcBorders>
            <w:noWrap/>
            <w:hideMark/>
          </w:tcPr>
          <w:p w14:paraId="0C58AA0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19EA7D4" w14:textId="77777777" w:rsidTr="007B06AC">
        <w:trPr>
          <w:trHeight w:val="255"/>
        </w:trPr>
        <w:tc>
          <w:tcPr>
            <w:tcW w:w="700" w:type="dxa"/>
            <w:tcBorders>
              <w:top w:val="nil"/>
              <w:left w:val="nil"/>
              <w:bottom w:val="dashed" w:sz="4" w:space="0" w:color="auto"/>
              <w:right w:val="nil"/>
            </w:tcBorders>
            <w:noWrap/>
            <w:hideMark/>
          </w:tcPr>
          <w:p w14:paraId="1DA80A7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52A6782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575D6DB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50.774,27</w:t>
            </w:r>
          </w:p>
        </w:tc>
        <w:tc>
          <w:tcPr>
            <w:tcW w:w="1660" w:type="dxa"/>
            <w:tcBorders>
              <w:top w:val="nil"/>
              <w:left w:val="nil"/>
              <w:bottom w:val="dashed" w:sz="4" w:space="0" w:color="auto"/>
              <w:right w:val="nil"/>
            </w:tcBorders>
            <w:noWrap/>
            <w:hideMark/>
          </w:tcPr>
          <w:p w14:paraId="364668E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6346AC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50.774,27</w:t>
            </w:r>
          </w:p>
        </w:tc>
        <w:tc>
          <w:tcPr>
            <w:tcW w:w="1120" w:type="dxa"/>
            <w:tcBorders>
              <w:top w:val="nil"/>
              <w:left w:val="nil"/>
              <w:bottom w:val="dashed" w:sz="4" w:space="0" w:color="auto"/>
              <w:right w:val="nil"/>
            </w:tcBorders>
            <w:noWrap/>
            <w:hideMark/>
          </w:tcPr>
          <w:p w14:paraId="63F1E30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EC2B3F8" w14:textId="77777777" w:rsidTr="007B06AC">
        <w:trPr>
          <w:trHeight w:val="255"/>
        </w:trPr>
        <w:tc>
          <w:tcPr>
            <w:tcW w:w="700" w:type="dxa"/>
            <w:tcBorders>
              <w:top w:val="nil"/>
              <w:left w:val="nil"/>
              <w:bottom w:val="dashed" w:sz="4" w:space="0" w:color="auto"/>
              <w:right w:val="nil"/>
            </w:tcBorders>
            <w:shd w:val="clear" w:color="000000" w:fill="A3A3A3"/>
            <w:noWrap/>
            <w:hideMark/>
          </w:tcPr>
          <w:p w14:paraId="4E9963A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D8FFBB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A100012 HUMANITARNA SKRB - JEDNOKRATNE POMOĆI</w:t>
            </w:r>
          </w:p>
        </w:tc>
        <w:tc>
          <w:tcPr>
            <w:tcW w:w="1660" w:type="dxa"/>
            <w:tcBorders>
              <w:top w:val="nil"/>
              <w:left w:val="nil"/>
              <w:bottom w:val="dashed" w:sz="4" w:space="0" w:color="auto"/>
              <w:right w:val="nil"/>
            </w:tcBorders>
            <w:shd w:val="clear" w:color="000000" w:fill="A3A3A3"/>
            <w:noWrap/>
            <w:hideMark/>
          </w:tcPr>
          <w:p w14:paraId="47B9833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32EB8AB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14.000,00</w:t>
            </w:r>
          </w:p>
        </w:tc>
        <w:tc>
          <w:tcPr>
            <w:tcW w:w="1660" w:type="dxa"/>
            <w:tcBorders>
              <w:top w:val="nil"/>
              <w:left w:val="nil"/>
              <w:bottom w:val="dashed" w:sz="4" w:space="0" w:color="auto"/>
              <w:right w:val="nil"/>
            </w:tcBorders>
            <w:shd w:val="clear" w:color="000000" w:fill="A3A3A3"/>
            <w:noWrap/>
            <w:hideMark/>
          </w:tcPr>
          <w:p w14:paraId="1134FE4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14.000,00</w:t>
            </w:r>
          </w:p>
        </w:tc>
        <w:tc>
          <w:tcPr>
            <w:tcW w:w="1120" w:type="dxa"/>
            <w:tcBorders>
              <w:top w:val="nil"/>
              <w:left w:val="nil"/>
              <w:bottom w:val="dashed" w:sz="4" w:space="0" w:color="auto"/>
              <w:right w:val="nil"/>
            </w:tcBorders>
            <w:shd w:val="clear" w:color="000000" w:fill="A3A3A3"/>
            <w:noWrap/>
            <w:hideMark/>
          </w:tcPr>
          <w:p w14:paraId="390C7A7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12449FE2" w14:textId="77777777" w:rsidTr="007B06AC">
        <w:trPr>
          <w:trHeight w:val="255"/>
        </w:trPr>
        <w:tc>
          <w:tcPr>
            <w:tcW w:w="700" w:type="dxa"/>
            <w:tcBorders>
              <w:top w:val="nil"/>
              <w:left w:val="nil"/>
              <w:bottom w:val="dashed" w:sz="4" w:space="0" w:color="auto"/>
              <w:right w:val="nil"/>
            </w:tcBorders>
            <w:shd w:val="clear" w:color="000000" w:fill="E0E0E0"/>
            <w:noWrap/>
            <w:hideMark/>
          </w:tcPr>
          <w:p w14:paraId="7E7F064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6A210C83"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0E9F04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9B4BDB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14.000,00</w:t>
            </w:r>
          </w:p>
        </w:tc>
        <w:tc>
          <w:tcPr>
            <w:tcW w:w="1660" w:type="dxa"/>
            <w:tcBorders>
              <w:top w:val="nil"/>
              <w:left w:val="nil"/>
              <w:bottom w:val="dashed" w:sz="4" w:space="0" w:color="auto"/>
              <w:right w:val="nil"/>
            </w:tcBorders>
            <w:shd w:val="clear" w:color="000000" w:fill="E0E0E0"/>
            <w:noWrap/>
            <w:hideMark/>
          </w:tcPr>
          <w:p w14:paraId="25DE3BF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14.000,00</w:t>
            </w:r>
          </w:p>
        </w:tc>
        <w:tc>
          <w:tcPr>
            <w:tcW w:w="1120" w:type="dxa"/>
            <w:tcBorders>
              <w:top w:val="nil"/>
              <w:left w:val="nil"/>
              <w:bottom w:val="dashed" w:sz="4" w:space="0" w:color="auto"/>
              <w:right w:val="nil"/>
            </w:tcBorders>
            <w:shd w:val="clear" w:color="000000" w:fill="E0E0E0"/>
            <w:noWrap/>
            <w:hideMark/>
          </w:tcPr>
          <w:p w14:paraId="59AE642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2432A10" w14:textId="77777777" w:rsidTr="007B06AC">
        <w:trPr>
          <w:trHeight w:val="255"/>
        </w:trPr>
        <w:tc>
          <w:tcPr>
            <w:tcW w:w="700" w:type="dxa"/>
            <w:tcBorders>
              <w:top w:val="nil"/>
              <w:left w:val="nil"/>
              <w:bottom w:val="dashed" w:sz="4" w:space="0" w:color="auto"/>
              <w:right w:val="nil"/>
            </w:tcBorders>
            <w:noWrap/>
            <w:hideMark/>
          </w:tcPr>
          <w:p w14:paraId="6DB65CA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80DF57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A8EE56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70418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14.000,00</w:t>
            </w:r>
          </w:p>
        </w:tc>
        <w:tc>
          <w:tcPr>
            <w:tcW w:w="1660" w:type="dxa"/>
            <w:tcBorders>
              <w:top w:val="nil"/>
              <w:left w:val="nil"/>
              <w:bottom w:val="dashed" w:sz="4" w:space="0" w:color="auto"/>
              <w:right w:val="nil"/>
            </w:tcBorders>
            <w:noWrap/>
            <w:hideMark/>
          </w:tcPr>
          <w:p w14:paraId="731E972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14.000,00</w:t>
            </w:r>
          </w:p>
        </w:tc>
        <w:tc>
          <w:tcPr>
            <w:tcW w:w="1120" w:type="dxa"/>
            <w:tcBorders>
              <w:top w:val="nil"/>
              <w:left w:val="nil"/>
              <w:bottom w:val="dashed" w:sz="4" w:space="0" w:color="auto"/>
              <w:right w:val="nil"/>
            </w:tcBorders>
            <w:noWrap/>
            <w:hideMark/>
          </w:tcPr>
          <w:p w14:paraId="7799CC6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416ED898" w14:textId="77777777" w:rsidTr="007B06AC">
        <w:trPr>
          <w:trHeight w:val="255"/>
        </w:trPr>
        <w:tc>
          <w:tcPr>
            <w:tcW w:w="700" w:type="dxa"/>
            <w:tcBorders>
              <w:top w:val="nil"/>
              <w:left w:val="nil"/>
              <w:bottom w:val="dashed" w:sz="4" w:space="0" w:color="auto"/>
              <w:right w:val="nil"/>
            </w:tcBorders>
            <w:noWrap/>
            <w:hideMark/>
          </w:tcPr>
          <w:p w14:paraId="45B18CE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37</w:t>
            </w:r>
          </w:p>
        </w:tc>
        <w:tc>
          <w:tcPr>
            <w:tcW w:w="7960" w:type="dxa"/>
            <w:tcBorders>
              <w:top w:val="nil"/>
              <w:left w:val="nil"/>
              <w:bottom w:val="dashed" w:sz="4" w:space="0" w:color="auto"/>
              <w:right w:val="nil"/>
            </w:tcBorders>
            <w:hideMark/>
          </w:tcPr>
          <w:p w14:paraId="4776E1F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Naknade građanima i kućanstvima na temelju osiguranja i druge naknade</w:t>
            </w:r>
          </w:p>
        </w:tc>
        <w:tc>
          <w:tcPr>
            <w:tcW w:w="1660" w:type="dxa"/>
            <w:tcBorders>
              <w:top w:val="nil"/>
              <w:left w:val="nil"/>
              <w:bottom w:val="dashed" w:sz="4" w:space="0" w:color="auto"/>
              <w:right w:val="nil"/>
            </w:tcBorders>
            <w:noWrap/>
            <w:hideMark/>
          </w:tcPr>
          <w:p w14:paraId="36C6AF9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F4B3A4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14.000,00</w:t>
            </w:r>
          </w:p>
        </w:tc>
        <w:tc>
          <w:tcPr>
            <w:tcW w:w="1660" w:type="dxa"/>
            <w:tcBorders>
              <w:top w:val="nil"/>
              <w:left w:val="nil"/>
              <w:bottom w:val="dashed" w:sz="4" w:space="0" w:color="auto"/>
              <w:right w:val="nil"/>
            </w:tcBorders>
            <w:noWrap/>
            <w:hideMark/>
          </w:tcPr>
          <w:p w14:paraId="04078A6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14.000,00</w:t>
            </w:r>
          </w:p>
        </w:tc>
        <w:tc>
          <w:tcPr>
            <w:tcW w:w="1120" w:type="dxa"/>
            <w:tcBorders>
              <w:top w:val="nil"/>
              <w:left w:val="nil"/>
              <w:bottom w:val="dashed" w:sz="4" w:space="0" w:color="auto"/>
              <w:right w:val="nil"/>
            </w:tcBorders>
            <w:noWrap/>
            <w:hideMark/>
          </w:tcPr>
          <w:p w14:paraId="3054D4A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4D0A34B" w14:textId="77777777" w:rsidTr="007B06AC">
        <w:trPr>
          <w:trHeight w:val="255"/>
        </w:trPr>
        <w:tc>
          <w:tcPr>
            <w:tcW w:w="700" w:type="dxa"/>
            <w:tcBorders>
              <w:top w:val="nil"/>
              <w:left w:val="nil"/>
              <w:bottom w:val="dashed" w:sz="4" w:space="0" w:color="auto"/>
              <w:right w:val="nil"/>
            </w:tcBorders>
            <w:shd w:val="clear" w:color="000000" w:fill="A3A3A3"/>
            <w:noWrap/>
            <w:hideMark/>
          </w:tcPr>
          <w:p w14:paraId="5478157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DDC2C55"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A100013 DOM ZA ŽRTVE NASILJA NOVI POČETAK - SUFINANCIRANJE</w:t>
            </w:r>
          </w:p>
        </w:tc>
        <w:tc>
          <w:tcPr>
            <w:tcW w:w="1660" w:type="dxa"/>
            <w:tcBorders>
              <w:top w:val="nil"/>
              <w:left w:val="nil"/>
              <w:bottom w:val="dashed" w:sz="4" w:space="0" w:color="auto"/>
              <w:right w:val="nil"/>
            </w:tcBorders>
            <w:shd w:val="clear" w:color="000000" w:fill="A3A3A3"/>
            <w:noWrap/>
            <w:hideMark/>
          </w:tcPr>
          <w:p w14:paraId="229D71E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0D27672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w:t>
            </w:r>
          </w:p>
        </w:tc>
        <w:tc>
          <w:tcPr>
            <w:tcW w:w="1660" w:type="dxa"/>
            <w:tcBorders>
              <w:top w:val="nil"/>
              <w:left w:val="nil"/>
              <w:bottom w:val="dashed" w:sz="4" w:space="0" w:color="auto"/>
              <w:right w:val="nil"/>
            </w:tcBorders>
            <w:shd w:val="clear" w:color="000000" w:fill="A3A3A3"/>
            <w:noWrap/>
            <w:hideMark/>
          </w:tcPr>
          <w:p w14:paraId="3BAD6B3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w:t>
            </w:r>
          </w:p>
        </w:tc>
        <w:tc>
          <w:tcPr>
            <w:tcW w:w="1120" w:type="dxa"/>
            <w:tcBorders>
              <w:top w:val="nil"/>
              <w:left w:val="nil"/>
              <w:bottom w:val="dashed" w:sz="4" w:space="0" w:color="auto"/>
              <w:right w:val="nil"/>
            </w:tcBorders>
            <w:shd w:val="clear" w:color="000000" w:fill="A3A3A3"/>
            <w:noWrap/>
            <w:hideMark/>
          </w:tcPr>
          <w:p w14:paraId="06F7A06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49D28EFB" w14:textId="77777777" w:rsidTr="007B06AC">
        <w:trPr>
          <w:trHeight w:val="255"/>
        </w:trPr>
        <w:tc>
          <w:tcPr>
            <w:tcW w:w="700" w:type="dxa"/>
            <w:tcBorders>
              <w:top w:val="nil"/>
              <w:left w:val="nil"/>
              <w:bottom w:val="dashed" w:sz="4" w:space="0" w:color="auto"/>
              <w:right w:val="nil"/>
            </w:tcBorders>
            <w:shd w:val="clear" w:color="000000" w:fill="E0E0E0"/>
            <w:noWrap/>
            <w:hideMark/>
          </w:tcPr>
          <w:p w14:paraId="3315705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8831890"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852222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41F61EB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w:t>
            </w:r>
          </w:p>
        </w:tc>
        <w:tc>
          <w:tcPr>
            <w:tcW w:w="1660" w:type="dxa"/>
            <w:tcBorders>
              <w:top w:val="nil"/>
              <w:left w:val="nil"/>
              <w:bottom w:val="dashed" w:sz="4" w:space="0" w:color="auto"/>
              <w:right w:val="nil"/>
            </w:tcBorders>
            <w:shd w:val="clear" w:color="000000" w:fill="E0E0E0"/>
            <w:noWrap/>
            <w:hideMark/>
          </w:tcPr>
          <w:p w14:paraId="1A04604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w:t>
            </w:r>
          </w:p>
        </w:tc>
        <w:tc>
          <w:tcPr>
            <w:tcW w:w="1120" w:type="dxa"/>
            <w:tcBorders>
              <w:top w:val="nil"/>
              <w:left w:val="nil"/>
              <w:bottom w:val="dashed" w:sz="4" w:space="0" w:color="auto"/>
              <w:right w:val="nil"/>
            </w:tcBorders>
            <w:shd w:val="clear" w:color="000000" w:fill="E0E0E0"/>
            <w:noWrap/>
            <w:hideMark/>
          </w:tcPr>
          <w:p w14:paraId="34EED79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710BB62B" w14:textId="77777777" w:rsidTr="007B06AC">
        <w:trPr>
          <w:trHeight w:val="255"/>
        </w:trPr>
        <w:tc>
          <w:tcPr>
            <w:tcW w:w="700" w:type="dxa"/>
            <w:tcBorders>
              <w:top w:val="nil"/>
              <w:left w:val="nil"/>
              <w:bottom w:val="dashed" w:sz="4" w:space="0" w:color="auto"/>
              <w:right w:val="nil"/>
            </w:tcBorders>
            <w:noWrap/>
            <w:hideMark/>
          </w:tcPr>
          <w:p w14:paraId="2DC4111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55CFA9D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AB48AA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B3917A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660" w:type="dxa"/>
            <w:tcBorders>
              <w:top w:val="nil"/>
              <w:left w:val="nil"/>
              <w:bottom w:val="dashed" w:sz="4" w:space="0" w:color="auto"/>
              <w:right w:val="nil"/>
            </w:tcBorders>
            <w:noWrap/>
            <w:hideMark/>
          </w:tcPr>
          <w:p w14:paraId="784DC88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120" w:type="dxa"/>
            <w:tcBorders>
              <w:top w:val="nil"/>
              <w:left w:val="nil"/>
              <w:bottom w:val="dashed" w:sz="4" w:space="0" w:color="auto"/>
              <w:right w:val="nil"/>
            </w:tcBorders>
            <w:noWrap/>
            <w:hideMark/>
          </w:tcPr>
          <w:p w14:paraId="5B12888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7E94FC4" w14:textId="77777777" w:rsidTr="007B06AC">
        <w:trPr>
          <w:trHeight w:val="255"/>
        </w:trPr>
        <w:tc>
          <w:tcPr>
            <w:tcW w:w="700" w:type="dxa"/>
            <w:tcBorders>
              <w:top w:val="nil"/>
              <w:left w:val="nil"/>
              <w:bottom w:val="dashed" w:sz="4" w:space="0" w:color="auto"/>
              <w:right w:val="nil"/>
            </w:tcBorders>
            <w:noWrap/>
            <w:hideMark/>
          </w:tcPr>
          <w:p w14:paraId="695892B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36</w:t>
            </w:r>
          </w:p>
        </w:tc>
        <w:tc>
          <w:tcPr>
            <w:tcW w:w="7960" w:type="dxa"/>
            <w:tcBorders>
              <w:top w:val="nil"/>
              <w:left w:val="nil"/>
              <w:bottom w:val="dashed" w:sz="4" w:space="0" w:color="auto"/>
              <w:right w:val="nil"/>
            </w:tcBorders>
            <w:hideMark/>
          </w:tcPr>
          <w:p w14:paraId="06027E6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Pomoći dane u inozemstvo i unutar općeg proračuna</w:t>
            </w:r>
          </w:p>
        </w:tc>
        <w:tc>
          <w:tcPr>
            <w:tcW w:w="1660" w:type="dxa"/>
            <w:tcBorders>
              <w:top w:val="nil"/>
              <w:left w:val="nil"/>
              <w:bottom w:val="dashed" w:sz="4" w:space="0" w:color="auto"/>
              <w:right w:val="nil"/>
            </w:tcBorders>
            <w:noWrap/>
            <w:hideMark/>
          </w:tcPr>
          <w:p w14:paraId="28B9220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15AEE6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660" w:type="dxa"/>
            <w:tcBorders>
              <w:top w:val="nil"/>
              <w:left w:val="nil"/>
              <w:bottom w:val="dashed" w:sz="4" w:space="0" w:color="auto"/>
              <w:right w:val="nil"/>
            </w:tcBorders>
            <w:noWrap/>
            <w:hideMark/>
          </w:tcPr>
          <w:p w14:paraId="78790EC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w:t>
            </w:r>
          </w:p>
        </w:tc>
        <w:tc>
          <w:tcPr>
            <w:tcW w:w="1120" w:type="dxa"/>
            <w:tcBorders>
              <w:top w:val="nil"/>
              <w:left w:val="nil"/>
              <w:bottom w:val="dashed" w:sz="4" w:space="0" w:color="auto"/>
              <w:right w:val="nil"/>
            </w:tcBorders>
            <w:noWrap/>
            <w:hideMark/>
          </w:tcPr>
          <w:p w14:paraId="5737EF6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D9FE09A" w14:textId="77777777" w:rsidTr="007B06AC">
        <w:trPr>
          <w:trHeight w:val="255"/>
        </w:trPr>
        <w:tc>
          <w:tcPr>
            <w:tcW w:w="700" w:type="dxa"/>
            <w:tcBorders>
              <w:top w:val="nil"/>
              <w:left w:val="nil"/>
              <w:bottom w:val="dashed" w:sz="4" w:space="0" w:color="auto"/>
              <w:right w:val="nil"/>
            </w:tcBorders>
            <w:shd w:val="clear" w:color="000000" w:fill="8F8F8F"/>
            <w:noWrap/>
            <w:hideMark/>
          </w:tcPr>
          <w:p w14:paraId="6CA5CEE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2FFF05FA"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1011 ZAŠTITA OD POŽARA I CIVILNA ZAŠTITA</w:t>
            </w:r>
          </w:p>
        </w:tc>
        <w:tc>
          <w:tcPr>
            <w:tcW w:w="1660" w:type="dxa"/>
            <w:tcBorders>
              <w:top w:val="nil"/>
              <w:left w:val="nil"/>
              <w:bottom w:val="dashed" w:sz="4" w:space="0" w:color="auto"/>
              <w:right w:val="nil"/>
            </w:tcBorders>
            <w:shd w:val="clear" w:color="000000" w:fill="8F8F8F"/>
            <w:noWrap/>
            <w:hideMark/>
          </w:tcPr>
          <w:p w14:paraId="6595191E"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141.260,00</w:t>
            </w:r>
          </w:p>
        </w:tc>
        <w:tc>
          <w:tcPr>
            <w:tcW w:w="1660" w:type="dxa"/>
            <w:tcBorders>
              <w:top w:val="nil"/>
              <w:left w:val="nil"/>
              <w:bottom w:val="dashed" w:sz="4" w:space="0" w:color="auto"/>
              <w:right w:val="nil"/>
            </w:tcBorders>
            <w:shd w:val="clear" w:color="000000" w:fill="8F8F8F"/>
            <w:noWrap/>
            <w:hideMark/>
          </w:tcPr>
          <w:p w14:paraId="23F170D0"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670,00</w:t>
            </w:r>
          </w:p>
        </w:tc>
        <w:tc>
          <w:tcPr>
            <w:tcW w:w="1660" w:type="dxa"/>
            <w:tcBorders>
              <w:top w:val="nil"/>
              <w:left w:val="nil"/>
              <w:bottom w:val="dashed" w:sz="4" w:space="0" w:color="auto"/>
              <w:right w:val="nil"/>
            </w:tcBorders>
            <w:shd w:val="clear" w:color="000000" w:fill="8F8F8F"/>
            <w:noWrap/>
            <w:hideMark/>
          </w:tcPr>
          <w:p w14:paraId="00819809"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141.930,00</w:t>
            </w:r>
          </w:p>
        </w:tc>
        <w:tc>
          <w:tcPr>
            <w:tcW w:w="1120" w:type="dxa"/>
            <w:tcBorders>
              <w:top w:val="nil"/>
              <w:left w:val="nil"/>
              <w:bottom w:val="dashed" w:sz="4" w:space="0" w:color="auto"/>
              <w:right w:val="nil"/>
            </w:tcBorders>
            <w:shd w:val="clear" w:color="000000" w:fill="8F8F8F"/>
            <w:noWrap/>
            <w:hideMark/>
          </w:tcPr>
          <w:p w14:paraId="06B234CA"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100,47</w:t>
            </w:r>
          </w:p>
        </w:tc>
      </w:tr>
      <w:tr w:rsidR="007B06AC" w:rsidRPr="007B06AC" w14:paraId="480A2624" w14:textId="77777777" w:rsidTr="007B06AC">
        <w:trPr>
          <w:trHeight w:val="255"/>
        </w:trPr>
        <w:tc>
          <w:tcPr>
            <w:tcW w:w="700" w:type="dxa"/>
            <w:tcBorders>
              <w:top w:val="nil"/>
              <w:left w:val="nil"/>
              <w:bottom w:val="dashed" w:sz="4" w:space="0" w:color="auto"/>
              <w:right w:val="nil"/>
            </w:tcBorders>
            <w:shd w:val="clear" w:color="000000" w:fill="A3A3A3"/>
            <w:noWrap/>
            <w:hideMark/>
          </w:tcPr>
          <w:p w14:paraId="79787AA0"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E054C54"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SUFINANCIRANJE - VZO HUM NA SUTLI</w:t>
            </w:r>
          </w:p>
        </w:tc>
        <w:tc>
          <w:tcPr>
            <w:tcW w:w="1660" w:type="dxa"/>
            <w:tcBorders>
              <w:top w:val="nil"/>
              <w:left w:val="nil"/>
              <w:bottom w:val="dashed" w:sz="4" w:space="0" w:color="auto"/>
              <w:right w:val="nil"/>
            </w:tcBorders>
            <w:shd w:val="clear" w:color="000000" w:fill="A3A3A3"/>
            <w:noWrap/>
            <w:hideMark/>
          </w:tcPr>
          <w:p w14:paraId="4C4E044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70.000,00</w:t>
            </w:r>
          </w:p>
        </w:tc>
        <w:tc>
          <w:tcPr>
            <w:tcW w:w="1660" w:type="dxa"/>
            <w:tcBorders>
              <w:top w:val="nil"/>
              <w:left w:val="nil"/>
              <w:bottom w:val="dashed" w:sz="4" w:space="0" w:color="auto"/>
              <w:right w:val="nil"/>
            </w:tcBorders>
            <w:shd w:val="clear" w:color="000000" w:fill="A3A3A3"/>
            <w:noWrap/>
            <w:hideMark/>
          </w:tcPr>
          <w:p w14:paraId="68065EB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576BC32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70.000,00</w:t>
            </w:r>
          </w:p>
        </w:tc>
        <w:tc>
          <w:tcPr>
            <w:tcW w:w="1120" w:type="dxa"/>
            <w:tcBorders>
              <w:top w:val="nil"/>
              <w:left w:val="nil"/>
              <w:bottom w:val="dashed" w:sz="4" w:space="0" w:color="auto"/>
              <w:right w:val="nil"/>
            </w:tcBorders>
            <w:shd w:val="clear" w:color="000000" w:fill="A3A3A3"/>
            <w:noWrap/>
            <w:hideMark/>
          </w:tcPr>
          <w:p w14:paraId="5C29BB7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1CB45F3E" w14:textId="77777777" w:rsidTr="007B06AC">
        <w:trPr>
          <w:trHeight w:val="255"/>
        </w:trPr>
        <w:tc>
          <w:tcPr>
            <w:tcW w:w="700" w:type="dxa"/>
            <w:tcBorders>
              <w:top w:val="nil"/>
              <w:left w:val="nil"/>
              <w:bottom w:val="dashed" w:sz="4" w:space="0" w:color="auto"/>
              <w:right w:val="nil"/>
            </w:tcBorders>
            <w:shd w:val="clear" w:color="000000" w:fill="E0E0E0"/>
            <w:noWrap/>
            <w:hideMark/>
          </w:tcPr>
          <w:p w14:paraId="4865FF5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C021C7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480A522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70.000,00</w:t>
            </w:r>
          </w:p>
        </w:tc>
        <w:tc>
          <w:tcPr>
            <w:tcW w:w="1660" w:type="dxa"/>
            <w:tcBorders>
              <w:top w:val="nil"/>
              <w:left w:val="nil"/>
              <w:bottom w:val="dashed" w:sz="4" w:space="0" w:color="auto"/>
              <w:right w:val="nil"/>
            </w:tcBorders>
            <w:shd w:val="clear" w:color="000000" w:fill="E0E0E0"/>
            <w:noWrap/>
            <w:hideMark/>
          </w:tcPr>
          <w:p w14:paraId="4EFF5F7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5FF21C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70.000,00</w:t>
            </w:r>
          </w:p>
        </w:tc>
        <w:tc>
          <w:tcPr>
            <w:tcW w:w="1120" w:type="dxa"/>
            <w:tcBorders>
              <w:top w:val="nil"/>
              <w:left w:val="nil"/>
              <w:bottom w:val="dashed" w:sz="4" w:space="0" w:color="auto"/>
              <w:right w:val="nil"/>
            </w:tcBorders>
            <w:shd w:val="clear" w:color="000000" w:fill="E0E0E0"/>
            <w:noWrap/>
            <w:hideMark/>
          </w:tcPr>
          <w:p w14:paraId="17BF308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6DD9C4E" w14:textId="77777777" w:rsidTr="007B06AC">
        <w:trPr>
          <w:trHeight w:val="255"/>
        </w:trPr>
        <w:tc>
          <w:tcPr>
            <w:tcW w:w="700" w:type="dxa"/>
            <w:tcBorders>
              <w:top w:val="nil"/>
              <w:left w:val="nil"/>
              <w:bottom w:val="dashed" w:sz="4" w:space="0" w:color="auto"/>
              <w:right w:val="nil"/>
            </w:tcBorders>
            <w:noWrap/>
            <w:hideMark/>
          </w:tcPr>
          <w:p w14:paraId="4EB67E9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A23B2C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68F995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70.000,00</w:t>
            </w:r>
          </w:p>
        </w:tc>
        <w:tc>
          <w:tcPr>
            <w:tcW w:w="1660" w:type="dxa"/>
            <w:tcBorders>
              <w:top w:val="nil"/>
              <w:left w:val="nil"/>
              <w:bottom w:val="dashed" w:sz="4" w:space="0" w:color="auto"/>
              <w:right w:val="nil"/>
            </w:tcBorders>
            <w:noWrap/>
            <w:hideMark/>
          </w:tcPr>
          <w:p w14:paraId="5DFBBA1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D1FB3E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70.000,00</w:t>
            </w:r>
          </w:p>
        </w:tc>
        <w:tc>
          <w:tcPr>
            <w:tcW w:w="1120" w:type="dxa"/>
            <w:tcBorders>
              <w:top w:val="nil"/>
              <w:left w:val="nil"/>
              <w:bottom w:val="dashed" w:sz="4" w:space="0" w:color="auto"/>
              <w:right w:val="nil"/>
            </w:tcBorders>
            <w:noWrap/>
            <w:hideMark/>
          </w:tcPr>
          <w:p w14:paraId="644504F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A767EF7" w14:textId="77777777" w:rsidTr="007B06AC">
        <w:trPr>
          <w:trHeight w:val="255"/>
        </w:trPr>
        <w:tc>
          <w:tcPr>
            <w:tcW w:w="700" w:type="dxa"/>
            <w:tcBorders>
              <w:top w:val="nil"/>
              <w:left w:val="nil"/>
              <w:bottom w:val="dashed" w:sz="4" w:space="0" w:color="auto"/>
              <w:right w:val="nil"/>
            </w:tcBorders>
            <w:noWrap/>
            <w:hideMark/>
          </w:tcPr>
          <w:p w14:paraId="3EC224D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390D2BE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4959C27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70.000,00</w:t>
            </w:r>
          </w:p>
        </w:tc>
        <w:tc>
          <w:tcPr>
            <w:tcW w:w="1660" w:type="dxa"/>
            <w:tcBorders>
              <w:top w:val="nil"/>
              <w:left w:val="nil"/>
              <w:bottom w:val="dashed" w:sz="4" w:space="0" w:color="auto"/>
              <w:right w:val="nil"/>
            </w:tcBorders>
            <w:noWrap/>
            <w:hideMark/>
          </w:tcPr>
          <w:p w14:paraId="138613A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9AC4E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70.000,00</w:t>
            </w:r>
          </w:p>
        </w:tc>
        <w:tc>
          <w:tcPr>
            <w:tcW w:w="1120" w:type="dxa"/>
            <w:tcBorders>
              <w:top w:val="nil"/>
              <w:left w:val="nil"/>
              <w:bottom w:val="dashed" w:sz="4" w:space="0" w:color="auto"/>
              <w:right w:val="nil"/>
            </w:tcBorders>
            <w:noWrap/>
            <w:hideMark/>
          </w:tcPr>
          <w:p w14:paraId="0240C94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AB2C3FC" w14:textId="77777777" w:rsidTr="007B06AC">
        <w:trPr>
          <w:trHeight w:val="255"/>
        </w:trPr>
        <w:tc>
          <w:tcPr>
            <w:tcW w:w="700" w:type="dxa"/>
            <w:tcBorders>
              <w:top w:val="nil"/>
              <w:left w:val="nil"/>
              <w:bottom w:val="dashed" w:sz="4" w:space="0" w:color="auto"/>
              <w:right w:val="nil"/>
            </w:tcBorders>
            <w:shd w:val="clear" w:color="000000" w:fill="A3A3A3"/>
            <w:noWrap/>
            <w:hideMark/>
          </w:tcPr>
          <w:p w14:paraId="7EF178D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0B68A6C"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OPREMA ZA CIVILNU ZAŠTITU</w:t>
            </w:r>
          </w:p>
        </w:tc>
        <w:tc>
          <w:tcPr>
            <w:tcW w:w="1660" w:type="dxa"/>
            <w:tcBorders>
              <w:top w:val="nil"/>
              <w:left w:val="nil"/>
              <w:bottom w:val="dashed" w:sz="4" w:space="0" w:color="auto"/>
              <w:right w:val="nil"/>
            </w:tcBorders>
            <w:shd w:val="clear" w:color="000000" w:fill="A3A3A3"/>
            <w:noWrap/>
            <w:hideMark/>
          </w:tcPr>
          <w:p w14:paraId="45E91B3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4.960,00</w:t>
            </w:r>
          </w:p>
        </w:tc>
        <w:tc>
          <w:tcPr>
            <w:tcW w:w="1660" w:type="dxa"/>
            <w:tcBorders>
              <w:top w:val="nil"/>
              <w:left w:val="nil"/>
              <w:bottom w:val="dashed" w:sz="4" w:space="0" w:color="auto"/>
              <w:right w:val="nil"/>
            </w:tcBorders>
            <w:shd w:val="clear" w:color="000000" w:fill="A3A3A3"/>
            <w:noWrap/>
            <w:hideMark/>
          </w:tcPr>
          <w:p w14:paraId="1AC4E4F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w:t>
            </w:r>
          </w:p>
        </w:tc>
        <w:tc>
          <w:tcPr>
            <w:tcW w:w="1660" w:type="dxa"/>
            <w:tcBorders>
              <w:top w:val="nil"/>
              <w:left w:val="nil"/>
              <w:bottom w:val="dashed" w:sz="4" w:space="0" w:color="auto"/>
              <w:right w:val="nil"/>
            </w:tcBorders>
            <w:shd w:val="clear" w:color="000000" w:fill="A3A3A3"/>
            <w:noWrap/>
            <w:hideMark/>
          </w:tcPr>
          <w:p w14:paraId="0E91B4F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4.980,00</w:t>
            </w:r>
          </w:p>
        </w:tc>
        <w:tc>
          <w:tcPr>
            <w:tcW w:w="1120" w:type="dxa"/>
            <w:tcBorders>
              <w:top w:val="nil"/>
              <w:left w:val="nil"/>
              <w:bottom w:val="dashed" w:sz="4" w:space="0" w:color="auto"/>
              <w:right w:val="nil"/>
            </w:tcBorders>
            <w:shd w:val="clear" w:color="000000" w:fill="A3A3A3"/>
            <w:noWrap/>
            <w:hideMark/>
          </w:tcPr>
          <w:p w14:paraId="06D87FF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100,40</w:t>
            </w:r>
          </w:p>
        </w:tc>
      </w:tr>
      <w:tr w:rsidR="007B06AC" w:rsidRPr="007B06AC" w14:paraId="7A09C634" w14:textId="77777777" w:rsidTr="007B06AC">
        <w:trPr>
          <w:trHeight w:val="255"/>
        </w:trPr>
        <w:tc>
          <w:tcPr>
            <w:tcW w:w="700" w:type="dxa"/>
            <w:tcBorders>
              <w:top w:val="nil"/>
              <w:left w:val="nil"/>
              <w:bottom w:val="dashed" w:sz="4" w:space="0" w:color="auto"/>
              <w:right w:val="nil"/>
            </w:tcBorders>
            <w:shd w:val="clear" w:color="000000" w:fill="E0E0E0"/>
            <w:noWrap/>
            <w:hideMark/>
          </w:tcPr>
          <w:p w14:paraId="7715616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A478C5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5E05F5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4.760,00</w:t>
            </w:r>
          </w:p>
        </w:tc>
        <w:tc>
          <w:tcPr>
            <w:tcW w:w="1660" w:type="dxa"/>
            <w:tcBorders>
              <w:top w:val="nil"/>
              <w:left w:val="nil"/>
              <w:bottom w:val="dashed" w:sz="4" w:space="0" w:color="auto"/>
              <w:right w:val="nil"/>
            </w:tcBorders>
            <w:shd w:val="clear" w:color="000000" w:fill="E0E0E0"/>
            <w:noWrap/>
            <w:hideMark/>
          </w:tcPr>
          <w:p w14:paraId="3BB6761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120,00</w:t>
            </w:r>
          </w:p>
        </w:tc>
        <w:tc>
          <w:tcPr>
            <w:tcW w:w="1660" w:type="dxa"/>
            <w:tcBorders>
              <w:top w:val="nil"/>
              <w:left w:val="nil"/>
              <w:bottom w:val="dashed" w:sz="4" w:space="0" w:color="auto"/>
              <w:right w:val="nil"/>
            </w:tcBorders>
            <w:shd w:val="clear" w:color="000000" w:fill="E0E0E0"/>
            <w:noWrap/>
            <w:hideMark/>
          </w:tcPr>
          <w:p w14:paraId="61DDBA0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4.880,00</w:t>
            </w:r>
          </w:p>
        </w:tc>
        <w:tc>
          <w:tcPr>
            <w:tcW w:w="1120" w:type="dxa"/>
            <w:tcBorders>
              <w:top w:val="nil"/>
              <w:left w:val="nil"/>
              <w:bottom w:val="dashed" w:sz="4" w:space="0" w:color="auto"/>
              <w:right w:val="nil"/>
            </w:tcBorders>
            <w:shd w:val="clear" w:color="000000" w:fill="E0E0E0"/>
            <w:noWrap/>
            <w:hideMark/>
          </w:tcPr>
          <w:p w14:paraId="1237998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102,52</w:t>
            </w:r>
          </w:p>
        </w:tc>
      </w:tr>
      <w:tr w:rsidR="007B06AC" w:rsidRPr="007B06AC" w14:paraId="504D2FE1" w14:textId="77777777" w:rsidTr="007B06AC">
        <w:trPr>
          <w:trHeight w:val="255"/>
        </w:trPr>
        <w:tc>
          <w:tcPr>
            <w:tcW w:w="700" w:type="dxa"/>
            <w:tcBorders>
              <w:top w:val="nil"/>
              <w:left w:val="nil"/>
              <w:bottom w:val="dashed" w:sz="4" w:space="0" w:color="auto"/>
              <w:right w:val="nil"/>
            </w:tcBorders>
            <w:noWrap/>
            <w:hideMark/>
          </w:tcPr>
          <w:p w14:paraId="6405A3E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76D23F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10A89A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4.760,00</w:t>
            </w:r>
          </w:p>
        </w:tc>
        <w:tc>
          <w:tcPr>
            <w:tcW w:w="1660" w:type="dxa"/>
            <w:tcBorders>
              <w:top w:val="nil"/>
              <w:left w:val="nil"/>
              <w:bottom w:val="dashed" w:sz="4" w:space="0" w:color="auto"/>
              <w:right w:val="nil"/>
            </w:tcBorders>
            <w:noWrap/>
            <w:hideMark/>
          </w:tcPr>
          <w:p w14:paraId="4C4FEFB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w:t>
            </w:r>
          </w:p>
        </w:tc>
        <w:tc>
          <w:tcPr>
            <w:tcW w:w="1660" w:type="dxa"/>
            <w:tcBorders>
              <w:top w:val="nil"/>
              <w:left w:val="nil"/>
              <w:bottom w:val="dashed" w:sz="4" w:space="0" w:color="auto"/>
              <w:right w:val="nil"/>
            </w:tcBorders>
            <w:noWrap/>
            <w:hideMark/>
          </w:tcPr>
          <w:p w14:paraId="31AAFDD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4.880,00</w:t>
            </w:r>
          </w:p>
        </w:tc>
        <w:tc>
          <w:tcPr>
            <w:tcW w:w="1120" w:type="dxa"/>
            <w:tcBorders>
              <w:top w:val="nil"/>
              <w:left w:val="nil"/>
              <w:bottom w:val="dashed" w:sz="4" w:space="0" w:color="auto"/>
              <w:right w:val="nil"/>
            </w:tcBorders>
            <w:noWrap/>
            <w:hideMark/>
          </w:tcPr>
          <w:p w14:paraId="07D9F9B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102,52</w:t>
            </w:r>
          </w:p>
        </w:tc>
      </w:tr>
      <w:tr w:rsidR="007B06AC" w:rsidRPr="007B06AC" w14:paraId="12771771" w14:textId="77777777" w:rsidTr="007B06AC">
        <w:trPr>
          <w:trHeight w:val="255"/>
        </w:trPr>
        <w:tc>
          <w:tcPr>
            <w:tcW w:w="700" w:type="dxa"/>
            <w:tcBorders>
              <w:top w:val="nil"/>
              <w:left w:val="nil"/>
              <w:bottom w:val="dashed" w:sz="4" w:space="0" w:color="auto"/>
              <w:right w:val="nil"/>
            </w:tcBorders>
            <w:noWrap/>
            <w:hideMark/>
          </w:tcPr>
          <w:p w14:paraId="3C329B2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7C7663B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4DCEAD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4.760,00</w:t>
            </w:r>
          </w:p>
        </w:tc>
        <w:tc>
          <w:tcPr>
            <w:tcW w:w="1660" w:type="dxa"/>
            <w:tcBorders>
              <w:top w:val="nil"/>
              <w:left w:val="nil"/>
              <w:bottom w:val="dashed" w:sz="4" w:space="0" w:color="auto"/>
              <w:right w:val="nil"/>
            </w:tcBorders>
            <w:noWrap/>
            <w:hideMark/>
          </w:tcPr>
          <w:p w14:paraId="0A2A990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120,00</w:t>
            </w:r>
          </w:p>
        </w:tc>
        <w:tc>
          <w:tcPr>
            <w:tcW w:w="1660" w:type="dxa"/>
            <w:tcBorders>
              <w:top w:val="nil"/>
              <w:left w:val="nil"/>
              <w:bottom w:val="dashed" w:sz="4" w:space="0" w:color="auto"/>
              <w:right w:val="nil"/>
            </w:tcBorders>
            <w:noWrap/>
            <w:hideMark/>
          </w:tcPr>
          <w:p w14:paraId="1F3D16E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4.880,00</w:t>
            </w:r>
          </w:p>
        </w:tc>
        <w:tc>
          <w:tcPr>
            <w:tcW w:w="1120" w:type="dxa"/>
            <w:tcBorders>
              <w:top w:val="nil"/>
              <w:left w:val="nil"/>
              <w:bottom w:val="dashed" w:sz="4" w:space="0" w:color="auto"/>
              <w:right w:val="nil"/>
            </w:tcBorders>
            <w:noWrap/>
            <w:hideMark/>
          </w:tcPr>
          <w:p w14:paraId="05A47DB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102,52</w:t>
            </w:r>
          </w:p>
        </w:tc>
      </w:tr>
      <w:tr w:rsidR="007B06AC" w:rsidRPr="007B06AC" w14:paraId="419212FC" w14:textId="77777777" w:rsidTr="007B06AC">
        <w:trPr>
          <w:trHeight w:val="255"/>
        </w:trPr>
        <w:tc>
          <w:tcPr>
            <w:tcW w:w="700" w:type="dxa"/>
            <w:tcBorders>
              <w:top w:val="nil"/>
              <w:left w:val="nil"/>
              <w:bottom w:val="dashed" w:sz="4" w:space="0" w:color="auto"/>
              <w:right w:val="nil"/>
            </w:tcBorders>
            <w:shd w:val="clear" w:color="000000" w:fill="E0E0E0"/>
            <w:noWrap/>
            <w:hideMark/>
          </w:tcPr>
          <w:p w14:paraId="7DCB149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2E24DE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44 Doprinos za šume</w:t>
            </w:r>
          </w:p>
        </w:tc>
        <w:tc>
          <w:tcPr>
            <w:tcW w:w="1660" w:type="dxa"/>
            <w:tcBorders>
              <w:top w:val="nil"/>
              <w:left w:val="nil"/>
              <w:bottom w:val="dashed" w:sz="4" w:space="0" w:color="auto"/>
              <w:right w:val="nil"/>
            </w:tcBorders>
            <w:shd w:val="clear" w:color="000000" w:fill="E0E0E0"/>
            <w:noWrap/>
            <w:hideMark/>
          </w:tcPr>
          <w:p w14:paraId="6ED2AD5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w:t>
            </w:r>
          </w:p>
        </w:tc>
        <w:tc>
          <w:tcPr>
            <w:tcW w:w="1660" w:type="dxa"/>
            <w:tcBorders>
              <w:top w:val="nil"/>
              <w:left w:val="nil"/>
              <w:bottom w:val="dashed" w:sz="4" w:space="0" w:color="auto"/>
              <w:right w:val="nil"/>
            </w:tcBorders>
            <w:shd w:val="clear" w:color="000000" w:fill="E0E0E0"/>
            <w:noWrap/>
            <w:hideMark/>
          </w:tcPr>
          <w:p w14:paraId="2350E58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c>
          <w:tcPr>
            <w:tcW w:w="1660" w:type="dxa"/>
            <w:tcBorders>
              <w:top w:val="nil"/>
              <w:left w:val="nil"/>
              <w:bottom w:val="dashed" w:sz="4" w:space="0" w:color="auto"/>
              <w:right w:val="nil"/>
            </w:tcBorders>
            <w:shd w:val="clear" w:color="000000" w:fill="E0E0E0"/>
            <w:noWrap/>
            <w:hideMark/>
          </w:tcPr>
          <w:p w14:paraId="71816C4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c>
          <w:tcPr>
            <w:tcW w:w="1120" w:type="dxa"/>
            <w:tcBorders>
              <w:top w:val="nil"/>
              <w:left w:val="nil"/>
              <w:bottom w:val="dashed" w:sz="4" w:space="0" w:color="auto"/>
              <w:right w:val="nil"/>
            </w:tcBorders>
            <w:shd w:val="clear" w:color="000000" w:fill="E0E0E0"/>
            <w:noWrap/>
            <w:hideMark/>
          </w:tcPr>
          <w:p w14:paraId="0D24385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50,00</w:t>
            </w:r>
          </w:p>
        </w:tc>
      </w:tr>
      <w:tr w:rsidR="007B06AC" w:rsidRPr="007B06AC" w14:paraId="01367949" w14:textId="77777777" w:rsidTr="007B06AC">
        <w:trPr>
          <w:trHeight w:val="255"/>
        </w:trPr>
        <w:tc>
          <w:tcPr>
            <w:tcW w:w="700" w:type="dxa"/>
            <w:tcBorders>
              <w:top w:val="nil"/>
              <w:left w:val="nil"/>
              <w:bottom w:val="dashed" w:sz="4" w:space="0" w:color="auto"/>
              <w:right w:val="nil"/>
            </w:tcBorders>
            <w:noWrap/>
            <w:hideMark/>
          </w:tcPr>
          <w:p w14:paraId="1BEF1BE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F0F066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3E76475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w:t>
            </w:r>
          </w:p>
        </w:tc>
        <w:tc>
          <w:tcPr>
            <w:tcW w:w="1660" w:type="dxa"/>
            <w:tcBorders>
              <w:top w:val="nil"/>
              <w:left w:val="nil"/>
              <w:bottom w:val="dashed" w:sz="4" w:space="0" w:color="auto"/>
              <w:right w:val="nil"/>
            </w:tcBorders>
            <w:noWrap/>
            <w:hideMark/>
          </w:tcPr>
          <w:p w14:paraId="5A9B698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c>
          <w:tcPr>
            <w:tcW w:w="1660" w:type="dxa"/>
            <w:tcBorders>
              <w:top w:val="nil"/>
              <w:left w:val="nil"/>
              <w:bottom w:val="dashed" w:sz="4" w:space="0" w:color="auto"/>
              <w:right w:val="nil"/>
            </w:tcBorders>
            <w:noWrap/>
            <w:hideMark/>
          </w:tcPr>
          <w:p w14:paraId="172B941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c>
          <w:tcPr>
            <w:tcW w:w="1120" w:type="dxa"/>
            <w:tcBorders>
              <w:top w:val="nil"/>
              <w:left w:val="nil"/>
              <w:bottom w:val="dashed" w:sz="4" w:space="0" w:color="auto"/>
              <w:right w:val="nil"/>
            </w:tcBorders>
            <w:noWrap/>
            <w:hideMark/>
          </w:tcPr>
          <w:p w14:paraId="7DDC22F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w:t>
            </w:r>
          </w:p>
        </w:tc>
      </w:tr>
      <w:tr w:rsidR="007B06AC" w:rsidRPr="007B06AC" w14:paraId="39537B30" w14:textId="77777777" w:rsidTr="007B06AC">
        <w:trPr>
          <w:trHeight w:val="255"/>
        </w:trPr>
        <w:tc>
          <w:tcPr>
            <w:tcW w:w="700" w:type="dxa"/>
            <w:tcBorders>
              <w:top w:val="nil"/>
              <w:left w:val="nil"/>
              <w:bottom w:val="dashed" w:sz="4" w:space="0" w:color="auto"/>
              <w:right w:val="nil"/>
            </w:tcBorders>
            <w:noWrap/>
            <w:hideMark/>
          </w:tcPr>
          <w:p w14:paraId="21D79C4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793BA9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296B2EC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w:t>
            </w:r>
          </w:p>
        </w:tc>
        <w:tc>
          <w:tcPr>
            <w:tcW w:w="1660" w:type="dxa"/>
            <w:tcBorders>
              <w:top w:val="nil"/>
              <w:left w:val="nil"/>
              <w:bottom w:val="dashed" w:sz="4" w:space="0" w:color="auto"/>
              <w:right w:val="nil"/>
            </w:tcBorders>
            <w:noWrap/>
            <w:hideMark/>
          </w:tcPr>
          <w:p w14:paraId="0FEE75B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c>
          <w:tcPr>
            <w:tcW w:w="1660" w:type="dxa"/>
            <w:tcBorders>
              <w:top w:val="nil"/>
              <w:left w:val="nil"/>
              <w:bottom w:val="dashed" w:sz="4" w:space="0" w:color="auto"/>
              <w:right w:val="nil"/>
            </w:tcBorders>
            <w:noWrap/>
            <w:hideMark/>
          </w:tcPr>
          <w:p w14:paraId="4A25C24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c>
          <w:tcPr>
            <w:tcW w:w="1120" w:type="dxa"/>
            <w:tcBorders>
              <w:top w:val="nil"/>
              <w:left w:val="nil"/>
              <w:bottom w:val="dashed" w:sz="4" w:space="0" w:color="auto"/>
              <w:right w:val="nil"/>
            </w:tcBorders>
            <w:noWrap/>
            <w:hideMark/>
          </w:tcPr>
          <w:p w14:paraId="259AA90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w:t>
            </w:r>
          </w:p>
        </w:tc>
      </w:tr>
      <w:tr w:rsidR="007B06AC" w:rsidRPr="007B06AC" w14:paraId="245FF947" w14:textId="77777777" w:rsidTr="007B06AC">
        <w:trPr>
          <w:trHeight w:val="255"/>
        </w:trPr>
        <w:tc>
          <w:tcPr>
            <w:tcW w:w="700" w:type="dxa"/>
            <w:tcBorders>
              <w:top w:val="nil"/>
              <w:left w:val="nil"/>
              <w:bottom w:val="dashed" w:sz="4" w:space="0" w:color="auto"/>
              <w:right w:val="nil"/>
            </w:tcBorders>
            <w:shd w:val="clear" w:color="000000" w:fill="A3A3A3"/>
            <w:noWrap/>
            <w:hideMark/>
          </w:tcPr>
          <w:p w14:paraId="52A9ADC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27BFD10"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SUFINANCIRANJE JVP GRADA KRAPINE</w:t>
            </w:r>
          </w:p>
        </w:tc>
        <w:tc>
          <w:tcPr>
            <w:tcW w:w="1660" w:type="dxa"/>
            <w:tcBorders>
              <w:top w:val="nil"/>
              <w:left w:val="nil"/>
              <w:bottom w:val="dashed" w:sz="4" w:space="0" w:color="auto"/>
              <w:right w:val="nil"/>
            </w:tcBorders>
            <w:shd w:val="clear" w:color="000000" w:fill="A3A3A3"/>
            <w:noWrap/>
            <w:hideMark/>
          </w:tcPr>
          <w:p w14:paraId="79A825E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7.300,00</w:t>
            </w:r>
          </w:p>
        </w:tc>
        <w:tc>
          <w:tcPr>
            <w:tcW w:w="1660" w:type="dxa"/>
            <w:tcBorders>
              <w:top w:val="nil"/>
              <w:left w:val="nil"/>
              <w:bottom w:val="dashed" w:sz="4" w:space="0" w:color="auto"/>
              <w:right w:val="nil"/>
            </w:tcBorders>
            <w:shd w:val="clear" w:color="000000" w:fill="A3A3A3"/>
            <w:noWrap/>
            <w:hideMark/>
          </w:tcPr>
          <w:p w14:paraId="42C2052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284B751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7.300,00</w:t>
            </w:r>
          </w:p>
        </w:tc>
        <w:tc>
          <w:tcPr>
            <w:tcW w:w="1120" w:type="dxa"/>
            <w:tcBorders>
              <w:top w:val="nil"/>
              <w:left w:val="nil"/>
              <w:bottom w:val="dashed" w:sz="4" w:space="0" w:color="auto"/>
              <w:right w:val="nil"/>
            </w:tcBorders>
            <w:shd w:val="clear" w:color="000000" w:fill="A3A3A3"/>
            <w:noWrap/>
            <w:hideMark/>
          </w:tcPr>
          <w:p w14:paraId="71D8C73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0E4B3488" w14:textId="77777777" w:rsidTr="007B06AC">
        <w:trPr>
          <w:trHeight w:val="255"/>
        </w:trPr>
        <w:tc>
          <w:tcPr>
            <w:tcW w:w="700" w:type="dxa"/>
            <w:tcBorders>
              <w:top w:val="nil"/>
              <w:left w:val="nil"/>
              <w:bottom w:val="dashed" w:sz="4" w:space="0" w:color="auto"/>
              <w:right w:val="nil"/>
            </w:tcBorders>
            <w:shd w:val="clear" w:color="000000" w:fill="E0E0E0"/>
            <w:noWrap/>
            <w:hideMark/>
          </w:tcPr>
          <w:p w14:paraId="10EAE05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DADA21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292FBAC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7.300,00</w:t>
            </w:r>
          </w:p>
        </w:tc>
        <w:tc>
          <w:tcPr>
            <w:tcW w:w="1660" w:type="dxa"/>
            <w:tcBorders>
              <w:top w:val="nil"/>
              <w:left w:val="nil"/>
              <w:bottom w:val="dashed" w:sz="4" w:space="0" w:color="auto"/>
              <w:right w:val="nil"/>
            </w:tcBorders>
            <w:shd w:val="clear" w:color="000000" w:fill="E0E0E0"/>
            <w:noWrap/>
            <w:hideMark/>
          </w:tcPr>
          <w:p w14:paraId="271C174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7BB64CE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7.300,00</w:t>
            </w:r>
          </w:p>
        </w:tc>
        <w:tc>
          <w:tcPr>
            <w:tcW w:w="1120" w:type="dxa"/>
            <w:tcBorders>
              <w:top w:val="nil"/>
              <w:left w:val="nil"/>
              <w:bottom w:val="dashed" w:sz="4" w:space="0" w:color="auto"/>
              <w:right w:val="nil"/>
            </w:tcBorders>
            <w:shd w:val="clear" w:color="000000" w:fill="E0E0E0"/>
            <w:noWrap/>
            <w:hideMark/>
          </w:tcPr>
          <w:p w14:paraId="1BB1C7D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D936F1B" w14:textId="77777777" w:rsidTr="007B06AC">
        <w:trPr>
          <w:trHeight w:val="255"/>
        </w:trPr>
        <w:tc>
          <w:tcPr>
            <w:tcW w:w="700" w:type="dxa"/>
            <w:tcBorders>
              <w:top w:val="nil"/>
              <w:left w:val="nil"/>
              <w:bottom w:val="dashed" w:sz="4" w:space="0" w:color="auto"/>
              <w:right w:val="nil"/>
            </w:tcBorders>
            <w:noWrap/>
            <w:hideMark/>
          </w:tcPr>
          <w:p w14:paraId="762B013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AD9D96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276BA4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7.300,00</w:t>
            </w:r>
          </w:p>
        </w:tc>
        <w:tc>
          <w:tcPr>
            <w:tcW w:w="1660" w:type="dxa"/>
            <w:tcBorders>
              <w:top w:val="nil"/>
              <w:left w:val="nil"/>
              <w:bottom w:val="dashed" w:sz="4" w:space="0" w:color="auto"/>
              <w:right w:val="nil"/>
            </w:tcBorders>
            <w:noWrap/>
            <w:hideMark/>
          </w:tcPr>
          <w:p w14:paraId="5FD44E7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ED318E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7.300,00</w:t>
            </w:r>
          </w:p>
        </w:tc>
        <w:tc>
          <w:tcPr>
            <w:tcW w:w="1120" w:type="dxa"/>
            <w:tcBorders>
              <w:top w:val="nil"/>
              <w:left w:val="nil"/>
              <w:bottom w:val="dashed" w:sz="4" w:space="0" w:color="auto"/>
              <w:right w:val="nil"/>
            </w:tcBorders>
            <w:noWrap/>
            <w:hideMark/>
          </w:tcPr>
          <w:p w14:paraId="337012F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7D35B43" w14:textId="77777777" w:rsidTr="007B06AC">
        <w:trPr>
          <w:trHeight w:val="255"/>
        </w:trPr>
        <w:tc>
          <w:tcPr>
            <w:tcW w:w="700" w:type="dxa"/>
            <w:tcBorders>
              <w:top w:val="nil"/>
              <w:left w:val="nil"/>
              <w:bottom w:val="dashed" w:sz="4" w:space="0" w:color="auto"/>
              <w:right w:val="nil"/>
            </w:tcBorders>
            <w:noWrap/>
            <w:hideMark/>
          </w:tcPr>
          <w:p w14:paraId="4C1A4A8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27AB0B3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67DA30D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7.300,00</w:t>
            </w:r>
          </w:p>
        </w:tc>
        <w:tc>
          <w:tcPr>
            <w:tcW w:w="1660" w:type="dxa"/>
            <w:tcBorders>
              <w:top w:val="nil"/>
              <w:left w:val="nil"/>
              <w:bottom w:val="dashed" w:sz="4" w:space="0" w:color="auto"/>
              <w:right w:val="nil"/>
            </w:tcBorders>
            <w:noWrap/>
            <w:hideMark/>
          </w:tcPr>
          <w:p w14:paraId="388FBB1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D0909D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7.300,00</w:t>
            </w:r>
          </w:p>
        </w:tc>
        <w:tc>
          <w:tcPr>
            <w:tcW w:w="1120" w:type="dxa"/>
            <w:tcBorders>
              <w:top w:val="nil"/>
              <w:left w:val="nil"/>
              <w:bottom w:val="dashed" w:sz="4" w:space="0" w:color="auto"/>
              <w:right w:val="nil"/>
            </w:tcBorders>
            <w:noWrap/>
            <w:hideMark/>
          </w:tcPr>
          <w:p w14:paraId="5ECA740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3F2A59C" w14:textId="77777777" w:rsidTr="007B06AC">
        <w:trPr>
          <w:trHeight w:val="255"/>
        </w:trPr>
        <w:tc>
          <w:tcPr>
            <w:tcW w:w="700" w:type="dxa"/>
            <w:tcBorders>
              <w:top w:val="nil"/>
              <w:left w:val="nil"/>
              <w:bottom w:val="dashed" w:sz="4" w:space="0" w:color="auto"/>
              <w:right w:val="nil"/>
            </w:tcBorders>
            <w:shd w:val="clear" w:color="000000" w:fill="A3A3A3"/>
            <w:noWrap/>
            <w:hideMark/>
          </w:tcPr>
          <w:p w14:paraId="2260DDD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92AC23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DVD PRIŠLIN - HUM IZGRADNJA POPRATNOG OBJEKTA</w:t>
            </w:r>
          </w:p>
        </w:tc>
        <w:tc>
          <w:tcPr>
            <w:tcW w:w="1660" w:type="dxa"/>
            <w:tcBorders>
              <w:top w:val="nil"/>
              <w:left w:val="nil"/>
              <w:bottom w:val="dashed" w:sz="4" w:space="0" w:color="auto"/>
              <w:right w:val="nil"/>
            </w:tcBorders>
            <w:shd w:val="clear" w:color="000000" w:fill="A3A3A3"/>
            <w:noWrap/>
            <w:hideMark/>
          </w:tcPr>
          <w:p w14:paraId="786A8F2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35.000,00</w:t>
            </w:r>
          </w:p>
        </w:tc>
        <w:tc>
          <w:tcPr>
            <w:tcW w:w="1660" w:type="dxa"/>
            <w:tcBorders>
              <w:top w:val="nil"/>
              <w:left w:val="nil"/>
              <w:bottom w:val="dashed" w:sz="4" w:space="0" w:color="auto"/>
              <w:right w:val="nil"/>
            </w:tcBorders>
            <w:shd w:val="clear" w:color="000000" w:fill="A3A3A3"/>
            <w:noWrap/>
            <w:hideMark/>
          </w:tcPr>
          <w:p w14:paraId="2B02A1B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1F02952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35.000,00</w:t>
            </w:r>
          </w:p>
        </w:tc>
        <w:tc>
          <w:tcPr>
            <w:tcW w:w="1120" w:type="dxa"/>
            <w:tcBorders>
              <w:top w:val="nil"/>
              <w:left w:val="nil"/>
              <w:bottom w:val="dashed" w:sz="4" w:space="0" w:color="auto"/>
              <w:right w:val="nil"/>
            </w:tcBorders>
            <w:shd w:val="clear" w:color="000000" w:fill="A3A3A3"/>
            <w:noWrap/>
            <w:hideMark/>
          </w:tcPr>
          <w:p w14:paraId="4121422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34C00A03" w14:textId="77777777" w:rsidTr="007B06AC">
        <w:trPr>
          <w:trHeight w:val="255"/>
        </w:trPr>
        <w:tc>
          <w:tcPr>
            <w:tcW w:w="700" w:type="dxa"/>
            <w:tcBorders>
              <w:top w:val="nil"/>
              <w:left w:val="nil"/>
              <w:bottom w:val="dashed" w:sz="4" w:space="0" w:color="auto"/>
              <w:right w:val="nil"/>
            </w:tcBorders>
            <w:shd w:val="clear" w:color="000000" w:fill="E0E0E0"/>
            <w:noWrap/>
            <w:hideMark/>
          </w:tcPr>
          <w:p w14:paraId="7EC81F4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E65875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7806019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35.000,00</w:t>
            </w:r>
          </w:p>
        </w:tc>
        <w:tc>
          <w:tcPr>
            <w:tcW w:w="1660" w:type="dxa"/>
            <w:tcBorders>
              <w:top w:val="nil"/>
              <w:left w:val="nil"/>
              <w:bottom w:val="dashed" w:sz="4" w:space="0" w:color="auto"/>
              <w:right w:val="nil"/>
            </w:tcBorders>
            <w:shd w:val="clear" w:color="000000" w:fill="E0E0E0"/>
            <w:noWrap/>
            <w:hideMark/>
          </w:tcPr>
          <w:p w14:paraId="19793BF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5AFED28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35.000,00</w:t>
            </w:r>
          </w:p>
        </w:tc>
        <w:tc>
          <w:tcPr>
            <w:tcW w:w="1120" w:type="dxa"/>
            <w:tcBorders>
              <w:top w:val="nil"/>
              <w:left w:val="nil"/>
              <w:bottom w:val="dashed" w:sz="4" w:space="0" w:color="auto"/>
              <w:right w:val="nil"/>
            </w:tcBorders>
            <w:shd w:val="clear" w:color="000000" w:fill="E0E0E0"/>
            <w:noWrap/>
            <w:hideMark/>
          </w:tcPr>
          <w:p w14:paraId="7CDFE77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41C62A06" w14:textId="77777777" w:rsidTr="007B06AC">
        <w:trPr>
          <w:trHeight w:val="255"/>
        </w:trPr>
        <w:tc>
          <w:tcPr>
            <w:tcW w:w="700" w:type="dxa"/>
            <w:tcBorders>
              <w:top w:val="nil"/>
              <w:left w:val="nil"/>
              <w:bottom w:val="dashed" w:sz="4" w:space="0" w:color="auto"/>
              <w:right w:val="nil"/>
            </w:tcBorders>
            <w:noWrap/>
            <w:hideMark/>
          </w:tcPr>
          <w:p w14:paraId="464CF51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162A78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0C1C6C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660" w:type="dxa"/>
            <w:tcBorders>
              <w:top w:val="nil"/>
              <w:left w:val="nil"/>
              <w:bottom w:val="dashed" w:sz="4" w:space="0" w:color="auto"/>
              <w:right w:val="nil"/>
            </w:tcBorders>
            <w:noWrap/>
            <w:hideMark/>
          </w:tcPr>
          <w:p w14:paraId="74F386D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D8A1D4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120" w:type="dxa"/>
            <w:tcBorders>
              <w:top w:val="nil"/>
              <w:left w:val="nil"/>
              <w:bottom w:val="dashed" w:sz="4" w:space="0" w:color="auto"/>
              <w:right w:val="nil"/>
            </w:tcBorders>
            <w:noWrap/>
            <w:hideMark/>
          </w:tcPr>
          <w:p w14:paraId="76915D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FDC5401" w14:textId="77777777" w:rsidTr="007B06AC">
        <w:trPr>
          <w:trHeight w:val="255"/>
        </w:trPr>
        <w:tc>
          <w:tcPr>
            <w:tcW w:w="700" w:type="dxa"/>
            <w:tcBorders>
              <w:top w:val="nil"/>
              <w:left w:val="nil"/>
              <w:bottom w:val="dashed" w:sz="4" w:space="0" w:color="auto"/>
              <w:right w:val="nil"/>
            </w:tcBorders>
            <w:noWrap/>
            <w:hideMark/>
          </w:tcPr>
          <w:p w14:paraId="6A47068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38</w:t>
            </w:r>
          </w:p>
        </w:tc>
        <w:tc>
          <w:tcPr>
            <w:tcW w:w="7960" w:type="dxa"/>
            <w:tcBorders>
              <w:top w:val="nil"/>
              <w:left w:val="nil"/>
              <w:bottom w:val="dashed" w:sz="4" w:space="0" w:color="auto"/>
              <w:right w:val="nil"/>
            </w:tcBorders>
            <w:hideMark/>
          </w:tcPr>
          <w:p w14:paraId="41D1C3B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274EA53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660" w:type="dxa"/>
            <w:tcBorders>
              <w:top w:val="nil"/>
              <w:left w:val="nil"/>
              <w:bottom w:val="dashed" w:sz="4" w:space="0" w:color="auto"/>
              <w:right w:val="nil"/>
            </w:tcBorders>
            <w:noWrap/>
            <w:hideMark/>
          </w:tcPr>
          <w:p w14:paraId="0F25F9D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3EEF71E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35.000,00</w:t>
            </w:r>
          </w:p>
        </w:tc>
        <w:tc>
          <w:tcPr>
            <w:tcW w:w="1120" w:type="dxa"/>
            <w:tcBorders>
              <w:top w:val="nil"/>
              <w:left w:val="nil"/>
              <w:bottom w:val="dashed" w:sz="4" w:space="0" w:color="auto"/>
              <w:right w:val="nil"/>
            </w:tcBorders>
            <w:noWrap/>
            <w:hideMark/>
          </w:tcPr>
          <w:p w14:paraId="02F22E0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3C6F802" w14:textId="77777777" w:rsidTr="007B06AC">
        <w:trPr>
          <w:trHeight w:val="255"/>
        </w:trPr>
        <w:tc>
          <w:tcPr>
            <w:tcW w:w="700" w:type="dxa"/>
            <w:tcBorders>
              <w:top w:val="nil"/>
              <w:left w:val="nil"/>
              <w:bottom w:val="dashed" w:sz="4" w:space="0" w:color="auto"/>
              <w:right w:val="nil"/>
            </w:tcBorders>
            <w:shd w:val="clear" w:color="000000" w:fill="A3A3A3"/>
            <w:noWrap/>
            <w:hideMark/>
          </w:tcPr>
          <w:p w14:paraId="628F6A3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2EA3471"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A100005 DONACIJE DVD-IMA</w:t>
            </w:r>
          </w:p>
        </w:tc>
        <w:tc>
          <w:tcPr>
            <w:tcW w:w="1660" w:type="dxa"/>
            <w:tcBorders>
              <w:top w:val="nil"/>
              <w:left w:val="nil"/>
              <w:bottom w:val="dashed" w:sz="4" w:space="0" w:color="auto"/>
              <w:right w:val="nil"/>
            </w:tcBorders>
            <w:shd w:val="clear" w:color="000000" w:fill="A3A3A3"/>
            <w:noWrap/>
            <w:hideMark/>
          </w:tcPr>
          <w:p w14:paraId="5DEAADF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24.000,00</w:t>
            </w:r>
          </w:p>
        </w:tc>
        <w:tc>
          <w:tcPr>
            <w:tcW w:w="1660" w:type="dxa"/>
            <w:tcBorders>
              <w:top w:val="nil"/>
              <w:left w:val="nil"/>
              <w:bottom w:val="dashed" w:sz="4" w:space="0" w:color="auto"/>
              <w:right w:val="nil"/>
            </w:tcBorders>
            <w:shd w:val="clear" w:color="000000" w:fill="A3A3A3"/>
            <w:noWrap/>
            <w:hideMark/>
          </w:tcPr>
          <w:p w14:paraId="0F1FB6B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650,00</w:t>
            </w:r>
          </w:p>
        </w:tc>
        <w:tc>
          <w:tcPr>
            <w:tcW w:w="1660" w:type="dxa"/>
            <w:tcBorders>
              <w:top w:val="nil"/>
              <w:left w:val="nil"/>
              <w:bottom w:val="dashed" w:sz="4" w:space="0" w:color="auto"/>
              <w:right w:val="nil"/>
            </w:tcBorders>
            <w:shd w:val="clear" w:color="000000" w:fill="A3A3A3"/>
            <w:noWrap/>
            <w:hideMark/>
          </w:tcPr>
          <w:p w14:paraId="4EB06A5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24.650,00</w:t>
            </w:r>
          </w:p>
        </w:tc>
        <w:tc>
          <w:tcPr>
            <w:tcW w:w="1120" w:type="dxa"/>
            <w:tcBorders>
              <w:top w:val="nil"/>
              <w:left w:val="nil"/>
              <w:bottom w:val="dashed" w:sz="4" w:space="0" w:color="auto"/>
              <w:right w:val="nil"/>
            </w:tcBorders>
            <w:shd w:val="clear" w:color="000000" w:fill="A3A3A3"/>
            <w:noWrap/>
            <w:hideMark/>
          </w:tcPr>
          <w:p w14:paraId="60ED1EE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102,71</w:t>
            </w:r>
          </w:p>
        </w:tc>
      </w:tr>
      <w:tr w:rsidR="007B06AC" w:rsidRPr="007B06AC" w14:paraId="69969CFE" w14:textId="77777777" w:rsidTr="007B06AC">
        <w:trPr>
          <w:trHeight w:val="255"/>
        </w:trPr>
        <w:tc>
          <w:tcPr>
            <w:tcW w:w="700" w:type="dxa"/>
            <w:tcBorders>
              <w:top w:val="nil"/>
              <w:left w:val="nil"/>
              <w:bottom w:val="dashed" w:sz="4" w:space="0" w:color="auto"/>
              <w:right w:val="nil"/>
            </w:tcBorders>
            <w:shd w:val="clear" w:color="000000" w:fill="E0E0E0"/>
            <w:noWrap/>
            <w:hideMark/>
          </w:tcPr>
          <w:p w14:paraId="03251CC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1CDACA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A662D0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24.000,00</w:t>
            </w:r>
          </w:p>
        </w:tc>
        <w:tc>
          <w:tcPr>
            <w:tcW w:w="1660" w:type="dxa"/>
            <w:tcBorders>
              <w:top w:val="nil"/>
              <w:left w:val="nil"/>
              <w:bottom w:val="dashed" w:sz="4" w:space="0" w:color="auto"/>
              <w:right w:val="nil"/>
            </w:tcBorders>
            <w:shd w:val="clear" w:color="000000" w:fill="E0E0E0"/>
            <w:noWrap/>
            <w:hideMark/>
          </w:tcPr>
          <w:p w14:paraId="0CDA87F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650,00</w:t>
            </w:r>
          </w:p>
        </w:tc>
        <w:tc>
          <w:tcPr>
            <w:tcW w:w="1660" w:type="dxa"/>
            <w:tcBorders>
              <w:top w:val="nil"/>
              <w:left w:val="nil"/>
              <w:bottom w:val="dashed" w:sz="4" w:space="0" w:color="auto"/>
              <w:right w:val="nil"/>
            </w:tcBorders>
            <w:shd w:val="clear" w:color="000000" w:fill="E0E0E0"/>
            <w:noWrap/>
            <w:hideMark/>
          </w:tcPr>
          <w:p w14:paraId="369FC6F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24.650,00</w:t>
            </w:r>
          </w:p>
        </w:tc>
        <w:tc>
          <w:tcPr>
            <w:tcW w:w="1120" w:type="dxa"/>
            <w:tcBorders>
              <w:top w:val="nil"/>
              <w:left w:val="nil"/>
              <w:bottom w:val="dashed" w:sz="4" w:space="0" w:color="auto"/>
              <w:right w:val="nil"/>
            </w:tcBorders>
            <w:shd w:val="clear" w:color="000000" w:fill="E0E0E0"/>
            <w:noWrap/>
            <w:hideMark/>
          </w:tcPr>
          <w:p w14:paraId="2AA07AE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102,71</w:t>
            </w:r>
          </w:p>
        </w:tc>
      </w:tr>
      <w:tr w:rsidR="007B06AC" w:rsidRPr="007B06AC" w14:paraId="5DDD36FB" w14:textId="77777777" w:rsidTr="007B06AC">
        <w:trPr>
          <w:trHeight w:val="255"/>
        </w:trPr>
        <w:tc>
          <w:tcPr>
            <w:tcW w:w="700" w:type="dxa"/>
            <w:tcBorders>
              <w:top w:val="nil"/>
              <w:left w:val="nil"/>
              <w:bottom w:val="dashed" w:sz="4" w:space="0" w:color="auto"/>
              <w:right w:val="nil"/>
            </w:tcBorders>
            <w:noWrap/>
            <w:hideMark/>
          </w:tcPr>
          <w:p w14:paraId="5211B04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BA3DB1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28182E7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24.000,00</w:t>
            </w:r>
          </w:p>
        </w:tc>
        <w:tc>
          <w:tcPr>
            <w:tcW w:w="1660" w:type="dxa"/>
            <w:tcBorders>
              <w:top w:val="nil"/>
              <w:left w:val="nil"/>
              <w:bottom w:val="dashed" w:sz="4" w:space="0" w:color="auto"/>
              <w:right w:val="nil"/>
            </w:tcBorders>
            <w:noWrap/>
            <w:hideMark/>
          </w:tcPr>
          <w:p w14:paraId="42BC28E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w:t>
            </w:r>
          </w:p>
        </w:tc>
        <w:tc>
          <w:tcPr>
            <w:tcW w:w="1660" w:type="dxa"/>
            <w:tcBorders>
              <w:top w:val="nil"/>
              <w:left w:val="nil"/>
              <w:bottom w:val="dashed" w:sz="4" w:space="0" w:color="auto"/>
              <w:right w:val="nil"/>
            </w:tcBorders>
            <w:noWrap/>
            <w:hideMark/>
          </w:tcPr>
          <w:p w14:paraId="477B232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24.650,00</w:t>
            </w:r>
          </w:p>
        </w:tc>
        <w:tc>
          <w:tcPr>
            <w:tcW w:w="1120" w:type="dxa"/>
            <w:tcBorders>
              <w:top w:val="nil"/>
              <w:left w:val="nil"/>
              <w:bottom w:val="dashed" w:sz="4" w:space="0" w:color="auto"/>
              <w:right w:val="nil"/>
            </w:tcBorders>
            <w:noWrap/>
            <w:hideMark/>
          </w:tcPr>
          <w:p w14:paraId="5A00703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102,71</w:t>
            </w:r>
          </w:p>
        </w:tc>
      </w:tr>
      <w:tr w:rsidR="007B06AC" w:rsidRPr="007B06AC" w14:paraId="436EAB46" w14:textId="77777777" w:rsidTr="007B06AC">
        <w:trPr>
          <w:trHeight w:val="255"/>
        </w:trPr>
        <w:tc>
          <w:tcPr>
            <w:tcW w:w="700" w:type="dxa"/>
            <w:tcBorders>
              <w:top w:val="nil"/>
              <w:left w:val="nil"/>
              <w:bottom w:val="dashed" w:sz="4" w:space="0" w:color="auto"/>
              <w:right w:val="nil"/>
            </w:tcBorders>
            <w:noWrap/>
            <w:hideMark/>
          </w:tcPr>
          <w:p w14:paraId="0A932EF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38</w:t>
            </w:r>
          </w:p>
        </w:tc>
        <w:tc>
          <w:tcPr>
            <w:tcW w:w="7960" w:type="dxa"/>
            <w:tcBorders>
              <w:top w:val="nil"/>
              <w:left w:val="nil"/>
              <w:bottom w:val="dashed" w:sz="4" w:space="0" w:color="auto"/>
              <w:right w:val="nil"/>
            </w:tcBorders>
            <w:hideMark/>
          </w:tcPr>
          <w:p w14:paraId="4B7CEC1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donacije, kazne, naknade šteta i kapitalne pomoći</w:t>
            </w:r>
          </w:p>
        </w:tc>
        <w:tc>
          <w:tcPr>
            <w:tcW w:w="1660" w:type="dxa"/>
            <w:tcBorders>
              <w:top w:val="nil"/>
              <w:left w:val="nil"/>
              <w:bottom w:val="dashed" w:sz="4" w:space="0" w:color="auto"/>
              <w:right w:val="nil"/>
            </w:tcBorders>
            <w:noWrap/>
            <w:hideMark/>
          </w:tcPr>
          <w:p w14:paraId="127A9AC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24.000,00</w:t>
            </w:r>
          </w:p>
        </w:tc>
        <w:tc>
          <w:tcPr>
            <w:tcW w:w="1660" w:type="dxa"/>
            <w:tcBorders>
              <w:top w:val="nil"/>
              <w:left w:val="nil"/>
              <w:bottom w:val="dashed" w:sz="4" w:space="0" w:color="auto"/>
              <w:right w:val="nil"/>
            </w:tcBorders>
            <w:noWrap/>
            <w:hideMark/>
          </w:tcPr>
          <w:p w14:paraId="048FBAE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650,00</w:t>
            </w:r>
          </w:p>
        </w:tc>
        <w:tc>
          <w:tcPr>
            <w:tcW w:w="1660" w:type="dxa"/>
            <w:tcBorders>
              <w:top w:val="nil"/>
              <w:left w:val="nil"/>
              <w:bottom w:val="dashed" w:sz="4" w:space="0" w:color="auto"/>
              <w:right w:val="nil"/>
            </w:tcBorders>
            <w:noWrap/>
            <w:hideMark/>
          </w:tcPr>
          <w:p w14:paraId="1900F84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24.650,00</w:t>
            </w:r>
          </w:p>
        </w:tc>
        <w:tc>
          <w:tcPr>
            <w:tcW w:w="1120" w:type="dxa"/>
            <w:tcBorders>
              <w:top w:val="nil"/>
              <w:left w:val="nil"/>
              <w:bottom w:val="dashed" w:sz="4" w:space="0" w:color="auto"/>
              <w:right w:val="nil"/>
            </w:tcBorders>
            <w:noWrap/>
            <w:hideMark/>
          </w:tcPr>
          <w:p w14:paraId="5541413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102,71</w:t>
            </w:r>
          </w:p>
        </w:tc>
      </w:tr>
      <w:tr w:rsidR="007B06AC" w:rsidRPr="007B06AC" w14:paraId="44E4E927" w14:textId="77777777" w:rsidTr="007B06AC">
        <w:trPr>
          <w:trHeight w:val="255"/>
        </w:trPr>
        <w:tc>
          <w:tcPr>
            <w:tcW w:w="700" w:type="dxa"/>
            <w:tcBorders>
              <w:top w:val="nil"/>
              <w:left w:val="nil"/>
              <w:bottom w:val="dashed" w:sz="4" w:space="0" w:color="auto"/>
              <w:right w:val="nil"/>
            </w:tcBorders>
            <w:shd w:val="clear" w:color="000000" w:fill="8F8F8F"/>
            <w:noWrap/>
            <w:hideMark/>
          </w:tcPr>
          <w:p w14:paraId="07AD784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24ECA340"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1012 RAZVOJ ZAJEDNICE</w:t>
            </w:r>
          </w:p>
        </w:tc>
        <w:tc>
          <w:tcPr>
            <w:tcW w:w="1660" w:type="dxa"/>
            <w:tcBorders>
              <w:top w:val="nil"/>
              <w:left w:val="nil"/>
              <w:bottom w:val="dashed" w:sz="4" w:space="0" w:color="auto"/>
              <w:right w:val="nil"/>
            </w:tcBorders>
            <w:shd w:val="clear" w:color="000000" w:fill="8F8F8F"/>
            <w:noWrap/>
            <w:hideMark/>
          </w:tcPr>
          <w:p w14:paraId="253F8519"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21.500,00</w:t>
            </w:r>
          </w:p>
        </w:tc>
        <w:tc>
          <w:tcPr>
            <w:tcW w:w="1660" w:type="dxa"/>
            <w:tcBorders>
              <w:top w:val="nil"/>
              <w:left w:val="nil"/>
              <w:bottom w:val="dashed" w:sz="4" w:space="0" w:color="auto"/>
              <w:right w:val="nil"/>
            </w:tcBorders>
            <w:shd w:val="clear" w:color="000000" w:fill="8F8F8F"/>
            <w:noWrap/>
            <w:hideMark/>
          </w:tcPr>
          <w:p w14:paraId="10E1E86D"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-20.000,00</w:t>
            </w:r>
          </w:p>
        </w:tc>
        <w:tc>
          <w:tcPr>
            <w:tcW w:w="1660" w:type="dxa"/>
            <w:tcBorders>
              <w:top w:val="nil"/>
              <w:left w:val="nil"/>
              <w:bottom w:val="dashed" w:sz="4" w:space="0" w:color="auto"/>
              <w:right w:val="nil"/>
            </w:tcBorders>
            <w:shd w:val="clear" w:color="000000" w:fill="8F8F8F"/>
            <w:noWrap/>
            <w:hideMark/>
          </w:tcPr>
          <w:p w14:paraId="459E56FE"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1.500,00</w:t>
            </w:r>
          </w:p>
        </w:tc>
        <w:tc>
          <w:tcPr>
            <w:tcW w:w="1120" w:type="dxa"/>
            <w:tcBorders>
              <w:top w:val="nil"/>
              <w:left w:val="nil"/>
              <w:bottom w:val="dashed" w:sz="4" w:space="0" w:color="auto"/>
              <w:right w:val="nil"/>
            </w:tcBorders>
            <w:shd w:val="clear" w:color="000000" w:fill="8F8F8F"/>
            <w:noWrap/>
            <w:hideMark/>
          </w:tcPr>
          <w:p w14:paraId="667C2D5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6,98</w:t>
            </w:r>
          </w:p>
        </w:tc>
      </w:tr>
      <w:tr w:rsidR="007B06AC" w:rsidRPr="007B06AC" w14:paraId="42744C83" w14:textId="77777777" w:rsidTr="007B06AC">
        <w:trPr>
          <w:trHeight w:val="255"/>
        </w:trPr>
        <w:tc>
          <w:tcPr>
            <w:tcW w:w="700" w:type="dxa"/>
            <w:tcBorders>
              <w:top w:val="nil"/>
              <w:left w:val="nil"/>
              <w:bottom w:val="dashed" w:sz="4" w:space="0" w:color="auto"/>
              <w:right w:val="nil"/>
            </w:tcBorders>
            <w:shd w:val="clear" w:color="000000" w:fill="A3A3A3"/>
            <w:noWrap/>
            <w:hideMark/>
          </w:tcPr>
          <w:p w14:paraId="1CD168F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28B59A5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INFORMIRANJE</w:t>
            </w:r>
          </w:p>
        </w:tc>
        <w:tc>
          <w:tcPr>
            <w:tcW w:w="1660" w:type="dxa"/>
            <w:tcBorders>
              <w:top w:val="nil"/>
              <w:left w:val="nil"/>
              <w:bottom w:val="dashed" w:sz="4" w:space="0" w:color="auto"/>
              <w:right w:val="nil"/>
            </w:tcBorders>
            <w:shd w:val="clear" w:color="000000" w:fill="A3A3A3"/>
            <w:noWrap/>
            <w:hideMark/>
          </w:tcPr>
          <w:p w14:paraId="59EF9D3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586EAF4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w:t>
            </w:r>
          </w:p>
        </w:tc>
        <w:tc>
          <w:tcPr>
            <w:tcW w:w="1660" w:type="dxa"/>
            <w:tcBorders>
              <w:top w:val="nil"/>
              <w:left w:val="nil"/>
              <w:bottom w:val="dashed" w:sz="4" w:space="0" w:color="auto"/>
              <w:right w:val="nil"/>
            </w:tcBorders>
            <w:shd w:val="clear" w:color="000000" w:fill="A3A3A3"/>
            <w:noWrap/>
            <w:hideMark/>
          </w:tcPr>
          <w:p w14:paraId="29480DE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w:t>
            </w:r>
          </w:p>
        </w:tc>
        <w:tc>
          <w:tcPr>
            <w:tcW w:w="1120" w:type="dxa"/>
            <w:tcBorders>
              <w:top w:val="nil"/>
              <w:left w:val="nil"/>
              <w:bottom w:val="dashed" w:sz="4" w:space="0" w:color="auto"/>
              <w:right w:val="nil"/>
            </w:tcBorders>
            <w:shd w:val="clear" w:color="000000" w:fill="A3A3A3"/>
            <w:noWrap/>
            <w:hideMark/>
          </w:tcPr>
          <w:p w14:paraId="4C49B36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6E115C30" w14:textId="77777777" w:rsidTr="007B06AC">
        <w:trPr>
          <w:trHeight w:val="255"/>
        </w:trPr>
        <w:tc>
          <w:tcPr>
            <w:tcW w:w="700" w:type="dxa"/>
            <w:tcBorders>
              <w:top w:val="nil"/>
              <w:left w:val="nil"/>
              <w:bottom w:val="dashed" w:sz="4" w:space="0" w:color="auto"/>
              <w:right w:val="nil"/>
            </w:tcBorders>
            <w:shd w:val="clear" w:color="000000" w:fill="E0E0E0"/>
            <w:noWrap/>
            <w:hideMark/>
          </w:tcPr>
          <w:p w14:paraId="02A80C1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3E59C2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AA4B2C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B6A692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w:t>
            </w:r>
          </w:p>
        </w:tc>
        <w:tc>
          <w:tcPr>
            <w:tcW w:w="1660" w:type="dxa"/>
            <w:tcBorders>
              <w:top w:val="nil"/>
              <w:left w:val="nil"/>
              <w:bottom w:val="dashed" w:sz="4" w:space="0" w:color="auto"/>
              <w:right w:val="nil"/>
            </w:tcBorders>
            <w:shd w:val="clear" w:color="000000" w:fill="E0E0E0"/>
            <w:noWrap/>
            <w:hideMark/>
          </w:tcPr>
          <w:p w14:paraId="7C4FC51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w:t>
            </w:r>
          </w:p>
        </w:tc>
        <w:tc>
          <w:tcPr>
            <w:tcW w:w="1120" w:type="dxa"/>
            <w:tcBorders>
              <w:top w:val="nil"/>
              <w:left w:val="nil"/>
              <w:bottom w:val="dashed" w:sz="4" w:space="0" w:color="auto"/>
              <w:right w:val="nil"/>
            </w:tcBorders>
            <w:shd w:val="clear" w:color="000000" w:fill="E0E0E0"/>
            <w:noWrap/>
            <w:hideMark/>
          </w:tcPr>
          <w:p w14:paraId="1B49821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0D624FB5" w14:textId="77777777" w:rsidTr="007B06AC">
        <w:trPr>
          <w:trHeight w:val="255"/>
        </w:trPr>
        <w:tc>
          <w:tcPr>
            <w:tcW w:w="700" w:type="dxa"/>
            <w:tcBorders>
              <w:top w:val="nil"/>
              <w:left w:val="nil"/>
              <w:bottom w:val="dashed" w:sz="4" w:space="0" w:color="auto"/>
              <w:right w:val="nil"/>
            </w:tcBorders>
            <w:noWrap/>
            <w:hideMark/>
          </w:tcPr>
          <w:p w14:paraId="2B0A8C7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4EBC2C0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23F16D6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FFF852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08A3F67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120" w:type="dxa"/>
            <w:tcBorders>
              <w:top w:val="nil"/>
              <w:left w:val="nil"/>
              <w:bottom w:val="dashed" w:sz="4" w:space="0" w:color="auto"/>
              <w:right w:val="nil"/>
            </w:tcBorders>
            <w:noWrap/>
            <w:hideMark/>
          </w:tcPr>
          <w:p w14:paraId="15342B0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8309942" w14:textId="77777777" w:rsidTr="007B06AC">
        <w:trPr>
          <w:trHeight w:val="255"/>
        </w:trPr>
        <w:tc>
          <w:tcPr>
            <w:tcW w:w="700" w:type="dxa"/>
            <w:tcBorders>
              <w:top w:val="nil"/>
              <w:left w:val="nil"/>
              <w:bottom w:val="dashed" w:sz="4" w:space="0" w:color="auto"/>
              <w:right w:val="nil"/>
            </w:tcBorders>
            <w:noWrap/>
            <w:hideMark/>
          </w:tcPr>
          <w:p w14:paraId="0F9888C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9C412B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220E907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3C999A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08183C6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120" w:type="dxa"/>
            <w:tcBorders>
              <w:top w:val="nil"/>
              <w:left w:val="nil"/>
              <w:bottom w:val="dashed" w:sz="4" w:space="0" w:color="auto"/>
              <w:right w:val="nil"/>
            </w:tcBorders>
            <w:noWrap/>
            <w:hideMark/>
          </w:tcPr>
          <w:p w14:paraId="24D2707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BAC42E5" w14:textId="77777777" w:rsidTr="007B06AC">
        <w:trPr>
          <w:trHeight w:val="255"/>
        </w:trPr>
        <w:tc>
          <w:tcPr>
            <w:tcW w:w="700" w:type="dxa"/>
            <w:tcBorders>
              <w:top w:val="nil"/>
              <w:left w:val="nil"/>
              <w:bottom w:val="dashed" w:sz="4" w:space="0" w:color="auto"/>
              <w:right w:val="nil"/>
            </w:tcBorders>
            <w:shd w:val="clear" w:color="000000" w:fill="A3A3A3"/>
            <w:noWrap/>
            <w:hideMark/>
          </w:tcPr>
          <w:p w14:paraId="3B745CA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A127CA7"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AFTER SUMMER MINGLANJE</w:t>
            </w:r>
          </w:p>
        </w:tc>
        <w:tc>
          <w:tcPr>
            <w:tcW w:w="1660" w:type="dxa"/>
            <w:tcBorders>
              <w:top w:val="nil"/>
              <w:left w:val="nil"/>
              <w:bottom w:val="dashed" w:sz="4" w:space="0" w:color="auto"/>
              <w:right w:val="nil"/>
            </w:tcBorders>
            <w:shd w:val="clear" w:color="000000" w:fill="A3A3A3"/>
            <w:noWrap/>
            <w:hideMark/>
          </w:tcPr>
          <w:p w14:paraId="32450FA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w:t>
            </w:r>
          </w:p>
        </w:tc>
        <w:tc>
          <w:tcPr>
            <w:tcW w:w="1660" w:type="dxa"/>
            <w:tcBorders>
              <w:top w:val="nil"/>
              <w:left w:val="nil"/>
              <w:bottom w:val="dashed" w:sz="4" w:space="0" w:color="auto"/>
              <w:right w:val="nil"/>
            </w:tcBorders>
            <w:shd w:val="clear" w:color="000000" w:fill="A3A3A3"/>
            <w:noWrap/>
            <w:hideMark/>
          </w:tcPr>
          <w:p w14:paraId="1E762C3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w:t>
            </w:r>
          </w:p>
        </w:tc>
        <w:tc>
          <w:tcPr>
            <w:tcW w:w="1660" w:type="dxa"/>
            <w:tcBorders>
              <w:top w:val="nil"/>
              <w:left w:val="nil"/>
              <w:bottom w:val="dashed" w:sz="4" w:space="0" w:color="auto"/>
              <w:right w:val="nil"/>
            </w:tcBorders>
            <w:shd w:val="clear" w:color="000000" w:fill="A3A3A3"/>
            <w:noWrap/>
            <w:hideMark/>
          </w:tcPr>
          <w:p w14:paraId="368C37A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120" w:type="dxa"/>
            <w:tcBorders>
              <w:top w:val="nil"/>
              <w:left w:val="nil"/>
              <w:bottom w:val="dashed" w:sz="4" w:space="0" w:color="auto"/>
              <w:right w:val="nil"/>
            </w:tcBorders>
            <w:shd w:val="clear" w:color="000000" w:fill="A3A3A3"/>
            <w:noWrap/>
            <w:hideMark/>
          </w:tcPr>
          <w:p w14:paraId="3C40593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r>
      <w:tr w:rsidR="007B06AC" w:rsidRPr="007B06AC" w14:paraId="7285C1F0" w14:textId="77777777" w:rsidTr="007B06AC">
        <w:trPr>
          <w:trHeight w:val="255"/>
        </w:trPr>
        <w:tc>
          <w:tcPr>
            <w:tcW w:w="700" w:type="dxa"/>
            <w:tcBorders>
              <w:top w:val="nil"/>
              <w:left w:val="nil"/>
              <w:bottom w:val="dashed" w:sz="4" w:space="0" w:color="auto"/>
              <w:right w:val="nil"/>
            </w:tcBorders>
            <w:shd w:val="clear" w:color="000000" w:fill="E0E0E0"/>
            <w:noWrap/>
            <w:hideMark/>
          </w:tcPr>
          <w:p w14:paraId="6A8EF47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945C963"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54B7F0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w:t>
            </w:r>
          </w:p>
        </w:tc>
        <w:tc>
          <w:tcPr>
            <w:tcW w:w="1660" w:type="dxa"/>
            <w:tcBorders>
              <w:top w:val="nil"/>
              <w:left w:val="nil"/>
              <w:bottom w:val="dashed" w:sz="4" w:space="0" w:color="auto"/>
              <w:right w:val="nil"/>
            </w:tcBorders>
            <w:shd w:val="clear" w:color="000000" w:fill="E0E0E0"/>
            <w:noWrap/>
            <w:hideMark/>
          </w:tcPr>
          <w:p w14:paraId="4C54315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w:t>
            </w:r>
          </w:p>
        </w:tc>
        <w:tc>
          <w:tcPr>
            <w:tcW w:w="1660" w:type="dxa"/>
            <w:tcBorders>
              <w:top w:val="nil"/>
              <w:left w:val="nil"/>
              <w:bottom w:val="dashed" w:sz="4" w:space="0" w:color="auto"/>
              <w:right w:val="nil"/>
            </w:tcBorders>
            <w:shd w:val="clear" w:color="000000" w:fill="E0E0E0"/>
            <w:noWrap/>
            <w:hideMark/>
          </w:tcPr>
          <w:p w14:paraId="54F69B1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13A9C20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0C58CD67" w14:textId="77777777" w:rsidTr="007B06AC">
        <w:trPr>
          <w:trHeight w:val="255"/>
        </w:trPr>
        <w:tc>
          <w:tcPr>
            <w:tcW w:w="700" w:type="dxa"/>
            <w:tcBorders>
              <w:top w:val="nil"/>
              <w:left w:val="nil"/>
              <w:bottom w:val="dashed" w:sz="4" w:space="0" w:color="auto"/>
              <w:right w:val="nil"/>
            </w:tcBorders>
            <w:noWrap/>
            <w:hideMark/>
          </w:tcPr>
          <w:p w14:paraId="106DF8E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5F2217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4FA958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6C46C72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72526FE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5F9C5AE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62C9CF61" w14:textId="77777777" w:rsidTr="007B06AC">
        <w:trPr>
          <w:trHeight w:val="255"/>
        </w:trPr>
        <w:tc>
          <w:tcPr>
            <w:tcW w:w="700" w:type="dxa"/>
            <w:tcBorders>
              <w:top w:val="nil"/>
              <w:left w:val="nil"/>
              <w:bottom w:val="dashed" w:sz="4" w:space="0" w:color="auto"/>
              <w:right w:val="nil"/>
            </w:tcBorders>
            <w:noWrap/>
            <w:hideMark/>
          </w:tcPr>
          <w:p w14:paraId="45CCAEB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856F16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1A77D73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0288D1F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55EBE14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552E0D8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41E128ED" w14:textId="77777777" w:rsidTr="007B06AC">
        <w:trPr>
          <w:trHeight w:val="255"/>
        </w:trPr>
        <w:tc>
          <w:tcPr>
            <w:tcW w:w="700" w:type="dxa"/>
            <w:tcBorders>
              <w:top w:val="nil"/>
              <w:left w:val="nil"/>
              <w:bottom w:val="dashed" w:sz="4" w:space="0" w:color="auto"/>
              <w:right w:val="nil"/>
            </w:tcBorders>
            <w:shd w:val="clear" w:color="000000" w:fill="A3A3A3"/>
            <w:noWrap/>
            <w:hideMark/>
          </w:tcPr>
          <w:p w14:paraId="7325A62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06655323"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ZAVIČAJNA ZBIRKA - KUĆA BREZNO</w:t>
            </w:r>
          </w:p>
        </w:tc>
        <w:tc>
          <w:tcPr>
            <w:tcW w:w="1660" w:type="dxa"/>
            <w:tcBorders>
              <w:top w:val="nil"/>
              <w:left w:val="nil"/>
              <w:bottom w:val="dashed" w:sz="4" w:space="0" w:color="auto"/>
              <w:right w:val="nil"/>
            </w:tcBorders>
            <w:shd w:val="clear" w:color="000000" w:fill="A3A3A3"/>
            <w:noWrap/>
            <w:hideMark/>
          </w:tcPr>
          <w:p w14:paraId="7833152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20.000,00</w:t>
            </w:r>
          </w:p>
        </w:tc>
        <w:tc>
          <w:tcPr>
            <w:tcW w:w="1660" w:type="dxa"/>
            <w:tcBorders>
              <w:top w:val="nil"/>
              <w:left w:val="nil"/>
              <w:bottom w:val="dashed" w:sz="4" w:space="0" w:color="auto"/>
              <w:right w:val="nil"/>
            </w:tcBorders>
            <w:shd w:val="clear" w:color="000000" w:fill="A3A3A3"/>
            <w:noWrap/>
            <w:hideMark/>
          </w:tcPr>
          <w:p w14:paraId="5ABF057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-20.000,00</w:t>
            </w:r>
          </w:p>
        </w:tc>
        <w:tc>
          <w:tcPr>
            <w:tcW w:w="1660" w:type="dxa"/>
            <w:tcBorders>
              <w:top w:val="nil"/>
              <w:left w:val="nil"/>
              <w:bottom w:val="dashed" w:sz="4" w:space="0" w:color="auto"/>
              <w:right w:val="nil"/>
            </w:tcBorders>
            <w:shd w:val="clear" w:color="000000" w:fill="A3A3A3"/>
            <w:noWrap/>
            <w:hideMark/>
          </w:tcPr>
          <w:p w14:paraId="6D412B40"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120" w:type="dxa"/>
            <w:tcBorders>
              <w:top w:val="nil"/>
              <w:left w:val="nil"/>
              <w:bottom w:val="dashed" w:sz="4" w:space="0" w:color="auto"/>
              <w:right w:val="nil"/>
            </w:tcBorders>
            <w:shd w:val="clear" w:color="000000" w:fill="A3A3A3"/>
            <w:noWrap/>
            <w:hideMark/>
          </w:tcPr>
          <w:p w14:paraId="7825169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r>
      <w:tr w:rsidR="007B06AC" w:rsidRPr="007B06AC" w14:paraId="0D407C52" w14:textId="77777777" w:rsidTr="007B06AC">
        <w:trPr>
          <w:trHeight w:val="255"/>
        </w:trPr>
        <w:tc>
          <w:tcPr>
            <w:tcW w:w="700" w:type="dxa"/>
            <w:tcBorders>
              <w:top w:val="nil"/>
              <w:left w:val="nil"/>
              <w:bottom w:val="dashed" w:sz="4" w:space="0" w:color="auto"/>
              <w:right w:val="nil"/>
            </w:tcBorders>
            <w:shd w:val="clear" w:color="000000" w:fill="E0E0E0"/>
            <w:noWrap/>
            <w:hideMark/>
          </w:tcPr>
          <w:p w14:paraId="75EBE63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5EC795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0BF7EE0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417339E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-20.000,00</w:t>
            </w:r>
          </w:p>
        </w:tc>
        <w:tc>
          <w:tcPr>
            <w:tcW w:w="1660" w:type="dxa"/>
            <w:tcBorders>
              <w:top w:val="nil"/>
              <w:left w:val="nil"/>
              <w:bottom w:val="dashed" w:sz="4" w:space="0" w:color="auto"/>
              <w:right w:val="nil"/>
            </w:tcBorders>
            <w:shd w:val="clear" w:color="000000" w:fill="E0E0E0"/>
            <w:noWrap/>
            <w:hideMark/>
          </w:tcPr>
          <w:p w14:paraId="7C81A8C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120" w:type="dxa"/>
            <w:tcBorders>
              <w:top w:val="nil"/>
              <w:left w:val="nil"/>
              <w:bottom w:val="dashed" w:sz="4" w:space="0" w:color="auto"/>
              <w:right w:val="nil"/>
            </w:tcBorders>
            <w:shd w:val="clear" w:color="000000" w:fill="E0E0E0"/>
            <w:noWrap/>
            <w:hideMark/>
          </w:tcPr>
          <w:p w14:paraId="15342A1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r>
      <w:tr w:rsidR="007B06AC" w:rsidRPr="007B06AC" w14:paraId="7F41CA7F" w14:textId="77777777" w:rsidTr="007B06AC">
        <w:trPr>
          <w:trHeight w:val="255"/>
        </w:trPr>
        <w:tc>
          <w:tcPr>
            <w:tcW w:w="700" w:type="dxa"/>
            <w:tcBorders>
              <w:top w:val="nil"/>
              <w:left w:val="nil"/>
              <w:bottom w:val="dashed" w:sz="4" w:space="0" w:color="auto"/>
              <w:right w:val="nil"/>
            </w:tcBorders>
            <w:noWrap/>
            <w:hideMark/>
          </w:tcPr>
          <w:p w14:paraId="7DEE0AD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022A4A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3C13B70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5B61FE0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595C4FD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4570463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6868C7AF" w14:textId="77777777" w:rsidTr="007B06AC">
        <w:trPr>
          <w:trHeight w:val="255"/>
        </w:trPr>
        <w:tc>
          <w:tcPr>
            <w:tcW w:w="700" w:type="dxa"/>
            <w:tcBorders>
              <w:top w:val="nil"/>
              <w:left w:val="nil"/>
              <w:bottom w:val="dashed" w:sz="4" w:space="0" w:color="auto"/>
              <w:right w:val="nil"/>
            </w:tcBorders>
            <w:noWrap/>
            <w:hideMark/>
          </w:tcPr>
          <w:p w14:paraId="1A025E4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7E7923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39E26D8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3E90AA7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-20.000,00</w:t>
            </w:r>
          </w:p>
        </w:tc>
        <w:tc>
          <w:tcPr>
            <w:tcW w:w="1660" w:type="dxa"/>
            <w:tcBorders>
              <w:top w:val="nil"/>
              <w:left w:val="nil"/>
              <w:bottom w:val="dashed" w:sz="4" w:space="0" w:color="auto"/>
              <w:right w:val="nil"/>
            </w:tcBorders>
            <w:noWrap/>
            <w:hideMark/>
          </w:tcPr>
          <w:p w14:paraId="4EE74EB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120" w:type="dxa"/>
            <w:tcBorders>
              <w:top w:val="nil"/>
              <w:left w:val="nil"/>
              <w:bottom w:val="dashed" w:sz="4" w:space="0" w:color="auto"/>
              <w:right w:val="nil"/>
            </w:tcBorders>
            <w:noWrap/>
            <w:hideMark/>
          </w:tcPr>
          <w:p w14:paraId="1AC3E65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r>
      <w:tr w:rsidR="007B06AC" w:rsidRPr="007B06AC" w14:paraId="1BFE2440" w14:textId="77777777" w:rsidTr="007B06AC">
        <w:trPr>
          <w:trHeight w:val="255"/>
        </w:trPr>
        <w:tc>
          <w:tcPr>
            <w:tcW w:w="700" w:type="dxa"/>
            <w:tcBorders>
              <w:top w:val="nil"/>
              <w:left w:val="nil"/>
              <w:bottom w:val="dashed" w:sz="4" w:space="0" w:color="auto"/>
              <w:right w:val="nil"/>
            </w:tcBorders>
            <w:noWrap/>
            <w:hideMark/>
          </w:tcPr>
          <w:p w14:paraId="16C17F3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noWrap/>
            <w:hideMark/>
          </w:tcPr>
          <w:p w14:paraId="0C764CDA" w14:textId="77777777" w:rsid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p w14:paraId="0BDAEFE8"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4A761A1F"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172F6440"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0ED3F0E9"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37D3FF2B"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8C22D7C"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14E0219"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3B76B70"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72C101B"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FD14362"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43D9C276"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44C83541"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2EA75103"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29E6DCE0" w14:textId="77777777" w:rsidR="007F600B" w:rsidRDefault="007F600B" w:rsidP="007B06AC">
            <w:pPr>
              <w:widowControl/>
              <w:autoSpaceDE/>
              <w:autoSpaceDN/>
              <w:adjustRightInd/>
              <w:spacing w:after="0" w:line="240" w:lineRule="auto"/>
              <w:rPr>
                <w:rFonts w:ascii="Arial" w:hAnsi="Arial" w:cs="Arial"/>
                <w:color w:val="000000"/>
                <w:sz w:val="20"/>
                <w:szCs w:val="20"/>
              </w:rPr>
            </w:pPr>
          </w:p>
          <w:p w14:paraId="7AC72730"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7748D890"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3163097D"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183AE18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p>
        </w:tc>
        <w:tc>
          <w:tcPr>
            <w:tcW w:w="1660" w:type="dxa"/>
            <w:tcBorders>
              <w:top w:val="nil"/>
              <w:left w:val="nil"/>
              <w:bottom w:val="dashed" w:sz="4" w:space="0" w:color="auto"/>
              <w:right w:val="nil"/>
            </w:tcBorders>
            <w:noWrap/>
            <w:hideMark/>
          </w:tcPr>
          <w:p w14:paraId="25EB1C36"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1660" w:type="dxa"/>
            <w:tcBorders>
              <w:top w:val="nil"/>
              <w:left w:val="nil"/>
              <w:bottom w:val="dashed" w:sz="4" w:space="0" w:color="auto"/>
              <w:right w:val="nil"/>
            </w:tcBorders>
            <w:noWrap/>
            <w:hideMark/>
          </w:tcPr>
          <w:p w14:paraId="47A61C7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1660" w:type="dxa"/>
            <w:tcBorders>
              <w:top w:val="nil"/>
              <w:left w:val="nil"/>
              <w:bottom w:val="dashed" w:sz="4" w:space="0" w:color="auto"/>
              <w:right w:val="nil"/>
            </w:tcBorders>
            <w:noWrap/>
            <w:hideMark/>
          </w:tcPr>
          <w:p w14:paraId="4A9F84D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1120" w:type="dxa"/>
            <w:tcBorders>
              <w:top w:val="nil"/>
              <w:left w:val="nil"/>
              <w:bottom w:val="dashed" w:sz="4" w:space="0" w:color="auto"/>
              <w:right w:val="nil"/>
            </w:tcBorders>
            <w:noWrap/>
            <w:hideMark/>
          </w:tcPr>
          <w:p w14:paraId="64B8AE2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r>
      <w:tr w:rsidR="007B06AC" w:rsidRPr="007B06AC" w14:paraId="1738C11E" w14:textId="77777777" w:rsidTr="007B06AC">
        <w:trPr>
          <w:trHeight w:val="255"/>
        </w:trPr>
        <w:tc>
          <w:tcPr>
            <w:tcW w:w="700" w:type="dxa"/>
            <w:tcBorders>
              <w:top w:val="nil"/>
              <w:left w:val="nil"/>
              <w:bottom w:val="dashed" w:sz="4" w:space="0" w:color="auto"/>
              <w:right w:val="nil"/>
            </w:tcBorders>
            <w:shd w:val="clear" w:color="000000" w:fill="7D7D7D"/>
            <w:noWrap/>
            <w:hideMark/>
          </w:tcPr>
          <w:p w14:paraId="7FC17E6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lastRenderedPageBreak/>
              <w:t> </w:t>
            </w:r>
          </w:p>
        </w:tc>
        <w:tc>
          <w:tcPr>
            <w:tcW w:w="7960" w:type="dxa"/>
            <w:tcBorders>
              <w:top w:val="nil"/>
              <w:left w:val="nil"/>
              <w:bottom w:val="dashed" w:sz="4" w:space="0" w:color="auto"/>
              <w:right w:val="nil"/>
            </w:tcBorders>
            <w:shd w:val="clear" w:color="000000" w:fill="7D7D7D"/>
            <w:hideMark/>
          </w:tcPr>
          <w:p w14:paraId="3D1BC08A" w14:textId="77777777" w:rsidR="007B06AC" w:rsidRPr="007B06AC" w:rsidRDefault="007B06AC" w:rsidP="007B06AC">
            <w:pPr>
              <w:widowControl/>
              <w:autoSpaceDE/>
              <w:autoSpaceDN/>
              <w:adjustRightInd/>
              <w:spacing w:after="0" w:line="240" w:lineRule="auto"/>
              <w:jc w:val="center"/>
              <w:rPr>
                <w:rFonts w:ascii="Arial" w:hAnsi="Arial" w:cs="Arial"/>
                <w:b/>
                <w:bCs/>
                <w:color w:val="FFFFFF"/>
                <w:sz w:val="16"/>
                <w:szCs w:val="16"/>
              </w:rPr>
            </w:pPr>
            <w:r w:rsidRPr="007B06AC">
              <w:rPr>
                <w:rFonts w:ascii="Arial" w:hAnsi="Arial" w:cs="Arial"/>
                <w:b/>
                <w:bCs/>
                <w:color w:val="FFFFFF"/>
                <w:sz w:val="16"/>
                <w:szCs w:val="16"/>
              </w:rPr>
              <w:t>Glava: 02 DJEČJI VRTIĆ BALONČICA</w:t>
            </w:r>
          </w:p>
        </w:tc>
        <w:tc>
          <w:tcPr>
            <w:tcW w:w="1660" w:type="dxa"/>
            <w:tcBorders>
              <w:top w:val="nil"/>
              <w:left w:val="nil"/>
              <w:bottom w:val="dashed" w:sz="4" w:space="0" w:color="auto"/>
              <w:right w:val="nil"/>
            </w:tcBorders>
            <w:shd w:val="clear" w:color="000000" w:fill="7D7D7D"/>
            <w:noWrap/>
            <w:hideMark/>
          </w:tcPr>
          <w:p w14:paraId="6CB636BC"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872.671,55</w:t>
            </w:r>
          </w:p>
        </w:tc>
        <w:tc>
          <w:tcPr>
            <w:tcW w:w="1660" w:type="dxa"/>
            <w:tcBorders>
              <w:top w:val="nil"/>
              <w:left w:val="nil"/>
              <w:bottom w:val="dashed" w:sz="4" w:space="0" w:color="auto"/>
              <w:right w:val="nil"/>
            </w:tcBorders>
            <w:shd w:val="clear" w:color="000000" w:fill="7D7D7D"/>
            <w:noWrap/>
            <w:hideMark/>
          </w:tcPr>
          <w:p w14:paraId="255ECAE0"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0,00</w:t>
            </w:r>
          </w:p>
        </w:tc>
        <w:tc>
          <w:tcPr>
            <w:tcW w:w="1660" w:type="dxa"/>
            <w:tcBorders>
              <w:top w:val="nil"/>
              <w:left w:val="nil"/>
              <w:bottom w:val="dashed" w:sz="4" w:space="0" w:color="auto"/>
              <w:right w:val="nil"/>
            </w:tcBorders>
            <w:shd w:val="clear" w:color="000000" w:fill="7D7D7D"/>
            <w:noWrap/>
            <w:hideMark/>
          </w:tcPr>
          <w:p w14:paraId="4099C187"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872.671,55</w:t>
            </w:r>
          </w:p>
        </w:tc>
        <w:tc>
          <w:tcPr>
            <w:tcW w:w="1120" w:type="dxa"/>
            <w:tcBorders>
              <w:top w:val="nil"/>
              <w:left w:val="nil"/>
              <w:bottom w:val="dashed" w:sz="4" w:space="0" w:color="auto"/>
              <w:right w:val="nil"/>
            </w:tcBorders>
            <w:shd w:val="clear" w:color="000000" w:fill="7D7D7D"/>
            <w:noWrap/>
            <w:hideMark/>
          </w:tcPr>
          <w:p w14:paraId="65A21CD3"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100,00</w:t>
            </w:r>
          </w:p>
        </w:tc>
      </w:tr>
      <w:tr w:rsidR="007B06AC" w:rsidRPr="007B06AC" w14:paraId="0DEA4185" w14:textId="77777777" w:rsidTr="007B06AC">
        <w:trPr>
          <w:trHeight w:val="675"/>
        </w:trPr>
        <w:tc>
          <w:tcPr>
            <w:tcW w:w="700" w:type="dxa"/>
            <w:tcBorders>
              <w:top w:val="nil"/>
              <w:left w:val="nil"/>
              <w:bottom w:val="dashed" w:sz="4" w:space="0" w:color="auto"/>
              <w:right w:val="nil"/>
            </w:tcBorders>
            <w:noWrap/>
            <w:hideMark/>
          </w:tcPr>
          <w:p w14:paraId="7755560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hideMark/>
          </w:tcPr>
          <w:p w14:paraId="1FD2BC0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1,Preneseni V/M - opći prihodi i primici</w:t>
            </w:r>
            <w:r w:rsidRPr="007B06AC">
              <w:rPr>
                <w:rFonts w:ascii="Arial" w:hAnsi="Arial" w:cs="Arial"/>
                <w:i/>
                <w:iCs/>
                <w:color w:val="000000"/>
                <w:sz w:val="16"/>
                <w:szCs w:val="16"/>
              </w:rPr>
              <w:br/>
              <w:t>4,Ostali prihodi za posebne namjene</w:t>
            </w:r>
            <w:r w:rsidRPr="007B06AC">
              <w:rPr>
                <w:rFonts w:ascii="Arial" w:hAnsi="Arial" w:cs="Arial"/>
                <w:i/>
                <w:iCs/>
                <w:color w:val="000000"/>
                <w:sz w:val="16"/>
                <w:szCs w:val="16"/>
              </w:rPr>
              <w:br/>
              <w:t>6,Donacije</w:t>
            </w:r>
          </w:p>
        </w:tc>
        <w:tc>
          <w:tcPr>
            <w:tcW w:w="1660" w:type="dxa"/>
            <w:tcBorders>
              <w:top w:val="nil"/>
              <w:left w:val="nil"/>
              <w:bottom w:val="dashed" w:sz="4" w:space="0" w:color="auto"/>
              <w:right w:val="nil"/>
            </w:tcBorders>
            <w:hideMark/>
          </w:tcPr>
          <w:p w14:paraId="72848F9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605.021,55</w:t>
            </w:r>
            <w:r w:rsidRPr="007B06AC">
              <w:rPr>
                <w:rFonts w:ascii="Arial" w:hAnsi="Arial" w:cs="Arial"/>
                <w:i/>
                <w:iCs/>
                <w:color w:val="000000"/>
                <w:sz w:val="16"/>
                <w:szCs w:val="16"/>
              </w:rPr>
              <w:br/>
              <w:t>265.000,00</w:t>
            </w:r>
            <w:r w:rsidRPr="007B06AC">
              <w:rPr>
                <w:rFonts w:ascii="Arial" w:hAnsi="Arial" w:cs="Arial"/>
                <w:i/>
                <w:iCs/>
                <w:color w:val="000000"/>
                <w:sz w:val="16"/>
                <w:szCs w:val="16"/>
              </w:rPr>
              <w:br/>
              <w:t>2.650,00</w:t>
            </w:r>
          </w:p>
        </w:tc>
        <w:tc>
          <w:tcPr>
            <w:tcW w:w="1660" w:type="dxa"/>
            <w:tcBorders>
              <w:top w:val="nil"/>
              <w:left w:val="nil"/>
              <w:bottom w:val="dashed" w:sz="4" w:space="0" w:color="auto"/>
              <w:right w:val="nil"/>
            </w:tcBorders>
            <w:hideMark/>
          </w:tcPr>
          <w:p w14:paraId="62858A6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0,00</w:t>
            </w:r>
            <w:r w:rsidRPr="007B06AC">
              <w:rPr>
                <w:rFonts w:ascii="Arial" w:hAnsi="Arial" w:cs="Arial"/>
                <w:i/>
                <w:iCs/>
                <w:color w:val="000000"/>
                <w:sz w:val="16"/>
                <w:szCs w:val="16"/>
              </w:rPr>
              <w:br/>
              <w:t>0,00</w:t>
            </w:r>
            <w:r w:rsidRPr="007B06AC">
              <w:rPr>
                <w:rFonts w:ascii="Arial" w:hAnsi="Arial" w:cs="Arial"/>
                <w:i/>
                <w:iCs/>
                <w:color w:val="000000"/>
                <w:sz w:val="16"/>
                <w:szCs w:val="16"/>
              </w:rPr>
              <w:br/>
              <w:t>0,00</w:t>
            </w:r>
          </w:p>
        </w:tc>
        <w:tc>
          <w:tcPr>
            <w:tcW w:w="1660" w:type="dxa"/>
            <w:tcBorders>
              <w:top w:val="nil"/>
              <w:left w:val="nil"/>
              <w:bottom w:val="dashed" w:sz="4" w:space="0" w:color="auto"/>
              <w:right w:val="nil"/>
            </w:tcBorders>
            <w:hideMark/>
          </w:tcPr>
          <w:p w14:paraId="381B05F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605.021,55</w:t>
            </w:r>
            <w:r w:rsidRPr="007B06AC">
              <w:rPr>
                <w:rFonts w:ascii="Arial" w:hAnsi="Arial" w:cs="Arial"/>
                <w:i/>
                <w:iCs/>
                <w:color w:val="000000"/>
                <w:sz w:val="16"/>
                <w:szCs w:val="16"/>
              </w:rPr>
              <w:br/>
              <w:t>265.000,00</w:t>
            </w:r>
            <w:r w:rsidRPr="007B06AC">
              <w:rPr>
                <w:rFonts w:ascii="Arial" w:hAnsi="Arial" w:cs="Arial"/>
                <w:i/>
                <w:iCs/>
                <w:color w:val="000000"/>
                <w:sz w:val="16"/>
                <w:szCs w:val="16"/>
              </w:rPr>
              <w:br/>
              <w:t>2.650,00</w:t>
            </w:r>
          </w:p>
        </w:tc>
        <w:tc>
          <w:tcPr>
            <w:tcW w:w="1120" w:type="dxa"/>
            <w:tcBorders>
              <w:top w:val="nil"/>
              <w:left w:val="nil"/>
              <w:bottom w:val="dashed" w:sz="4" w:space="0" w:color="auto"/>
              <w:right w:val="nil"/>
            </w:tcBorders>
            <w:hideMark/>
          </w:tcPr>
          <w:p w14:paraId="7FC0437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100,00</w:t>
            </w:r>
            <w:r w:rsidRPr="007B06AC">
              <w:rPr>
                <w:rFonts w:ascii="Arial" w:hAnsi="Arial" w:cs="Arial"/>
                <w:i/>
                <w:iCs/>
                <w:color w:val="000000"/>
                <w:sz w:val="16"/>
                <w:szCs w:val="16"/>
              </w:rPr>
              <w:br/>
              <w:t>100,00</w:t>
            </w:r>
            <w:r w:rsidRPr="007B06AC">
              <w:rPr>
                <w:rFonts w:ascii="Arial" w:hAnsi="Arial" w:cs="Arial"/>
                <w:i/>
                <w:iCs/>
                <w:color w:val="000000"/>
                <w:sz w:val="16"/>
                <w:szCs w:val="16"/>
              </w:rPr>
              <w:br/>
              <w:t>100,00</w:t>
            </w:r>
          </w:p>
        </w:tc>
      </w:tr>
      <w:tr w:rsidR="007B06AC" w:rsidRPr="007B06AC" w14:paraId="34CBC14E" w14:textId="77777777" w:rsidTr="007B06AC">
        <w:trPr>
          <w:trHeight w:val="255"/>
        </w:trPr>
        <w:tc>
          <w:tcPr>
            <w:tcW w:w="700" w:type="dxa"/>
            <w:tcBorders>
              <w:top w:val="nil"/>
              <w:left w:val="nil"/>
              <w:bottom w:val="dashed" w:sz="4" w:space="0" w:color="auto"/>
              <w:right w:val="nil"/>
            </w:tcBorders>
            <w:shd w:val="clear" w:color="000000" w:fill="8F8F8F"/>
            <w:noWrap/>
            <w:hideMark/>
          </w:tcPr>
          <w:p w14:paraId="6EE051D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2EAFE292"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1013 PREDŠKOLSKI ODGOJ - DJEČJI VRTIĆ BALONČICA</w:t>
            </w:r>
          </w:p>
        </w:tc>
        <w:tc>
          <w:tcPr>
            <w:tcW w:w="1660" w:type="dxa"/>
            <w:tcBorders>
              <w:top w:val="nil"/>
              <w:left w:val="nil"/>
              <w:bottom w:val="dashed" w:sz="4" w:space="0" w:color="auto"/>
              <w:right w:val="nil"/>
            </w:tcBorders>
            <w:shd w:val="clear" w:color="000000" w:fill="8F8F8F"/>
            <w:noWrap/>
            <w:hideMark/>
          </w:tcPr>
          <w:p w14:paraId="2C93C97E"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872.671,55</w:t>
            </w:r>
          </w:p>
        </w:tc>
        <w:tc>
          <w:tcPr>
            <w:tcW w:w="1660" w:type="dxa"/>
            <w:tcBorders>
              <w:top w:val="nil"/>
              <w:left w:val="nil"/>
              <w:bottom w:val="dashed" w:sz="4" w:space="0" w:color="auto"/>
              <w:right w:val="nil"/>
            </w:tcBorders>
            <w:shd w:val="clear" w:color="000000" w:fill="8F8F8F"/>
            <w:noWrap/>
            <w:hideMark/>
          </w:tcPr>
          <w:p w14:paraId="3CA5A111"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0,00</w:t>
            </w:r>
          </w:p>
        </w:tc>
        <w:tc>
          <w:tcPr>
            <w:tcW w:w="1660" w:type="dxa"/>
            <w:tcBorders>
              <w:top w:val="nil"/>
              <w:left w:val="nil"/>
              <w:bottom w:val="dashed" w:sz="4" w:space="0" w:color="auto"/>
              <w:right w:val="nil"/>
            </w:tcBorders>
            <w:shd w:val="clear" w:color="000000" w:fill="8F8F8F"/>
            <w:noWrap/>
            <w:hideMark/>
          </w:tcPr>
          <w:p w14:paraId="3920EF27"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872.671,55</w:t>
            </w:r>
          </w:p>
        </w:tc>
        <w:tc>
          <w:tcPr>
            <w:tcW w:w="1120" w:type="dxa"/>
            <w:tcBorders>
              <w:top w:val="nil"/>
              <w:left w:val="nil"/>
              <w:bottom w:val="dashed" w:sz="4" w:space="0" w:color="auto"/>
              <w:right w:val="nil"/>
            </w:tcBorders>
            <w:shd w:val="clear" w:color="000000" w:fill="8F8F8F"/>
            <w:noWrap/>
            <w:hideMark/>
          </w:tcPr>
          <w:p w14:paraId="3F838D2D"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100,00</w:t>
            </w:r>
          </w:p>
        </w:tc>
      </w:tr>
      <w:tr w:rsidR="007B06AC" w:rsidRPr="007B06AC" w14:paraId="3340B263" w14:textId="77777777" w:rsidTr="007B06AC">
        <w:trPr>
          <w:trHeight w:val="255"/>
        </w:trPr>
        <w:tc>
          <w:tcPr>
            <w:tcW w:w="700" w:type="dxa"/>
            <w:tcBorders>
              <w:top w:val="nil"/>
              <w:left w:val="nil"/>
              <w:bottom w:val="dashed" w:sz="4" w:space="0" w:color="auto"/>
              <w:right w:val="nil"/>
            </w:tcBorders>
            <w:shd w:val="clear" w:color="000000" w:fill="ABABAB"/>
            <w:noWrap/>
            <w:hideMark/>
          </w:tcPr>
          <w:p w14:paraId="07C38B88"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BABAB"/>
            <w:hideMark/>
          </w:tcPr>
          <w:p w14:paraId="73CC8ABD"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Korisnik: 28389 DJEČJI VRTIĆ BALONČICA</w:t>
            </w:r>
          </w:p>
        </w:tc>
        <w:tc>
          <w:tcPr>
            <w:tcW w:w="1660" w:type="dxa"/>
            <w:tcBorders>
              <w:top w:val="nil"/>
              <w:left w:val="nil"/>
              <w:bottom w:val="dashed" w:sz="4" w:space="0" w:color="auto"/>
              <w:right w:val="nil"/>
            </w:tcBorders>
            <w:shd w:val="clear" w:color="000000" w:fill="ABABAB"/>
            <w:noWrap/>
            <w:hideMark/>
          </w:tcPr>
          <w:p w14:paraId="08F3668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872.671,55</w:t>
            </w:r>
          </w:p>
        </w:tc>
        <w:tc>
          <w:tcPr>
            <w:tcW w:w="1660" w:type="dxa"/>
            <w:tcBorders>
              <w:top w:val="nil"/>
              <w:left w:val="nil"/>
              <w:bottom w:val="dashed" w:sz="4" w:space="0" w:color="auto"/>
              <w:right w:val="nil"/>
            </w:tcBorders>
            <w:shd w:val="clear" w:color="000000" w:fill="ABABAB"/>
            <w:noWrap/>
            <w:hideMark/>
          </w:tcPr>
          <w:p w14:paraId="7CB20CA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BABAB"/>
            <w:noWrap/>
            <w:hideMark/>
          </w:tcPr>
          <w:p w14:paraId="559C764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872.671,55</w:t>
            </w:r>
          </w:p>
        </w:tc>
        <w:tc>
          <w:tcPr>
            <w:tcW w:w="1120" w:type="dxa"/>
            <w:tcBorders>
              <w:top w:val="nil"/>
              <w:left w:val="nil"/>
              <w:bottom w:val="dashed" w:sz="4" w:space="0" w:color="auto"/>
              <w:right w:val="nil"/>
            </w:tcBorders>
            <w:shd w:val="clear" w:color="000000" w:fill="ABABAB"/>
            <w:noWrap/>
            <w:hideMark/>
          </w:tcPr>
          <w:p w14:paraId="6E72555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52472E99" w14:textId="77777777" w:rsidTr="007B06AC">
        <w:trPr>
          <w:trHeight w:val="255"/>
        </w:trPr>
        <w:tc>
          <w:tcPr>
            <w:tcW w:w="700" w:type="dxa"/>
            <w:tcBorders>
              <w:top w:val="nil"/>
              <w:left w:val="nil"/>
              <w:bottom w:val="dashed" w:sz="4" w:space="0" w:color="auto"/>
              <w:right w:val="nil"/>
            </w:tcBorders>
            <w:shd w:val="clear" w:color="000000" w:fill="A3A3A3"/>
            <w:noWrap/>
            <w:hideMark/>
          </w:tcPr>
          <w:p w14:paraId="54085A6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F810479"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DJEČJI VRTIĆ BALONĆICA - PLAĆE I NAKNADE</w:t>
            </w:r>
          </w:p>
        </w:tc>
        <w:tc>
          <w:tcPr>
            <w:tcW w:w="1660" w:type="dxa"/>
            <w:tcBorders>
              <w:top w:val="nil"/>
              <w:left w:val="nil"/>
              <w:bottom w:val="dashed" w:sz="4" w:space="0" w:color="auto"/>
              <w:right w:val="nil"/>
            </w:tcBorders>
            <w:shd w:val="clear" w:color="000000" w:fill="A3A3A3"/>
            <w:noWrap/>
            <w:hideMark/>
          </w:tcPr>
          <w:p w14:paraId="739574B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739.561,00</w:t>
            </w:r>
          </w:p>
        </w:tc>
        <w:tc>
          <w:tcPr>
            <w:tcW w:w="1660" w:type="dxa"/>
            <w:tcBorders>
              <w:top w:val="nil"/>
              <w:left w:val="nil"/>
              <w:bottom w:val="dashed" w:sz="4" w:space="0" w:color="auto"/>
              <w:right w:val="nil"/>
            </w:tcBorders>
            <w:shd w:val="clear" w:color="000000" w:fill="A3A3A3"/>
            <w:noWrap/>
            <w:hideMark/>
          </w:tcPr>
          <w:p w14:paraId="47AC6E3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-15.400,00</w:t>
            </w:r>
          </w:p>
        </w:tc>
        <w:tc>
          <w:tcPr>
            <w:tcW w:w="1660" w:type="dxa"/>
            <w:tcBorders>
              <w:top w:val="nil"/>
              <w:left w:val="nil"/>
              <w:bottom w:val="dashed" w:sz="4" w:space="0" w:color="auto"/>
              <w:right w:val="nil"/>
            </w:tcBorders>
            <w:shd w:val="clear" w:color="000000" w:fill="A3A3A3"/>
            <w:noWrap/>
            <w:hideMark/>
          </w:tcPr>
          <w:p w14:paraId="3D0E3CD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724.161,00</w:t>
            </w:r>
          </w:p>
        </w:tc>
        <w:tc>
          <w:tcPr>
            <w:tcW w:w="1120" w:type="dxa"/>
            <w:tcBorders>
              <w:top w:val="nil"/>
              <w:left w:val="nil"/>
              <w:bottom w:val="dashed" w:sz="4" w:space="0" w:color="auto"/>
              <w:right w:val="nil"/>
            </w:tcBorders>
            <w:shd w:val="clear" w:color="000000" w:fill="A3A3A3"/>
            <w:noWrap/>
            <w:hideMark/>
          </w:tcPr>
          <w:p w14:paraId="664077F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97,92</w:t>
            </w:r>
          </w:p>
        </w:tc>
      </w:tr>
      <w:tr w:rsidR="007B06AC" w:rsidRPr="007B06AC" w14:paraId="695AD6C6" w14:textId="77777777" w:rsidTr="007B06AC">
        <w:trPr>
          <w:trHeight w:val="255"/>
        </w:trPr>
        <w:tc>
          <w:tcPr>
            <w:tcW w:w="700" w:type="dxa"/>
            <w:tcBorders>
              <w:top w:val="nil"/>
              <w:left w:val="nil"/>
              <w:bottom w:val="dashed" w:sz="4" w:space="0" w:color="auto"/>
              <w:right w:val="nil"/>
            </w:tcBorders>
            <w:shd w:val="clear" w:color="000000" w:fill="E0E0E0"/>
            <w:noWrap/>
            <w:hideMark/>
          </w:tcPr>
          <w:p w14:paraId="0FD384B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0963D5D"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EBCE21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576.700,00</w:t>
            </w:r>
          </w:p>
        </w:tc>
        <w:tc>
          <w:tcPr>
            <w:tcW w:w="1660" w:type="dxa"/>
            <w:tcBorders>
              <w:top w:val="nil"/>
              <w:left w:val="nil"/>
              <w:bottom w:val="dashed" w:sz="4" w:space="0" w:color="auto"/>
              <w:right w:val="nil"/>
            </w:tcBorders>
            <w:shd w:val="clear" w:color="000000" w:fill="E0E0E0"/>
            <w:noWrap/>
            <w:hideMark/>
          </w:tcPr>
          <w:p w14:paraId="0F39726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-8.800,00</w:t>
            </w:r>
          </w:p>
        </w:tc>
        <w:tc>
          <w:tcPr>
            <w:tcW w:w="1660" w:type="dxa"/>
            <w:tcBorders>
              <w:top w:val="nil"/>
              <w:left w:val="nil"/>
              <w:bottom w:val="dashed" w:sz="4" w:space="0" w:color="auto"/>
              <w:right w:val="nil"/>
            </w:tcBorders>
            <w:shd w:val="clear" w:color="000000" w:fill="E0E0E0"/>
            <w:noWrap/>
            <w:hideMark/>
          </w:tcPr>
          <w:p w14:paraId="29E5C2A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567.900,00</w:t>
            </w:r>
          </w:p>
        </w:tc>
        <w:tc>
          <w:tcPr>
            <w:tcW w:w="1120" w:type="dxa"/>
            <w:tcBorders>
              <w:top w:val="nil"/>
              <w:left w:val="nil"/>
              <w:bottom w:val="dashed" w:sz="4" w:space="0" w:color="auto"/>
              <w:right w:val="nil"/>
            </w:tcBorders>
            <w:shd w:val="clear" w:color="000000" w:fill="E0E0E0"/>
            <w:noWrap/>
            <w:hideMark/>
          </w:tcPr>
          <w:p w14:paraId="6E69BBE9"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98,47</w:t>
            </w:r>
          </w:p>
        </w:tc>
      </w:tr>
      <w:tr w:rsidR="007B06AC" w:rsidRPr="007B06AC" w14:paraId="25C4D1AC" w14:textId="77777777" w:rsidTr="007B06AC">
        <w:trPr>
          <w:trHeight w:val="255"/>
        </w:trPr>
        <w:tc>
          <w:tcPr>
            <w:tcW w:w="700" w:type="dxa"/>
            <w:tcBorders>
              <w:top w:val="nil"/>
              <w:left w:val="nil"/>
              <w:bottom w:val="dashed" w:sz="4" w:space="0" w:color="auto"/>
              <w:right w:val="nil"/>
            </w:tcBorders>
            <w:noWrap/>
            <w:hideMark/>
          </w:tcPr>
          <w:p w14:paraId="5CEE50F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DA4977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E5400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576.700,00</w:t>
            </w:r>
          </w:p>
        </w:tc>
        <w:tc>
          <w:tcPr>
            <w:tcW w:w="1660" w:type="dxa"/>
            <w:tcBorders>
              <w:top w:val="nil"/>
              <w:left w:val="nil"/>
              <w:bottom w:val="dashed" w:sz="4" w:space="0" w:color="auto"/>
              <w:right w:val="nil"/>
            </w:tcBorders>
            <w:noWrap/>
            <w:hideMark/>
          </w:tcPr>
          <w:p w14:paraId="279C9A2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-8.800,00</w:t>
            </w:r>
          </w:p>
        </w:tc>
        <w:tc>
          <w:tcPr>
            <w:tcW w:w="1660" w:type="dxa"/>
            <w:tcBorders>
              <w:top w:val="nil"/>
              <w:left w:val="nil"/>
              <w:bottom w:val="dashed" w:sz="4" w:space="0" w:color="auto"/>
              <w:right w:val="nil"/>
            </w:tcBorders>
            <w:noWrap/>
            <w:hideMark/>
          </w:tcPr>
          <w:p w14:paraId="3DD1F67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567.900,00</w:t>
            </w:r>
          </w:p>
        </w:tc>
        <w:tc>
          <w:tcPr>
            <w:tcW w:w="1120" w:type="dxa"/>
            <w:tcBorders>
              <w:top w:val="nil"/>
              <w:left w:val="nil"/>
              <w:bottom w:val="dashed" w:sz="4" w:space="0" w:color="auto"/>
              <w:right w:val="nil"/>
            </w:tcBorders>
            <w:noWrap/>
            <w:hideMark/>
          </w:tcPr>
          <w:p w14:paraId="3AE95DE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98,47</w:t>
            </w:r>
          </w:p>
        </w:tc>
      </w:tr>
      <w:tr w:rsidR="007B06AC" w:rsidRPr="007B06AC" w14:paraId="0671BC9B" w14:textId="77777777" w:rsidTr="007B06AC">
        <w:trPr>
          <w:trHeight w:val="255"/>
        </w:trPr>
        <w:tc>
          <w:tcPr>
            <w:tcW w:w="700" w:type="dxa"/>
            <w:tcBorders>
              <w:top w:val="nil"/>
              <w:left w:val="nil"/>
              <w:bottom w:val="dashed" w:sz="4" w:space="0" w:color="auto"/>
              <w:right w:val="nil"/>
            </w:tcBorders>
            <w:noWrap/>
            <w:hideMark/>
          </w:tcPr>
          <w:p w14:paraId="0AAC6A0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31</w:t>
            </w:r>
          </w:p>
        </w:tc>
        <w:tc>
          <w:tcPr>
            <w:tcW w:w="7960" w:type="dxa"/>
            <w:tcBorders>
              <w:top w:val="nil"/>
              <w:left w:val="nil"/>
              <w:bottom w:val="dashed" w:sz="4" w:space="0" w:color="auto"/>
              <w:right w:val="nil"/>
            </w:tcBorders>
            <w:hideMark/>
          </w:tcPr>
          <w:p w14:paraId="136C97B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zaposlene</w:t>
            </w:r>
          </w:p>
        </w:tc>
        <w:tc>
          <w:tcPr>
            <w:tcW w:w="1660" w:type="dxa"/>
            <w:tcBorders>
              <w:top w:val="nil"/>
              <w:left w:val="nil"/>
              <w:bottom w:val="dashed" w:sz="4" w:space="0" w:color="auto"/>
              <w:right w:val="nil"/>
            </w:tcBorders>
            <w:noWrap/>
            <w:hideMark/>
          </w:tcPr>
          <w:p w14:paraId="4805F78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576.700,00</w:t>
            </w:r>
          </w:p>
        </w:tc>
        <w:tc>
          <w:tcPr>
            <w:tcW w:w="1660" w:type="dxa"/>
            <w:tcBorders>
              <w:top w:val="nil"/>
              <w:left w:val="nil"/>
              <w:bottom w:val="dashed" w:sz="4" w:space="0" w:color="auto"/>
              <w:right w:val="nil"/>
            </w:tcBorders>
            <w:noWrap/>
            <w:hideMark/>
          </w:tcPr>
          <w:p w14:paraId="27F646B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-8.800,00</w:t>
            </w:r>
          </w:p>
        </w:tc>
        <w:tc>
          <w:tcPr>
            <w:tcW w:w="1660" w:type="dxa"/>
            <w:tcBorders>
              <w:top w:val="nil"/>
              <w:left w:val="nil"/>
              <w:bottom w:val="dashed" w:sz="4" w:space="0" w:color="auto"/>
              <w:right w:val="nil"/>
            </w:tcBorders>
            <w:noWrap/>
            <w:hideMark/>
          </w:tcPr>
          <w:p w14:paraId="2E03D5A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567.900,00</w:t>
            </w:r>
          </w:p>
        </w:tc>
        <w:tc>
          <w:tcPr>
            <w:tcW w:w="1120" w:type="dxa"/>
            <w:tcBorders>
              <w:top w:val="nil"/>
              <w:left w:val="nil"/>
              <w:bottom w:val="dashed" w:sz="4" w:space="0" w:color="auto"/>
              <w:right w:val="nil"/>
            </w:tcBorders>
            <w:noWrap/>
            <w:hideMark/>
          </w:tcPr>
          <w:p w14:paraId="6428A5E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98,47</w:t>
            </w:r>
          </w:p>
        </w:tc>
      </w:tr>
      <w:tr w:rsidR="007B06AC" w:rsidRPr="007B06AC" w14:paraId="6D168045" w14:textId="77777777" w:rsidTr="007B06AC">
        <w:trPr>
          <w:trHeight w:val="255"/>
        </w:trPr>
        <w:tc>
          <w:tcPr>
            <w:tcW w:w="700" w:type="dxa"/>
            <w:tcBorders>
              <w:top w:val="nil"/>
              <w:left w:val="nil"/>
              <w:bottom w:val="dashed" w:sz="4" w:space="0" w:color="auto"/>
              <w:right w:val="nil"/>
            </w:tcBorders>
            <w:shd w:val="clear" w:color="000000" w:fill="E0E0E0"/>
            <w:noWrap/>
            <w:hideMark/>
          </w:tcPr>
          <w:p w14:paraId="545D3B6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7BDE2D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6AB46A4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162.861,00</w:t>
            </w:r>
          </w:p>
        </w:tc>
        <w:tc>
          <w:tcPr>
            <w:tcW w:w="1660" w:type="dxa"/>
            <w:tcBorders>
              <w:top w:val="nil"/>
              <w:left w:val="nil"/>
              <w:bottom w:val="dashed" w:sz="4" w:space="0" w:color="auto"/>
              <w:right w:val="nil"/>
            </w:tcBorders>
            <w:shd w:val="clear" w:color="000000" w:fill="E0E0E0"/>
            <w:noWrap/>
            <w:hideMark/>
          </w:tcPr>
          <w:p w14:paraId="265E48F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-6.600,00</w:t>
            </w:r>
          </w:p>
        </w:tc>
        <w:tc>
          <w:tcPr>
            <w:tcW w:w="1660" w:type="dxa"/>
            <w:tcBorders>
              <w:top w:val="nil"/>
              <w:left w:val="nil"/>
              <w:bottom w:val="dashed" w:sz="4" w:space="0" w:color="auto"/>
              <w:right w:val="nil"/>
            </w:tcBorders>
            <w:shd w:val="clear" w:color="000000" w:fill="E0E0E0"/>
            <w:noWrap/>
            <w:hideMark/>
          </w:tcPr>
          <w:p w14:paraId="0A22DCE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156.261,00</w:t>
            </w:r>
          </w:p>
        </w:tc>
        <w:tc>
          <w:tcPr>
            <w:tcW w:w="1120" w:type="dxa"/>
            <w:tcBorders>
              <w:top w:val="nil"/>
              <w:left w:val="nil"/>
              <w:bottom w:val="dashed" w:sz="4" w:space="0" w:color="auto"/>
              <w:right w:val="nil"/>
            </w:tcBorders>
            <w:shd w:val="clear" w:color="000000" w:fill="E0E0E0"/>
            <w:noWrap/>
            <w:hideMark/>
          </w:tcPr>
          <w:p w14:paraId="7681D00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95,95</w:t>
            </w:r>
          </w:p>
        </w:tc>
      </w:tr>
      <w:tr w:rsidR="007B06AC" w:rsidRPr="007B06AC" w14:paraId="15E04E5C" w14:textId="77777777" w:rsidTr="007B06AC">
        <w:trPr>
          <w:trHeight w:val="255"/>
        </w:trPr>
        <w:tc>
          <w:tcPr>
            <w:tcW w:w="700" w:type="dxa"/>
            <w:tcBorders>
              <w:top w:val="nil"/>
              <w:left w:val="nil"/>
              <w:bottom w:val="dashed" w:sz="4" w:space="0" w:color="auto"/>
              <w:right w:val="nil"/>
            </w:tcBorders>
            <w:noWrap/>
            <w:hideMark/>
          </w:tcPr>
          <w:p w14:paraId="1343CE4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B4D535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082C00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162.861,00</w:t>
            </w:r>
          </w:p>
        </w:tc>
        <w:tc>
          <w:tcPr>
            <w:tcW w:w="1660" w:type="dxa"/>
            <w:tcBorders>
              <w:top w:val="nil"/>
              <w:left w:val="nil"/>
              <w:bottom w:val="dashed" w:sz="4" w:space="0" w:color="auto"/>
              <w:right w:val="nil"/>
            </w:tcBorders>
            <w:noWrap/>
            <w:hideMark/>
          </w:tcPr>
          <w:p w14:paraId="430E298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-6.600,00</w:t>
            </w:r>
          </w:p>
        </w:tc>
        <w:tc>
          <w:tcPr>
            <w:tcW w:w="1660" w:type="dxa"/>
            <w:tcBorders>
              <w:top w:val="nil"/>
              <w:left w:val="nil"/>
              <w:bottom w:val="dashed" w:sz="4" w:space="0" w:color="auto"/>
              <w:right w:val="nil"/>
            </w:tcBorders>
            <w:noWrap/>
            <w:hideMark/>
          </w:tcPr>
          <w:p w14:paraId="115B2CF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156.261,00</w:t>
            </w:r>
          </w:p>
        </w:tc>
        <w:tc>
          <w:tcPr>
            <w:tcW w:w="1120" w:type="dxa"/>
            <w:tcBorders>
              <w:top w:val="nil"/>
              <w:left w:val="nil"/>
              <w:bottom w:val="dashed" w:sz="4" w:space="0" w:color="auto"/>
              <w:right w:val="nil"/>
            </w:tcBorders>
            <w:noWrap/>
            <w:hideMark/>
          </w:tcPr>
          <w:p w14:paraId="71D8667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95,95</w:t>
            </w:r>
          </w:p>
        </w:tc>
      </w:tr>
      <w:tr w:rsidR="007B06AC" w:rsidRPr="007B06AC" w14:paraId="1987803E" w14:textId="77777777" w:rsidTr="007B06AC">
        <w:trPr>
          <w:trHeight w:val="255"/>
        </w:trPr>
        <w:tc>
          <w:tcPr>
            <w:tcW w:w="700" w:type="dxa"/>
            <w:tcBorders>
              <w:top w:val="nil"/>
              <w:left w:val="nil"/>
              <w:bottom w:val="dashed" w:sz="4" w:space="0" w:color="auto"/>
              <w:right w:val="nil"/>
            </w:tcBorders>
            <w:noWrap/>
            <w:hideMark/>
          </w:tcPr>
          <w:p w14:paraId="592AD29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31</w:t>
            </w:r>
          </w:p>
        </w:tc>
        <w:tc>
          <w:tcPr>
            <w:tcW w:w="7960" w:type="dxa"/>
            <w:tcBorders>
              <w:top w:val="nil"/>
              <w:left w:val="nil"/>
              <w:bottom w:val="dashed" w:sz="4" w:space="0" w:color="auto"/>
              <w:right w:val="nil"/>
            </w:tcBorders>
            <w:hideMark/>
          </w:tcPr>
          <w:p w14:paraId="5ADE13B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zaposlene</w:t>
            </w:r>
          </w:p>
        </w:tc>
        <w:tc>
          <w:tcPr>
            <w:tcW w:w="1660" w:type="dxa"/>
            <w:tcBorders>
              <w:top w:val="nil"/>
              <w:left w:val="nil"/>
              <w:bottom w:val="dashed" w:sz="4" w:space="0" w:color="auto"/>
              <w:right w:val="nil"/>
            </w:tcBorders>
            <w:noWrap/>
            <w:hideMark/>
          </w:tcPr>
          <w:p w14:paraId="14A849E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136.080,00</w:t>
            </w:r>
          </w:p>
        </w:tc>
        <w:tc>
          <w:tcPr>
            <w:tcW w:w="1660" w:type="dxa"/>
            <w:tcBorders>
              <w:top w:val="nil"/>
              <w:left w:val="nil"/>
              <w:bottom w:val="dashed" w:sz="4" w:space="0" w:color="auto"/>
              <w:right w:val="nil"/>
            </w:tcBorders>
            <w:noWrap/>
            <w:hideMark/>
          </w:tcPr>
          <w:p w14:paraId="1727C94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-7.000,00</w:t>
            </w:r>
          </w:p>
        </w:tc>
        <w:tc>
          <w:tcPr>
            <w:tcW w:w="1660" w:type="dxa"/>
            <w:tcBorders>
              <w:top w:val="nil"/>
              <w:left w:val="nil"/>
              <w:bottom w:val="dashed" w:sz="4" w:space="0" w:color="auto"/>
              <w:right w:val="nil"/>
            </w:tcBorders>
            <w:noWrap/>
            <w:hideMark/>
          </w:tcPr>
          <w:p w14:paraId="6C61A8F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129.080,00</w:t>
            </w:r>
          </w:p>
        </w:tc>
        <w:tc>
          <w:tcPr>
            <w:tcW w:w="1120" w:type="dxa"/>
            <w:tcBorders>
              <w:top w:val="nil"/>
              <w:left w:val="nil"/>
              <w:bottom w:val="dashed" w:sz="4" w:space="0" w:color="auto"/>
              <w:right w:val="nil"/>
            </w:tcBorders>
            <w:noWrap/>
            <w:hideMark/>
          </w:tcPr>
          <w:p w14:paraId="799D104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94,86</w:t>
            </w:r>
          </w:p>
        </w:tc>
      </w:tr>
      <w:tr w:rsidR="007B06AC" w:rsidRPr="007B06AC" w14:paraId="5A5CDDB5" w14:textId="77777777" w:rsidTr="007B06AC">
        <w:trPr>
          <w:trHeight w:val="255"/>
        </w:trPr>
        <w:tc>
          <w:tcPr>
            <w:tcW w:w="700" w:type="dxa"/>
            <w:tcBorders>
              <w:top w:val="nil"/>
              <w:left w:val="nil"/>
              <w:bottom w:val="dashed" w:sz="4" w:space="0" w:color="auto"/>
              <w:right w:val="nil"/>
            </w:tcBorders>
            <w:noWrap/>
            <w:hideMark/>
          </w:tcPr>
          <w:p w14:paraId="7E4F806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4AFD938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7D11B78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26.781,00</w:t>
            </w:r>
          </w:p>
        </w:tc>
        <w:tc>
          <w:tcPr>
            <w:tcW w:w="1660" w:type="dxa"/>
            <w:tcBorders>
              <w:top w:val="nil"/>
              <w:left w:val="nil"/>
              <w:bottom w:val="dashed" w:sz="4" w:space="0" w:color="auto"/>
              <w:right w:val="nil"/>
            </w:tcBorders>
            <w:noWrap/>
            <w:hideMark/>
          </w:tcPr>
          <w:p w14:paraId="2BBA77D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w:t>
            </w:r>
          </w:p>
        </w:tc>
        <w:tc>
          <w:tcPr>
            <w:tcW w:w="1660" w:type="dxa"/>
            <w:tcBorders>
              <w:top w:val="nil"/>
              <w:left w:val="nil"/>
              <w:bottom w:val="dashed" w:sz="4" w:space="0" w:color="auto"/>
              <w:right w:val="nil"/>
            </w:tcBorders>
            <w:noWrap/>
            <w:hideMark/>
          </w:tcPr>
          <w:p w14:paraId="2B93EC7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27.181,00</w:t>
            </w:r>
          </w:p>
        </w:tc>
        <w:tc>
          <w:tcPr>
            <w:tcW w:w="1120" w:type="dxa"/>
            <w:tcBorders>
              <w:top w:val="nil"/>
              <w:left w:val="nil"/>
              <w:bottom w:val="dashed" w:sz="4" w:space="0" w:color="auto"/>
              <w:right w:val="nil"/>
            </w:tcBorders>
            <w:noWrap/>
            <w:hideMark/>
          </w:tcPr>
          <w:p w14:paraId="64E2582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101,49</w:t>
            </w:r>
          </w:p>
        </w:tc>
      </w:tr>
      <w:tr w:rsidR="007B06AC" w:rsidRPr="007B06AC" w14:paraId="7F40D282" w14:textId="77777777" w:rsidTr="007B06AC">
        <w:trPr>
          <w:trHeight w:val="255"/>
        </w:trPr>
        <w:tc>
          <w:tcPr>
            <w:tcW w:w="700" w:type="dxa"/>
            <w:tcBorders>
              <w:top w:val="nil"/>
              <w:left w:val="nil"/>
              <w:bottom w:val="dashed" w:sz="4" w:space="0" w:color="auto"/>
              <w:right w:val="nil"/>
            </w:tcBorders>
            <w:shd w:val="clear" w:color="000000" w:fill="A3A3A3"/>
            <w:noWrap/>
            <w:hideMark/>
          </w:tcPr>
          <w:p w14:paraId="37B2472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D60EB00"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TEKUĆI RASHODI</w:t>
            </w:r>
          </w:p>
        </w:tc>
        <w:tc>
          <w:tcPr>
            <w:tcW w:w="1660" w:type="dxa"/>
            <w:tcBorders>
              <w:top w:val="nil"/>
              <w:left w:val="nil"/>
              <w:bottom w:val="dashed" w:sz="4" w:space="0" w:color="auto"/>
              <w:right w:val="nil"/>
            </w:tcBorders>
            <w:shd w:val="clear" w:color="000000" w:fill="A3A3A3"/>
            <w:noWrap/>
            <w:hideMark/>
          </w:tcPr>
          <w:p w14:paraId="1A24498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103.290,00</w:t>
            </w:r>
          </w:p>
        </w:tc>
        <w:tc>
          <w:tcPr>
            <w:tcW w:w="1660" w:type="dxa"/>
            <w:tcBorders>
              <w:top w:val="nil"/>
              <w:left w:val="nil"/>
              <w:bottom w:val="dashed" w:sz="4" w:space="0" w:color="auto"/>
              <w:right w:val="nil"/>
            </w:tcBorders>
            <w:shd w:val="clear" w:color="000000" w:fill="A3A3A3"/>
            <w:noWrap/>
            <w:hideMark/>
          </w:tcPr>
          <w:p w14:paraId="7D2664E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15.300,00</w:t>
            </w:r>
          </w:p>
        </w:tc>
        <w:tc>
          <w:tcPr>
            <w:tcW w:w="1660" w:type="dxa"/>
            <w:tcBorders>
              <w:top w:val="nil"/>
              <w:left w:val="nil"/>
              <w:bottom w:val="dashed" w:sz="4" w:space="0" w:color="auto"/>
              <w:right w:val="nil"/>
            </w:tcBorders>
            <w:shd w:val="clear" w:color="000000" w:fill="A3A3A3"/>
            <w:noWrap/>
            <w:hideMark/>
          </w:tcPr>
          <w:p w14:paraId="44FB264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118.590,00</w:t>
            </w:r>
          </w:p>
        </w:tc>
        <w:tc>
          <w:tcPr>
            <w:tcW w:w="1120" w:type="dxa"/>
            <w:tcBorders>
              <w:top w:val="nil"/>
              <w:left w:val="nil"/>
              <w:bottom w:val="dashed" w:sz="4" w:space="0" w:color="auto"/>
              <w:right w:val="nil"/>
            </w:tcBorders>
            <w:shd w:val="clear" w:color="000000" w:fill="A3A3A3"/>
            <w:noWrap/>
            <w:hideMark/>
          </w:tcPr>
          <w:p w14:paraId="71F92D0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114,81</w:t>
            </w:r>
          </w:p>
        </w:tc>
      </w:tr>
      <w:tr w:rsidR="007B06AC" w:rsidRPr="007B06AC" w14:paraId="0D11BFC3" w14:textId="77777777" w:rsidTr="007B06AC">
        <w:trPr>
          <w:trHeight w:val="255"/>
        </w:trPr>
        <w:tc>
          <w:tcPr>
            <w:tcW w:w="700" w:type="dxa"/>
            <w:tcBorders>
              <w:top w:val="nil"/>
              <w:left w:val="nil"/>
              <w:bottom w:val="dashed" w:sz="4" w:space="0" w:color="auto"/>
              <w:right w:val="nil"/>
            </w:tcBorders>
            <w:shd w:val="clear" w:color="000000" w:fill="E0E0E0"/>
            <w:noWrap/>
            <w:hideMark/>
          </w:tcPr>
          <w:p w14:paraId="74D8C05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A57678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462A859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1.001,00</w:t>
            </w:r>
          </w:p>
        </w:tc>
        <w:tc>
          <w:tcPr>
            <w:tcW w:w="1660" w:type="dxa"/>
            <w:tcBorders>
              <w:top w:val="nil"/>
              <w:left w:val="nil"/>
              <w:bottom w:val="dashed" w:sz="4" w:space="0" w:color="auto"/>
              <w:right w:val="nil"/>
            </w:tcBorders>
            <w:shd w:val="clear" w:color="000000" w:fill="E0E0E0"/>
            <w:noWrap/>
            <w:hideMark/>
          </w:tcPr>
          <w:p w14:paraId="685502B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8.360,00</w:t>
            </w:r>
          </w:p>
        </w:tc>
        <w:tc>
          <w:tcPr>
            <w:tcW w:w="1660" w:type="dxa"/>
            <w:tcBorders>
              <w:top w:val="nil"/>
              <w:left w:val="nil"/>
              <w:bottom w:val="dashed" w:sz="4" w:space="0" w:color="auto"/>
              <w:right w:val="nil"/>
            </w:tcBorders>
            <w:shd w:val="clear" w:color="000000" w:fill="E0E0E0"/>
            <w:noWrap/>
            <w:hideMark/>
          </w:tcPr>
          <w:p w14:paraId="2056448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9.361,00</w:t>
            </w:r>
          </w:p>
        </w:tc>
        <w:tc>
          <w:tcPr>
            <w:tcW w:w="1120" w:type="dxa"/>
            <w:tcBorders>
              <w:top w:val="nil"/>
              <w:left w:val="nil"/>
              <w:bottom w:val="dashed" w:sz="4" w:space="0" w:color="auto"/>
              <w:right w:val="nil"/>
            </w:tcBorders>
            <w:shd w:val="clear" w:color="000000" w:fill="E0E0E0"/>
            <w:noWrap/>
            <w:hideMark/>
          </w:tcPr>
          <w:p w14:paraId="288EE5C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935,16</w:t>
            </w:r>
          </w:p>
        </w:tc>
      </w:tr>
      <w:tr w:rsidR="007B06AC" w:rsidRPr="007B06AC" w14:paraId="0944DCB6" w14:textId="77777777" w:rsidTr="007B06AC">
        <w:trPr>
          <w:trHeight w:val="255"/>
        </w:trPr>
        <w:tc>
          <w:tcPr>
            <w:tcW w:w="700" w:type="dxa"/>
            <w:tcBorders>
              <w:top w:val="nil"/>
              <w:left w:val="nil"/>
              <w:bottom w:val="dashed" w:sz="4" w:space="0" w:color="auto"/>
              <w:right w:val="nil"/>
            </w:tcBorders>
            <w:noWrap/>
            <w:hideMark/>
          </w:tcPr>
          <w:p w14:paraId="7CF665B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3A9216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A744DD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1.001,00</w:t>
            </w:r>
          </w:p>
        </w:tc>
        <w:tc>
          <w:tcPr>
            <w:tcW w:w="1660" w:type="dxa"/>
            <w:tcBorders>
              <w:top w:val="nil"/>
              <w:left w:val="nil"/>
              <w:bottom w:val="dashed" w:sz="4" w:space="0" w:color="auto"/>
              <w:right w:val="nil"/>
            </w:tcBorders>
            <w:noWrap/>
            <w:hideMark/>
          </w:tcPr>
          <w:p w14:paraId="3ADB9CA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8.360,00</w:t>
            </w:r>
          </w:p>
        </w:tc>
        <w:tc>
          <w:tcPr>
            <w:tcW w:w="1660" w:type="dxa"/>
            <w:tcBorders>
              <w:top w:val="nil"/>
              <w:left w:val="nil"/>
              <w:bottom w:val="dashed" w:sz="4" w:space="0" w:color="auto"/>
              <w:right w:val="nil"/>
            </w:tcBorders>
            <w:noWrap/>
            <w:hideMark/>
          </w:tcPr>
          <w:p w14:paraId="16169C0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9.361,00</w:t>
            </w:r>
          </w:p>
        </w:tc>
        <w:tc>
          <w:tcPr>
            <w:tcW w:w="1120" w:type="dxa"/>
            <w:tcBorders>
              <w:top w:val="nil"/>
              <w:left w:val="nil"/>
              <w:bottom w:val="dashed" w:sz="4" w:space="0" w:color="auto"/>
              <w:right w:val="nil"/>
            </w:tcBorders>
            <w:noWrap/>
            <w:hideMark/>
          </w:tcPr>
          <w:p w14:paraId="7C6D54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935,16</w:t>
            </w:r>
          </w:p>
        </w:tc>
      </w:tr>
      <w:tr w:rsidR="007B06AC" w:rsidRPr="007B06AC" w14:paraId="164F4F21" w14:textId="77777777" w:rsidTr="007B06AC">
        <w:trPr>
          <w:trHeight w:val="255"/>
        </w:trPr>
        <w:tc>
          <w:tcPr>
            <w:tcW w:w="700" w:type="dxa"/>
            <w:tcBorders>
              <w:top w:val="nil"/>
              <w:left w:val="nil"/>
              <w:bottom w:val="dashed" w:sz="4" w:space="0" w:color="auto"/>
              <w:right w:val="nil"/>
            </w:tcBorders>
            <w:noWrap/>
            <w:hideMark/>
          </w:tcPr>
          <w:p w14:paraId="31D3E90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29A003F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7AC410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1.000,00</w:t>
            </w:r>
          </w:p>
        </w:tc>
        <w:tc>
          <w:tcPr>
            <w:tcW w:w="1660" w:type="dxa"/>
            <w:tcBorders>
              <w:top w:val="nil"/>
              <w:left w:val="nil"/>
              <w:bottom w:val="dashed" w:sz="4" w:space="0" w:color="auto"/>
              <w:right w:val="nil"/>
            </w:tcBorders>
            <w:noWrap/>
            <w:hideMark/>
          </w:tcPr>
          <w:p w14:paraId="4EADE0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8.360,00</w:t>
            </w:r>
          </w:p>
        </w:tc>
        <w:tc>
          <w:tcPr>
            <w:tcW w:w="1660" w:type="dxa"/>
            <w:tcBorders>
              <w:top w:val="nil"/>
              <w:left w:val="nil"/>
              <w:bottom w:val="dashed" w:sz="4" w:space="0" w:color="auto"/>
              <w:right w:val="nil"/>
            </w:tcBorders>
            <w:noWrap/>
            <w:hideMark/>
          </w:tcPr>
          <w:p w14:paraId="7F999AE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9.360,00</w:t>
            </w:r>
          </w:p>
        </w:tc>
        <w:tc>
          <w:tcPr>
            <w:tcW w:w="1120" w:type="dxa"/>
            <w:tcBorders>
              <w:top w:val="nil"/>
              <w:left w:val="nil"/>
              <w:bottom w:val="dashed" w:sz="4" w:space="0" w:color="auto"/>
              <w:right w:val="nil"/>
            </w:tcBorders>
            <w:noWrap/>
            <w:hideMark/>
          </w:tcPr>
          <w:p w14:paraId="42D8E82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936,00</w:t>
            </w:r>
          </w:p>
        </w:tc>
      </w:tr>
      <w:tr w:rsidR="007B06AC" w:rsidRPr="007B06AC" w14:paraId="7CC45D74" w14:textId="77777777" w:rsidTr="007B06AC">
        <w:trPr>
          <w:trHeight w:val="255"/>
        </w:trPr>
        <w:tc>
          <w:tcPr>
            <w:tcW w:w="700" w:type="dxa"/>
            <w:tcBorders>
              <w:top w:val="nil"/>
              <w:left w:val="nil"/>
              <w:bottom w:val="dashed" w:sz="4" w:space="0" w:color="auto"/>
              <w:right w:val="nil"/>
            </w:tcBorders>
            <w:noWrap/>
            <w:hideMark/>
          </w:tcPr>
          <w:p w14:paraId="7B9B5D7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34</w:t>
            </w:r>
          </w:p>
        </w:tc>
        <w:tc>
          <w:tcPr>
            <w:tcW w:w="7960" w:type="dxa"/>
            <w:tcBorders>
              <w:top w:val="nil"/>
              <w:left w:val="nil"/>
              <w:bottom w:val="dashed" w:sz="4" w:space="0" w:color="auto"/>
              <w:right w:val="nil"/>
            </w:tcBorders>
            <w:hideMark/>
          </w:tcPr>
          <w:p w14:paraId="125E363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Financijski rashodi</w:t>
            </w:r>
          </w:p>
        </w:tc>
        <w:tc>
          <w:tcPr>
            <w:tcW w:w="1660" w:type="dxa"/>
            <w:tcBorders>
              <w:top w:val="nil"/>
              <w:left w:val="nil"/>
              <w:bottom w:val="dashed" w:sz="4" w:space="0" w:color="auto"/>
              <w:right w:val="nil"/>
            </w:tcBorders>
            <w:noWrap/>
            <w:hideMark/>
          </w:tcPr>
          <w:p w14:paraId="4353940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w:t>
            </w:r>
          </w:p>
        </w:tc>
        <w:tc>
          <w:tcPr>
            <w:tcW w:w="1660" w:type="dxa"/>
            <w:tcBorders>
              <w:top w:val="nil"/>
              <w:left w:val="nil"/>
              <w:bottom w:val="dashed" w:sz="4" w:space="0" w:color="auto"/>
              <w:right w:val="nil"/>
            </w:tcBorders>
            <w:noWrap/>
            <w:hideMark/>
          </w:tcPr>
          <w:p w14:paraId="7863CB6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77E307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w:t>
            </w:r>
          </w:p>
        </w:tc>
        <w:tc>
          <w:tcPr>
            <w:tcW w:w="1120" w:type="dxa"/>
            <w:tcBorders>
              <w:top w:val="nil"/>
              <w:left w:val="nil"/>
              <w:bottom w:val="dashed" w:sz="4" w:space="0" w:color="auto"/>
              <w:right w:val="nil"/>
            </w:tcBorders>
            <w:noWrap/>
            <w:hideMark/>
          </w:tcPr>
          <w:p w14:paraId="2F1612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A695C6D" w14:textId="77777777" w:rsidTr="007B06AC">
        <w:trPr>
          <w:trHeight w:val="255"/>
        </w:trPr>
        <w:tc>
          <w:tcPr>
            <w:tcW w:w="700" w:type="dxa"/>
            <w:tcBorders>
              <w:top w:val="nil"/>
              <w:left w:val="nil"/>
              <w:bottom w:val="dashed" w:sz="4" w:space="0" w:color="auto"/>
              <w:right w:val="nil"/>
            </w:tcBorders>
            <w:shd w:val="clear" w:color="000000" w:fill="E0E0E0"/>
            <w:noWrap/>
            <w:hideMark/>
          </w:tcPr>
          <w:p w14:paraId="144216D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4672042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1F1616C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99.639,00</w:t>
            </w:r>
          </w:p>
        </w:tc>
        <w:tc>
          <w:tcPr>
            <w:tcW w:w="1660" w:type="dxa"/>
            <w:tcBorders>
              <w:top w:val="nil"/>
              <w:left w:val="nil"/>
              <w:bottom w:val="dashed" w:sz="4" w:space="0" w:color="auto"/>
              <w:right w:val="nil"/>
            </w:tcBorders>
            <w:shd w:val="clear" w:color="000000" w:fill="E0E0E0"/>
            <w:noWrap/>
            <w:hideMark/>
          </w:tcPr>
          <w:p w14:paraId="2D7566A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6.940,00</w:t>
            </w:r>
          </w:p>
        </w:tc>
        <w:tc>
          <w:tcPr>
            <w:tcW w:w="1660" w:type="dxa"/>
            <w:tcBorders>
              <w:top w:val="nil"/>
              <w:left w:val="nil"/>
              <w:bottom w:val="dashed" w:sz="4" w:space="0" w:color="auto"/>
              <w:right w:val="nil"/>
            </w:tcBorders>
            <w:shd w:val="clear" w:color="000000" w:fill="E0E0E0"/>
            <w:noWrap/>
            <w:hideMark/>
          </w:tcPr>
          <w:p w14:paraId="0BEFE6A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106.579,00</w:t>
            </w:r>
          </w:p>
        </w:tc>
        <w:tc>
          <w:tcPr>
            <w:tcW w:w="1120" w:type="dxa"/>
            <w:tcBorders>
              <w:top w:val="nil"/>
              <w:left w:val="nil"/>
              <w:bottom w:val="dashed" w:sz="4" w:space="0" w:color="auto"/>
              <w:right w:val="nil"/>
            </w:tcBorders>
            <w:shd w:val="clear" w:color="000000" w:fill="E0E0E0"/>
            <w:noWrap/>
            <w:hideMark/>
          </w:tcPr>
          <w:p w14:paraId="0D6FF07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106,97</w:t>
            </w:r>
          </w:p>
        </w:tc>
      </w:tr>
      <w:tr w:rsidR="007B06AC" w:rsidRPr="007B06AC" w14:paraId="591E6C70" w14:textId="77777777" w:rsidTr="007B06AC">
        <w:trPr>
          <w:trHeight w:val="255"/>
        </w:trPr>
        <w:tc>
          <w:tcPr>
            <w:tcW w:w="700" w:type="dxa"/>
            <w:tcBorders>
              <w:top w:val="nil"/>
              <w:left w:val="nil"/>
              <w:bottom w:val="dashed" w:sz="4" w:space="0" w:color="auto"/>
              <w:right w:val="nil"/>
            </w:tcBorders>
            <w:noWrap/>
            <w:hideMark/>
          </w:tcPr>
          <w:p w14:paraId="570B8ED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173FF1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A0DCA2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99.639,00</w:t>
            </w:r>
          </w:p>
        </w:tc>
        <w:tc>
          <w:tcPr>
            <w:tcW w:w="1660" w:type="dxa"/>
            <w:tcBorders>
              <w:top w:val="nil"/>
              <w:left w:val="nil"/>
              <w:bottom w:val="dashed" w:sz="4" w:space="0" w:color="auto"/>
              <w:right w:val="nil"/>
            </w:tcBorders>
            <w:noWrap/>
            <w:hideMark/>
          </w:tcPr>
          <w:p w14:paraId="4E1222C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6.940,00</w:t>
            </w:r>
          </w:p>
        </w:tc>
        <w:tc>
          <w:tcPr>
            <w:tcW w:w="1660" w:type="dxa"/>
            <w:tcBorders>
              <w:top w:val="nil"/>
              <w:left w:val="nil"/>
              <w:bottom w:val="dashed" w:sz="4" w:space="0" w:color="auto"/>
              <w:right w:val="nil"/>
            </w:tcBorders>
            <w:noWrap/>
            <w:hideMark/>
          </w:tcPr>
          <w:p w14:paraId="28CDCF0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106.579,00</w:t>
            </w:r>
          </w:p>
        </w:tc>
        <w:tc>
          <w:tcPr>
            <w:tcW w:w="1120" w:type="dxa"/>
            <w:tcBorders>
              <w:top w:val="nil"/>
              <w:left w:val="nil"/>
              <w:bottom w:val="dashed" w:sz="4" w:space="0" w:color="auto"/>
              <w:right w:val="nil"/>
            </w:tcBorders>
            <w:noWrap/>
            <w:hideMark/>
          </w:tcPr>
          <w:p w14:paraId="7A8B9D4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106,97</w:t>
            </w:r>
          </w:p>
        </w:tc>
      </w:tr>
      <w:tr w:rsidR="007B06AC" w:rsidRPr="007B06AC" w14:paraId="512018E6" w14:textId="77777777" w:rsidTr="007B06AC">
        <w:trPr>
          <w:trHeight w:val="255"/>
        </w:trPr>
        <w:tc>
          <w:tcPr>
            <w:tcW w:w="700" w:type="dxa"/>
            <w:tcBorders>
              <w:top w:val="nil"/>
              <w:left w:val="nil"/>
              <w:bottom w:val="dashed" w:sz="4" w:space="0" w:color="auto"/>
              <w:right w:val="nil"/>
            </w:tcBorders>
            <w:noWrap/>
            <w:hideMark/>
          </w:tcPr>
          <w:p w14:paraId="7F32DA0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CE33A7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14471E9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98.235,00</w:t>
            </w:r>
          </w:p>
        </w:tc>
        <w:tc>
          <w:tcPr>
            <w:tcW w:w="1660" w:type="dxa"/>
            <w:tcBorders>
              <w:top w:val="nil"/>
              <w:left w:val="nil"/>
              <w:bottom w:val="dashed" w:sz="4" w:space="0" w:color="auto"/>
              <w:right w:val="nil"/>
            </w:tcBorders>
            <w:noWrap/>
            <w:hideMark/>
          </w:tcPr>
          <w:p w14:paraId="076CFFD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6.940,00</w:t>
            </w:r>
          </w:p>
        </w:tc>
        <w:tc>
          <w:tcPr>
            <w:tcW w:w="1660" w:type="dxa"/>
            <w:tcBorders>
              <w:top w:val="nil"/>
              <w:left w:val="nil"/>
              <w:bottom w:val="dashed" w:sz="4" w:space="0" w:color="auto"/>
              <w:right w:val="nil"/>
            </w:tcBorders>
            <w:noWrap/>
            <w:hideMark/>
          </w:tcPr>
          <w:p w14:paraId="7B9EA58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105.175,00</w:t>
            </w:r>
          </w:p>
        </w:tc>
        <w:tc>
          <w:tcPr>
            <w:tcW w:w="1120" w:type="dxa"/>
            <w:tcBorders>
              <w:top w:val="nil"/>
              <w:left w:val="nil"/>
              <w:bottom w:val="dashed" w:sz="4" w:space="0" w:color="auto"/>
              <w:right w:val="nil"/>
            </w:tcBorders>
            <w:noWrap/>
            <w:hideMark/>
          </w:tcPr>
          <w:p w14:paraId="10420E0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107,06</w:t>
            </w:r>
          </w:p>
        </w:tc>
      </w:tr>
      <w:tr w:rsidR="007B06AC" w:rsidRPr="007B06AC" w14:paraId="64A61CA5" w14:textId="77777777" w:rsidTr="007B06AC">
        <w:trPr>
          <w:trHeight w:val="255"/>
        </w:trPr>
        <w:tc>
          <w:tcPr>
            <w:tcW w:w="700" w:type="dxa"/>
            <w:tcBorders>
              <w:top w:val="nil"/>
              <w:left w:val="nil"/>
              <w:bottom w:val="dashed" w:sz="4" w:space="0" w:color="auto"/>
              <w:right w:val="nil"/>
            </w:tcBorders>
            <w:noWrap/>
            <w:hideMark/>
          </w:tcPr>
          <w:p w14:paraId="576815E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34</w:t>
            </w:r>
          </w:p>
        </w:tc>
        <w:tc>
          <w:tcPr>
            <w:tcW w:w="7960" w:type="dxa"/>
            <w:tcBorders>
              <w:top w:val="nil"/>
              <w:left w:val="nil"/>
              <w:bottom w:val="dashed" w:sz="4" w:space="0" w:color="auto"/>
              <w:right w:val="nil"/>
            </w:tcBorders>
            <w:hideMark/>
          </w:tcPr>
          <w:p w14:paraId="4F1D43C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Financijski rashodi</w:t>
            </w:r>
          </w:p>
        </w:tc>
        <w:tc>
          <w:tcPr>
            <w:tcW w:w="1660" w:type="dxa"/>
            <w:tcBorders>
              <w:top w:val="nil"/>
              <w:left w:val="nil"/>
              <w:bottom w:val="dashed" w:sz="4" w:space="0" w:color="auto"/>
              <w:right w:val="nil"/>
            </w:tcBorders>
            <w:noWrap/>
            <w:hideMark/>
          </w:tcPr>
          <w:p w14:paraId="30BD91E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1.404,00</w:t>
            </w:r>
          </w:p>
        </w:tc>
        <w:tc>
          <w:tcPr>
            <w:tcW w:w="1660" w:type="dxa"/>
            <w:tcBorders>
              <w:top w:val="nil"/>
              <w:left w:val="nil"/>
              <w:bottom w:val="dashed" w:sz="4" w:space="0" w:color="auto"/>
              <w:right w:val="nil"/>
            </w:tcBorders>
            <w:noWrap/>
            <w:hideMark/>
          </w:tcPr>
          <w:p w14:paraId="7393A46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2181BC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1.404,00</w:t>
            </w:r>
          </w:p>
        </w:tc>
        <w:tc>
          <w:tcPr>
            <w:tcW w:w="1120" w:type="dxa"/>
            <w:tcBorders>
              <w:top w:val="nil"/>
              <w:left w:val="nil"/>
              <w:bottom w:val="dashed" w:sz="4" w:space="0" w:color="auto"/>
              <w:right w:val="nil"/>
            </w:tcBorders>
            <w:noWrap/>
            <w:hideMark/>
          </w:tcPr>
          <w:p w14:paraId="71EE79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48AF20B" w14:textId="77777777" w:rsidTr="007B06AC">
        <w:trPr>
          <w:trHeight w:val="255"/>
        </w:trPr>
        <w:tc>
          <w:tcPr>
            <w:tcW w:w="700" w:type="dxa"/>
            <w:tcBorders>
              <w:top w:val="nil"/>
              <w:left w:val="nil"/>
              <w:bottom w:val="dashed" w:sz="4" w:space="0" w:color="auto"/>
              <w:right w:val="nil"/>
            </w:tcBorders>
            <w:shd w:val="clear" w:color="000000" w:fill="E0E0E0"/>
            <w:noWrap/>
            <w:hideMark/>
          </w:tcPr>
          <w:p w14:paraId="53A5D6B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C2AC5C2"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61 Donacije</w:t>
            </w:r>
          </w:p>
        </w:tc>
        <w:tc>
          <w:tcPr>
            <w:tcW w:w="1660" w:type="dxa"/>
            <w:tcBorders>
              <w:top w:val="nil"/>
              <w:left w:val="nil"/>
              <w:bottom w:val="dashed" w:sz="4" w:space="0" w:color="auto"/>
              <w:right w:val="nil"/>
            </w:tcBorders>
            <w:shd w:val="clear" w:color="000000" w:fill="E0E0E0"/>
            <w:noWrap/>
            <w:hideMark/>
          </w:tcPr>
          <w:p w14:paraId="2FF15B7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2.650,00</w:t>
            </w:r>
          </w:p>
        </w:tc>
        <w:tc>
          <w:tcPr>
            <w:tcW w:w="1660" w:type="dxa"/>
            <w:tcBorders>
              <w:top w:val="nil"/>
              <w:left w:val="nil"/>
              <w:bottom w:val="dashed" w:sz="4" w:space="0" w:color="auto"/>
              <w:right w:val="nil"/>
            </w:tcBorders>
            <w:shd w:val="clear" w:color="000000" w:fill="E0E0E0"/>
            <w:noWrap/>
            <w:hideMark/>
          </w:tcPr>
          <w:p w14:paraId="594E188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2410C7E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2.650,00</w:t>
            </w:r>
          </w:p>
        </w:tc>
        <w:tc>
          <w:tcPr>
            <w:tcW w:w="1120" w:type="dxa"/>
            <w:tcBorders>
              <w:top w:val="nil"/>
              <w:left w:val="nil"/>
              <w:bottom w:val="dashed" w:sz="4" w:space="0" w:color="auto"/>
              <w:right w:val="nil"/>
            </w:tcBorders>
            <w:shd w:val="clear" w:color="000000" w:fill="E0E0E0"/>
            <w:noWrap/>
            <w:hideMark/>
          </w:tcPr>
          <w:p w14:paraId="32D15A8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B933EAD" w14:textId="77777777" w:rsidTr="007B06AC">
        <w:trPr>
          <w:trHeight w:val="255"/>
        </w:trPr>
        <w:tc>
          <w:tcPr>
            <w:tcW w:w="700" w:type="dxa"/>
            <w:tcBorders>
              <w:top w:val="nil"/>
              <w:left w:val="nil"/>
              <w:bottom w:val="dashed" w:sz="4" w:space="0" w:color="auto"/>
              <w:right w:val="nil"/>
            </w:tcBorders>
            <w:noWrap/>
            <w:hideMark/>
          </w:tcPr>
          <w:p w14:paraId="0174534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6ABCF5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683E22C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2.650,00</w:t>
            </w:r>
          </w:p>
        </w:tc>
        <w:tc>
          <w:tcPr>
            <w:tcW w:w="1660" w:type="dxa"/>
            <w:tcBorders>
              <w:top w:val="nil"/>
              <w:left w:val="nil"/>
              <w:bottom w:val="dashed" w:sz="4" w:space="0" w:color="auto"/>
              <w:right w:val="nil"/>
            </w:tcBorders>
            <w:noWrap/>
            <w:hideMark/>
          </w:tcPr>
          <w:p w14:paraId="32CA3B3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34E628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2.650,00</w:t>
            </w:r>
          </w:p>
        </w:tc>
        <w:tc>
          <w:tcPr>
            <w:tcW w:w="1120" w:type="dxa"/>
            <w:tcBorders>
              <w:top w:val="nil"/>
              <w:left w:val="nil"/>
              <w:bottom w:val="dashed" w:sz="4" w:space="0" w:color="auto"/>
              <w:right w:val="nil"/>
            </w:tcBorders>
            <w:noWrap/>
            <w:hideMark/>
          </w:tcPr>
          <w:p w14:paraId="4127B68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8C0AD03" w14:textId="77777777" w:rsidTr="007B06AC">
        <w:trPr>
          <w:trHeight w:val="255"/>
        </w:trPr>
        <w:tc>
          <w:tcPr>
            <w:tcW w:w="700" w:type="dxa"/>
            <w:tcBorders>
              <w:top w:val="nil"/>
              <w:left w:val="nil"/>
              <w:bottom w:val="dashed" w:sz="4" w:space="0" w:color="auto"/>
              <w:right w:val="nil"/>
            </w:tcBorders>
            <w:noWrap/>
            <w:hideMark/>
          </w:tcPr>
          <w:p w14:paraId="4AD84B9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66D7AF8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7B767EB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2.650,00</w:t>
            </w:r>
          </w:p>
        </w:tc>
        <w:tc>
          <w:tcPr>
            <w:tcW w:w="1660" w:type="dxa"/>
            <w:tcBorders>
              <w:top w:val="nil"/>
              <w:left w:val="nil"/>
              <w:bottom w:val="dashed" w:sz="4" w:space="0" w:color="auto"/>
              <w:right w:val="nil"/>
            </w:tcBorders>
            <w:noWrap/>
            <w:hideMark/>
          </w:tcPr>
          <w:p w14:paraId="0BE7880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C591BE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2.650,00</w:t>
            </w:r>
          </w:p>
        </w:tc>
        <w:tc>
          <w:tcPr>
            <w:tcW w:w="1120" w:type="dxa"/>
            <w:tcBorders>
              <w:top w:val="nil"/>
              <w:left w:val="nil"/>
              <w:bottom w:val="dashed" w:sz="4" w:space="0" w:color="auto"/>
              <w:right w:val="nil"/>
            </w:tcBorders>
            <w:noWrap/>
            <w:hideMark/>
          </w:tcPr>
          <w:p w14:paraId="119128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8D5FA1A" w14:textId="77777777" w:rsidTr="007B06AC">
        <w:trPr>
          <w:trHeight w:val="255"/>
        </w:trPr>
        <w:tc>
          <w:tcPr>
            <w:tcW w:w="700" w:type="dxa"/>
            <w:tcBorders>
              <w:top w:val="nil"/>
              <w:left w:val="nil"/>
              <w:bottom w:val="dashed" w:sz="4" w:space="0" w:color="auto"/>
              <w:right w:val="nil"/>
            </w:tcBorders>
            <w:shd w:val="clear" w:color="000000" w:fill="A3A3A3"/>
            <w:noWrap/>
            <w:hideMark/>
          </w:tcPr>
          <w:p w14:paraId="62B9F63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1326DF84"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PREDŠKOLSKI ODGOJ - PREDŠKOLA</w:t>
            </w:r>
          </w:p>
        </w:tc>
        <w:tc>
          <w:tcPr>
            <w:tcW w:w="1660" w:type="dxa"/>
            <w:tcBorders>
              <w:top w:val="nil"/>
              <w:left w:val="nil"/>
              <w:bottom w:val="dashed" w:sz="4" w:space="0" w:color="auto"/>
              <w:right w:val="nil"/>
            </w:tcBorders>
            <w:shd w:val="clear" w:color="000000" w:fill="A3A3A3"/>
            <w:noWrap/>
            <w:hideMark/>
          </w:tcPr>
          <w:p w14:paraId="55598E63"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3.280,00</w:t>
            </w:r>
          </w:p>
        </w:tc>
        <w:tc>
          <w:tcPr>
            <w:tcW w:w="1660" w:type="dxa"/>
            <w:tcBorders>
              <w:top w:val="nil"/>
              <w:left w:val="nil"/>
              <w:bottom w:val="dashed" w:sz="4" w:space="0" w:color="auto"/>
              <w:right w:val="nil"/>
            </w:tcBorders>
            <w:shd w:val="clear" w:color="000000" w:fill="A3A3A3"/>
            <w:noWrap/>
            <w:hideMark/>
          </w:tcPr>
          <w:p w14:paraId="67B8581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800,00</w:t>
            </w:r>
          </w:p>
        </w:tc>
        <w:tc>
          <w:tcPr>
            <w:tcW w:w="1660" w:type="dxa"/>
            <w:tcBorders>
              <w:top w:val="nil"/>
              <w:left w:val="nil"/>
              <w:bottom w:val="dashed" w:sz="4" w:space="0" w:color="auto"/>
              <w:right w:val="nil"/>
            </w:tcBorders>
            <w:shd w:val="clear" w:color="000000" w:fill="A3A3A3"/>
            <w:noWrap/>
            <w:hideMark/>
          </w:tcPr>
          <w:p w14:paraId="261821F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4.080,00</w:t>
            </w:r>
          </w:p>
        </w:tc>
        <w:tc>
          <w:tcPr>
            <w:tcW w:w="1120" w:type="dxa"/>
            <w:tcBorders>
              <w:top w:val="nil"/>
              <w:left w:val="nil"/>
              <w:bottom w:val="dashed" w:sz="4" w:space="0" w:color="auto"/>
              <w:right w:val="nil"/>
            </w:tcBorders>
            <w:shd w:val="clear" w:color="000000" w:fill="A3A3A3"/>
            <w:noWrap/>
            <w:hideMark/>
          </w:tcPr>
          <w:p w14:paraId="06DB5EF1"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124,39</w:t>
            </w:r>
          </w:p>
        </w:tc>
      </w:tr>
      <w:tr w:rsidR="007B06AC" w:rsidRPr="007B06AC" w14:paraId="66079C07" w14:textId="77777777" w:rsidTr="007B06AC">
        <w:trPr>
          <w:trHeight w:val="255"/>
        </w:trPr>
        <w:tc>
          <w:tcPr>
            <w:tcW w:w="700" w:type="dxa"/>
            <w:tcBorders>
              <w:top w:val="nil"/>
              <w:left w:val="nil"/>
              <w:bottom w:val="dashed" w:sz="4" w:space="0" w:color="auto"/>
              <w:right w:val="nil"/>
            </w:tcBorders>
            <w:shd w:val="clear" w:color="000000" w:fill="E0E0E0"/>
            <w:noWrap/>
            <w:hideMark/>
          </w:tcPr>
          <w:p w14:paraId="33E873E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7B3A1E2"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41565F0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3.280,00</w:t>
            </w:r>
          </w:p>
        </w:tc>
        <w:tc>
          <w:tcPr>
            <w:tcW w:w="1660" w:type="dxa"/>
            <w:tcBorders>
              <w:top w:val="nil"/>
              <w:left w:val="nil"/>
              <w:bottom w:val="dashed" w:sz="4" w:space="0" w:color="auto"/>
              <w:right w:val="nil"/>
            </w:tcBorders>
            <w:shd w:val="clear" w:color="000000" w:fill="E0E0E0"/>
            <w:noWrap/>
            <w:hideMark/>
          </w:tcPr>
          <w:p w14:paraId="29894A9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800,00</w:t>
            </w:r>
          </w:p>
        </w:tc>
        <w:tc>
          <w:tcPr>
            <w:tcW w:w="1660" w:type="dxa"/>
            <w:tcBorders>
              <w:top w:val="nil"/>
              <w:left w:val="nil"/>
              <w:bottom w:val="dashed" w:sz="4" w:space="0" w:color="auto"/>
              <w:right w:val="nil"/>
            </w:tcBorders>
            <w:shd w:val="clear" w:color="000000" w:fill="E0E0E0"/>
            <w:noWrap/>
            <w:hideMark/>
          </w:tcPr>
          <w:p w14:paraId="1300618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4.080,00</w:t>
            </w:r>
          </w:p>
        </w:tc>
        <w:tc>
          <w:tcPr>
            <w:tcW w:w="1120" w:type="dxa"/>
            <w:tcBorders>
              <w:top w:val="nil"/>
              <w:left w:val="nil"/>
              <w:bottom w:val="dashed" w:sz="4" w:space="0" w:color="auto"/>
              <w:right w:val="nil"/>
            </w:tcBorders>
            <w:shd w:val="clear" w:color="000000" w:fill="E0E0E0"/>
            <w:noWrap/>
            <w:hideMark/>
          </w:tcPr>
          <w:p w14:paraId="10AA082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124,39</w:t>
            </w:r>
          </w:p>
        </w:tc>
      </w:tr>
      <w:tr w:rsidR="007B06AC" w:rsidRPr="007B06AC" w14:paraId="4EBDAA7E" w14:textId="77777777" w:rsidTr="007B06AC">
        <w:trPr>
          <w:trHeight w:val="255"/>
        </w:trPr>
        <w:tc>
          <w:tcPr>
            <w:tcW w:w="700" w:type="dxa"/>
            <w:tcBorders>
              <w:top w:val="nil"/>
              <w:left w:val="nil"/>
              <w:bottom w:val="dashed" w:sz="4" w:space="0" w:color="auto"/>
              <w:right w:val="nil"/>
            </w:tcBorders>
            <w:noWrap/>
            <w:hideMark/>
          </w:tcPr>
          <w:p w14:paraId="4CF9ACE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216B1D7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2557431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3.280,00</w:t>
            </w:r>
          </w:p>
        </w:tc>
        <w:tc>
          <w:tcPr>
            <w:tcW w:w="1660" w:type="dxa"/>
            <w:tcBorders>
              <w:top w:val="nil"/>
              <w:left w:val="nil"/>
              <w:bottom w:val="dashed" w:sz="4" w:space="0" w:color="auto"/>
              <w:right w:val="nil"/>
            </w:tcBorders>
            <w:noWrap/>
            <w:hideMark/>
          </w:tcPr>
          <w:p w14:paraId="1FB68F4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w:t>
            </w:r>
          </w:p>
        </w:tc>
        <w:tc>
          <w:tcPr>
            <w:tcW w:w="1660" w:type="dxa"/>
            <w:tcBorders>
              <w:top w:val="nil"/>
              <w:left w:val="nil"/>
              <w:bottom w:val="dashed" w:sz="4" w:space="0" w:color="auto"/>
              <w:right w:val="nil"/>
            </w:tcBorders>
            <w:noWrap/>
            <w:hideMark/>
          </w:tcPr>
          <w:p w14:paraId="39A40F5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4.080,00</w:t>
            </w:r>
          </w:p>
        </w:tc>
        <w:tc>
          <w:tcPr>
            <w:tcW w:w="1120" w:type="dxa"/>
            <w:tcBorders>
              <w:top w:val="nil"/>
              <w:left w:val="nil"/>
              <w:bottom w:val="dashed" w:sz="4" w:space="0" w:color="auto"/>
              <w:right w:val="nil"/>
            </w:tcBorders>
            <w:noWrap/>
            <w:hideMark/>
          </w:tcPr>
          <w:p w14:paraId="65ECF69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124,39</w:t>
            </w:r>
          </w:p>
        </w:tc>
      </w:tr>
      <w:tr w:rsidR="007B06AC" w:rsidRPr="007B06AC" w14:paraId="5B06BB97" w14:textId="77777777" w:rsidTr="007B06AC">
        <w:trPr>
          <w:trHeight w:val="255"/>
        </w:trPr>
        <w:tc>
          <w:tcPr>
            <w:tcW w:w="700" w:type="dxa"/>
            <w:tcBorders>
              <w:top w:val="nil"/>
              <w:left w:val="nil"/>
              <w:bottom w:val="dashed" w:sz="4" w:space="0" w:color="auto"/>
              <w:right w:val="nil"/>
            </w:tcBorders>
            <w:noWrap/>
            <w:hideMark/>
          </w:tcPr>
          <w:p w14:paraId="5D428C3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D0A487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E8BBED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3.280,00</w:t>
            </w:r>
          </w:p>
        </w:tc>
        <w:tc>
          <w:tcPr>
            <w:tcW w:w="1660" w:type="dxa"/>
            <w:tcBorders>
              <w:top w:val="nil"/>
              <w:left w:val="nil"/>
              <w:bottom w:val="dashed" w:sz="4" w:space="0" w:color="auto"/>
              <w:right w:val="nil"/>
            </w:tcBorders>
            <w:noWrap/>
            <w:hideMark/>
          </w:tcPr>
          <w:p w14:paraId="02246F3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800,00</w:t>
            </w:r>
          </w:p>
        </w:tc>
        <w:tc>
          <w:tcPr>
            <w:tcW w:w="1660" w:type="dxa"/>
            <w:tcBorders>
              <w:top w:val="nil"/>
              <w:left w:val="nil"/>
              <w:bottom w:val="dashed" w:sz="4" w:space="0" w:color="auto"/>
              <w:right w:val="nil"/>
            </w:tcBorders>
            <w:noWrap/>
            <w:hideMark/>
          </w:tcPr>
          <w:p w14:paraId="4ACB13E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4.080,00</w:t>
            </w:r>
          </w:p>
        </w:tc>
        <w:tc>
          <w:tcPr>
            <w:tcW w:w="1120" w:type="dxa"/>
            <w:tcBorders>
              <w:top w:val="nil"/>
              <w:left w:val="nil"/>
              <w:bottom w:val="dashed" w:sz="4" w:space="0" w:color="auto"/>
              <w:right w:val="nil"/>
            </w:tcBorders>
            <w:noWrap/>
            <w:hideMark/>
          </w:tcPr>
          <w:p w14:paraId="6BC761F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124,39</w:t>
            </w:r>
          </w:p>
        </w:tc>
      </w:tr>
      <w:tr w:rsidR="007B06AC" w:rsidRPr="007B06AC" w14:paraId="793A0521" w14:textId="77777777" w:rsidTr="007B06AC">
        <w:trPr>
          <w:trHeight w:val="255"/>
        </w:trPr>
        <w:tc>
          <w:tcPr>
            <w:tcW w:w="700" w:type="dxa"/>
            <w:tcBorders>
              <w:top w:val="nil"/>
              <w:left w:val="nil"/>
              <w:bottom w:val="dashed" w:sz="4" w:space="0" w:color="auto"/>
              <w:right w:val="nil"/>
            </w:tcBorders>
            <w:shd w:val="clear" w:color="000000" w:fill="A3A3A3"/>
            <w:noWrap/>
            <w:hideMark/>
          </w:tcPr>
          <w:p w14:paraId="2C576EC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31421A8B"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KAPITALNI IZDACI</w:t>
            </w:r>
          </w:p>
        </w:tc>
        <w:tc>
          <w:tcPr>
            <w:tcW w:w="1660" w:type="dxa"/>
            <w:tcBorders>
              <w:top w:val="nil"/>
              <w:left w:val="nil"/>
              <w:bottom w:val="dashed" w:sz="4" w:space="0" w:color="auto"/>
              <w:right w:val="nil"/>
            </w:tcBorders>
            <w:shd w:val="clear" w:color="000000" w:fill="A3A3A3"/>
            <w:noWrap/>
            <w:hideMark/>
          </w:tcPr>
          <w:p w14:paraId="5001143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26.540,55</w:t>
            </w:r>
          </w:p>
        </w:tc>
        <w:tc>
          <w:tcPr>
            <w:tcW w:w="1660" w:type="dxa"/>
            <w:tcBorders>
              <w:top w:val="nil"/>
              <w:left w:val="nil"/>
              <w:bottom w:val="dashed" w:sz="4" w:space="0" w:color="auto"/>
              <w:right w:val="nil"/>
            </w:tcBorders>
            <w:shd w:val="clear" w:color="000000" w:fill="A3A3A3"/>
            <w:noWrap/>
            <w:hideMark/>
          </w:tcPr>
          <w:p w14:paraId="5470A9D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-700,00</w:t>
            </w:r>
          </w:p>
        </w:tc>
        <w:tc>
          <w:tcPr>
            <w:tcW w:w="1660" w:type="dxa"/>
            <w:tcBorders>
              <w:top w:val="nil"/>
              <w:left w:val="nil"/>
              <w:bottom w:val="dashed" w:sz="4" w:space="0" w:color="auto"/>
              <w:right w:val="nil"/>
            </w:tcBorders>
            <w:shd w:val="clear" w:color="000000" w:fill="A3A3A3"/>
            <w:noWrap/>
            <w:hideMark/>
          </w:tcPr>
          <w:p w14:paraId="01316C1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25.840,55</w:t>
            </w:r>
          </w:p>
        </w:tc>
        <w:tc>
          <w:tcPr>
            <w:tcW w:w="1120" w:type="dxa"/>
            <w:tcBorders>
              <w:top w:val="nil"/>
              <w:left w:val="nil"/>
              <w:bottom w:val="dashed" w:sz="4" w:space="0" w:color="auto"/>
              <w:right w:val="nil"/>
            </w:tcBorders>
            <w:shd w:val="clear" w:color="000000" w:fill="A3A3A3"/>
            <w:noWrap/>
            <w:hideMark/>
          </w:tcPr>
          <w:p w14:paraId="600D4C6E"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97,36</w:t>
            </w:r>
          </w:p>
        </w:tc>
      </w:tr>
      <w:tr w:rsidR="007B06AC" w:rsidRPr="007B06AC" w14:paraId="6668A6FF" w14:textId="77777777" w:rsidTr="007B06AC">
        <w:trPr>
          <w:trHeight w:val="255"/>
        </w:trPr>
        <w:tc>
          <w:tcPr>
            <w:tcW w:w="700" w:type="dxa"/>
            <w:tcBorders>
              <w:top w:val="nil"/>
              <w:left w:val="nil"/>
              <w:bottom w:val="dashed" w:sz="4" w:space="0" w:color="auto"/>
              <w:right w:val="nil"/>
            </w:tcBorders>
            <w:shd w:val="clear" w:color="000000" w:fill="E0E0E0"/>
            <w:noWrap/>
            <w:hideMark/>
          </w:tcPr>
          <w:p w14:paraId="41E3C13E"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97943E9"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C2F1A1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21.300,00</w:t>
            </w:r>
          </w:p>
        </w:tc>
        <w:tc>
          <w:tcPr>
            <w:tcW w:w="1660" w:type="dxa"/>
            <w:tcBorders>
              <w:top w:val="nil"/>
              <w:left w:val="nil"/>
              <w:bottom w:val="dashed" w:sz="4" w:space="0" w:color="auto"/>
              <w:right w:val="nil"/>
            </w:tcBorders>
            <w:shd w:val="clear" w:color="000000" w:fill="E0E0E0"/>
            <w:noWrap/>
            <w:hideMark/>
          </w:tcPr>
          <w:p w14:paraId="5607982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-360,00</w:t>
            </w:r>
          </w:p>
        </w:tc>
        <w:tc>
          <w:tcPr>
            <w:tcW w:w="1660" w:type="dxa"/>
            <w:tcBorders>
              <w:top w:val="nil"/>
              <w:left w:val="nil"/>
              <w:bottom w:val="dashed" w:sz="4" w:space="0" w:color="auto"/>
              <w:right w:val="nil"/>
            </w:tcBorders>
            <w:shd w:val="clear" w:color="000000" w:fill="E0E0E0"/>
            <w:noWrap/>
            <w:hideMark/>
          </w:tcPr>
          <w:p w14:paraId="7C65D14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20.940,00</w:t>
            </w:r>
          </w:p>
        </w:tc>
        <w:tc>
          <w:tcPr>
            <w:tcW w:w="1120" w:type="dxa"/>
            <w:tcBorders>
              <w:top w:val="nil"/>
              <w:left w:val="nil"/>
              <w:bottom w:val="dashed" w:sz="4" w:space="0" w:color="auto"/>
              <w:right w:val="nil"/>
            </w:tcBorders>
            <w:shd w:val="clear" w:color="000000" w:fill="E0E0E0"/>
            <w:noWrap/>
            <w:hideMark/>
          </w:tcPr>
          <w:p w14:paraId="691BB12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98,31</w:t>
            </w:r>
          </w:p>
        </w:tc>
      </w:tr>
      <w:tr w:rsidR="007B06AC" w:rsidRPr="007B06AC" w14:paraId="0A72243F" w14:textId="77777777" w:rsidTr="007B06AC">
        <w:trPr>
          <w:trHeight w:val="255"/>
        </w:trPr>
        <w:tc>
          <w:tcPr>
            <w:tcW w:w="700" w:type="dxa"/>
            <w:tcBorders>
              <w:top w:val="nil"/>
              <w:left w:val="nil"/>
              <w:bottom w:val="dashed" w:sz="4" w:space="0" w:color="auto"/>
              <w:right w:val="nil"/>
            </w:tcBorders>
            <w:noWrap/>
            <w:hideMark/>
          </w:tcPr>
          <w:p w14:paraId="57DB5F73"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15E99E5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3E6B2D3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21.300,00</w:t>
            </w:r>
          </w:p>
        </w:tc>
        <w:tc>
          <w:tcPr>
            <w:tcW w:w="1660" w:type="dxa"/>
            <w:tcBorders>
              <w:top w:val="nil"/>
              <w:left w:val="nil"/>
              <w:bottom w:val="dashed" w:sz="4" w:space="0" w:color="auto"/>
              <w:right w:val="nil"/>
            </w:tcBorders>
            <w:noWrap/>
            <w:hideMark/>
          </w:tcPr>
          <w:p w14:paraId="30B3769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-360,00</w:t>
            </w:r>
          </w:p>
        </w:tc>
        <w:tc>
          <w:tcPr>
            <w:tcW w:w="1660" w:type="dxa"/>
            <w:tcBorders>
              <w:top w:val="nil"/>
              <w:left w:val="nil"/>
              <w:bottom w:val="dashed" w:sz="4" w:space="0" w:color="auto"/>
              <w:right w:val="nil"/>
            </w:tcBorders>
            <w:noWrap/>
            <w:hideMark/>
          </w:tcPr>
          <w:p w14:paraId="6FDA761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20.940,00</w:t>
            </w:r>
          </w:p>
        </w:tc>
        <w:tc>
          <w:tcPr>
            <w:tcW w:w="1120" w:type="dxa"/>
            <w:tcBorders>
              <w:top w:val="nil"/>
              <w:left w:val="nil"/>
              <w:bottom w:val="dashed" w:sz="4" w:space="0" w:color="auto"/>
              <w:right w:val="nil"/>
            </w:tcBorders>
            <w:noWrap/>
            <w:hideMark/>
          </w:tcPr>
          <w:p w14:paraId="2AF169B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98,31</w:t>
            </w:r>
          </w:p>
        </w:tc>
      </w:tr>
      <w:tr w:rsidR="007B06AC" w:rsidRPr="007B06AC" w14:paraId="23811F18" w14:textId="77777777" w:rsidTr="007B06AC">
        <w:trPr>
          <w:trHeight w:val="255"/>
        </w:trPr>
        <w:tc>
          <w:tcPr>
            <w:tcW w:w="700" w:type="dxa"/>
            <w:tcBorders>
              <w:top w:val="nil"/>
              <w:left w:val="nil"/>
              <w:bottom w:val="dashed" w:sz="4" w:space="0" w:color="auto"/>
              <w:right w:val="nil"/>
            </w:tcBorders>
            <w:noWrap/>
            <w:hideMark/>
          </w:tcPr>
          <w:p w14:paraId="57E53B4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1020346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3E8798A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21.300,00</w:t>
            </w:r>
          </w:p>
        </w:tc>
        <w:tc>
          <w:tcPr>
            <w:tcW w:w="1660" w:type="dxa"/>
            <w:tcBorders>
              <w:top w:val="nil"/>
              <w:left w:val="nil"/>
              <w:bottom w:val="dashed" w:sz="4" w:space="0" w:color="auto"/>
              <w:right w:val="nil"/>
            </w:tcBorders>
            <w:noWrap/>
            <w:hideMark/>
          </w:tcPr>
          <w:p w14:paraId="72F7355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-360,00</w:t>
            </w:r>
          </w:p>
        </w:tc>
        <w:tc>
          <w:tcPr>
            <w:tcW w:w="1660" w:type="dxa"/>
            <w:tcBorders>
              <w:top w:val="nil"/>
              <w:left w:val="nil"/>
              <w:bottom w:val="dashed" w:sz="4" w:space="0" w:color="auto"/>
              <w:right w:val="nil"/>
            </w:tcBorders>
            <w:noWrap/>
            <w:hideMark/>
          </w:tcPr>
          <w:p w14:paraId="10C58D0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20.940,00</w:t>
            </w:r>
          </w:p>
        </w:tc>
        <w:tc>
          <w:tcPr>
            <w:tcW w:w="1120" w:type="dxa"/>
            <w:tcBorders>
              <w:top w:val="nil"/>
              <w:left w:val="nil"/>
              <w:bottom w:val="dashed" w:sz="4" w:space="0" w:color="auto"/>
              <w:right w:val="nil"/>
            </w:tcBorders>
            <w:noWrap/>
            <w:hideMark/>
          </w:tcPr>
          <w:p w14:paraId="05BFA09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98,31</w:t>
            </w:r>
          </w:p>
        </w:tc>
      </w:tr>
      <w:tr w:rsidR="007B06AC" w:rsidRPr="007B06AC" w14:paraId="676F3F00" w14:textId="77777777" w:rsidTr="007B06AC">
        <w:trPr>
          <w:trHeight w:val="255"/>
        </w:trPr>
        <w:tc>
          <w:tcPr>
            <w:tcW w:w="700" w:type="dxa"/>
            <w:tcBorders>
              <w:top w:val="nil"/>
              <w:left w:val="nil"/>
              <w:bottom w:val="dashed" w:sz="4" w:space="0" w:color="auto"/>
              <w:right w:val="nil"/>
            </w:tcBorders>
            <w:shd w:val="clear" w:color="000000" w:fill="E0E0E0"/>
            <w:noWrap/>
            <w:hideMark/>
          </w:tcPr>
          <w:p w14:paraId="2B92ABD2"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lastRenderedPageBreak/>
              <w:t> </w:t>
            </w:r>
          </w:p>
        </w:tc>
        <w:tc>
          <w:tcPr>
            <w:tcW w:w="7960" w:type="dxa"/>
            <w:tcBorders>
              <w:top w:val="nil"/>
              <w:left w:val="nil"/>
              <w:bottom w:val="dashed" w:sz="4" w:space="0" w:color="auto"/>
              <w:right w:val="nil"/>
            </w:tcBorders>
            <w:shd w:val="clear" w:color="000000" w:fill="E0E0E0"/>
            <w:hideMark/>
          </w:tcPr>
          <w:p w14:paraId="34D6516F"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19 Preneseni V/M - opći prihodi i primici</w:t>
            </w:r>
          </w:p>
        </w:tc>
        <w:tc>
          <w:tcPr>
            <w:tcW w:w="1660" w:type="dxa"/>
            <w:tcBorders>
              <w:top w:val="nil"/>
              <w:left w:val="nil"/>
              <w:bottom w:val="dashed" w:sz="4" w:space="0" w:color="auto"/>
              <w:right w:val="nil"/>
            </w:tcBorders>
            <w:shd w:val="clear" w:color="000000" w:fill="E0E0E0"/>
            <w:noWrap/>
            <w:hideMark/>
          </w:tcPr>
          <w:p w14:paraId="1CFEE75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2.740,55</w:t>
            </w:r>
          </w:p>
        </w:tc>
        <w:tc>
          <w:tcPr>
            <w:tcW w:w="1660" w:type="dxa"/>
            <w:tcBorders>
              <w:top w:val="nil"/>
              <w:left w:val="nil"/>
              <w:bottom w:val="dashed" w:sz="4" w:space="0" w:color="auto"/>
              <w:right w:val="nil"/>
            </w:tcBorders>
            <w:shd w:val="clear" w:color="000000" w:fill="E0E0E0"/>
            <w:noWrap/>
            <w:hideMark/>
          </w:tcPr>
          <w:p w14:paraId="79FEC50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DD9B37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2.740,55</w:t>
            </w:r>
          </w:p>
        </w:tc>
        <w:tc>
          <w:tcPr>
            <w:tcW w:w="1120" w:type="dxa"/>
            <w:tcBorders>
              <w:top w:val="nil"/>
              <w:left w:val="nil"/>
              <w:bottom w:val="dashed" w:sz="4" w:space="0" w:color="auto"/>
              <w:right w:val="nil"/>
            </w:tcBorders>
            <w:shd w:val="clear" w:color="000000" w:fill="E0E0E0"/>
            <w:noWrap/>
            <w:hideMark/>
          </w:tcPr>
          <w:p w14:paraId="63C714A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BD94A9A" w14:textId="77777777" w:rsidTr="007B06AC">
        <w:trPr>
          <w:trHeight w:val="255"/>
        </w:trPr>
        <w:tc>
          <w:tcPr>
            <w:tcW w:w="700" w:type="dxa"/>
            <w:tcBorders>
              <w:top w:val="nil"/>
              <w:left w:val="nil"/>
              <w:bottom w:val="dashed" w:sz="4" w:space="0" w:color="auto"/>
              <w:right w:val="nil"/>
            </w:tcBorders>
            <w:noWrap/>
            <w:hideMark/>
          </w:tcPr>
          <w:p w14:paraId="31D0CD0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325639D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30F5E51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2.740,55</w:t>
            </w:r>
          </w:p>
        </w:tc>
        <w:tc>
          <w:tcPr>
            <w:tcW w:w="1660" w:type="dxa"/>
            <w:tcBorders>
              <w:top w:val="nil"/>
              <w:left w:val="nil"/>
              <w:bottom w:val="dashed" w:sz="4" w:space="0" w:color="auto"/>
              <w:right w:val="nil"/>
            </w:tcBorders>
            <w:noWrap/>
            <w:hideMark/>
          </w:tcPr>
          <w:p w14:paraId="64618F9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DCEB2E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2.740,55</w:t>
            </w:r>
          </w:p>
        </w:tc>
        <w:tc>
          <w:tcPr>
            <w:tcW w:w="1120" w:type="dxa"/>
            <w:tcBorders>
              <w:top w:val="nil"/>
              <w:left w:val="nil"/>
              <w:bottom w:val="dashed" w:sz="4" w:space="0" w:color="auto"/>
              <w:right w:val="nil"/>
            </w:tcBorders>
            <w:noWrap/>
            <w:hideMark/>
          </w:tcPr>
          <w:p w14:paraId="4DB31FD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8879BF3" w14:textId="77777777" w:rsidTr="007B06AC">
        <w:trPr>
          <w:trHeight w:val="255"/>
        </w:trPr>
        <w:tc>
          <w:tcPr>
            <w:tcW w:w="700" w:type="dxa"/>
            <w:tcBorders>
              <w:top w:val="nil"/>
              <w:left w:val="nil"/>
              <w:bottom w:val="dashed" w:sz="4" w:space="0" w:color="auto"/>
              <w:right w:val="nil"/>
            </w:tcBorders>
            <w:noWrap/>
            <w:hideMark/>
          </w:tcPr>
          <w:p w14:paraId="0A0FEB70"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1FC7D3F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501BB85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2.740,55</w:t>
            </w:r>
          </w:p>
        </w:tc>
        <w:tc>
          <w:tcPr>
            <w:tcW w:w="1660" w:type="dxa"/>
            <w:tcBorders>
              <w:top w:val="nil"/>
              <w:left w:val="nil"/>
              <w:bottom w:val="dashed" w:sz="4" w:space="0" w:color="auto"/>
              <w:right w:val="nil"/>
            </w:tcBorders>
            <w:noWrap/>
            <w:hideMark/>
          </w:tcPr>
          <w:p w14:paraId="527BED5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74D3FF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2.740,55</w:t>
            </w:r>
          </w:p>
        </w:tc>
        <w:tc>
          <w:tcPr>
            <w:tcW w:w="1120" w:type="dxa"/>
            <w:tcBorders>
              <w:top w:val="nil"/>
              <w:left w:val="nil"/>
              <w:bottom w:val="dashed" w:sz="4" w:space="0" w:color="auto"/>
              <w:right w:val="nil"/>
            </w:tcBorders>
            <w:noWrap/>
            <w:hideMark/>
          </w:tcPr>
          <w:p w14:paraId="699B5E9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4A59D9C" w14:textId="77777777" w:rsidTr="007B06AC">
        <w:trPr>
          <w:trHeight w:val="255"/>
        </w:trPr>
        <w:tc>
          <w:tcPr>
            <w:tcW w:w="700" w:type="dxa"/>
            <w:tcBorders>
              <w:top w:val="nil"/>
              <w:left w:val="nil"/>
              <w:bottom w:val="dashed" w:sz="4" w:space="0" w:color="auto"/>
              <w:right w:val="nil"/>
            </w:tcBorders>
            <w:shd w:val="clear" w:color="000000" w:fill="E0E0E0"/>
            <w:noWrap/>
            <w:hideMark/>
          </w:tcPr>
          <w:p w14:paraId="55766064"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95CAF20"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33B72D7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2.500,00</w:t>
            </w:r>
          </w:p>
        </w:tc>
        <w:tc>
          <w:tcPr>
            <w:tcW w:w="1660" w:type="dxa"/>
            <w:tcBorders>
              <w:top w:val="nil"/>
              <w:left w:val="nil"/>
              <w:bottom w:val="dashed" w:sz="4" w:space="0" w:color="auto"/>
              <w:right w:val="nil"/>
            </w:tcBorders>
            <w:shd w:val="clear" w:color="000000" w:fill="E0E0E0"/>
            <w:noWrap/>
            <w:hideMark/>
          </w:tcPr>
          <w:p w14:paraId="155771EB"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-340,00</w:t>
            </w:r>
          </w:p>
        </w:tc>
        <w:tc>
          <w:tcPr>
            <w:tcW w:w="1660" w:type="dxa"/>
            <w:tcBorders>
              <w:top w:val="nil"/>
              <w:left w:val="nil"/>
              <w:bottom w:val="dashed" w:sz="4" w:space="0" w:color="auto"/>
              <w:right w:val="nil"/>
            </w:tcBorders>
            <w:shd w:val="clear" w:color="000000" w:fill="E0E0E0"/>
            <w:noWrap/>
            <w:hideMark/>
          </w:tcPr>
          <w:p w14:paraId="56B9EF6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2.160,00</w:t>
            </w:r>
          </w:p>
        </w:tc>
        <w:tc>
          <w:tcPr>
            <w:tcW w:w="1120" w:type="dxa"/>
            <w:tcBorders>
              <w:top w:val="nil"/>
              <w:left w:val="nil"/>
              <w:bottom w:val="dashed" w:sz="4" w:space="0" w:color="auto"/>
              <w:right w:val="nil"/>
            </w:tcBorders>
            <w:shd w:val="clear" w:color="000000" w:fill="E0E0E0"/>
            <w:noWrap/>
            <w:hideMark/>
          </w:tcPr>
          <w:p w14:paraId="3621401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86,40</w:t>
            </w:r>
          </w:p>
        </w:tc>
      </w:tr>
      <w:tr w:rsidR="007B06AC" w:rsidRPr="007B06AC" w14:paraId="7822EFE9" w14:textId="77777777" w:rsidTr="007B06AC">
        <w:trPr>
          <w:trHeight w:val="255"/>
        </w:trPr>
        <w:tc>
          <w:tcPr>
            <w:tcW w:w="700" w:type="dxa"/>
            <w:tcBorders>
              <w:top w:val="nil"/>
              <w:left w:val="nil"/>
              <w:bottom w:val="dashed" w:sz="4" w:space="0" w:color="auto"/>
              <w:right w:val="nil"/>
            </w:tcBorders>
            <w:noWrap/>
            <w:hideMark/>
          </w:tcPr>
          <w:p w14:paraId="509C33E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1380E52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52E43C7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2.500,00</w:t>
            </w:r>
          </w:p>
        </w:tc>
        <w:tc>
          <w:tcPr>
            <w:tcW w:w="1660" w:type="dxa"/>
            <w:tcBorders>
              <w:top w:val="nil"/>
              <w:left w:val="nil"/>
              <w:bottom w:val="dashed" w:sz="4" w:space="0" w:color="auto"/>
              <w:right w:val="nil"/>
            </w:tcBorders>
            <w:noWrap/>
            <w:hideMark/>
          </w:tcPr>
          <w:p w14:paraId="18F0BAF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-340,00</w:t>
            </w:r>
          </w:p>
        </w:tc>
        <w:tc>
          <w:tcPr>
            <w:tcW w:w="1660" w:type="dxa"/>
            <w:tcBorders>
              <w:top w:val="nil"/>
              <w:left w:val="nil"/>
              <w:bottom w:val="dashed" w:sz="4" w:space="0" w:color="auto"/>
              <w:right w:val="nil"/>
            </w:tcBorders>
            <w:noWrap/>
            <w:hideMark/>
          </w:tcPr>
          <w:p w14:paraId="664224E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2.160,00</w:t>
            </w:r>
          </w:p>
        </w:tc>
        <w:tc>
          <w:tcPr>
            <w:tcW w:w="1120" w:type="dxa"/>
            <w:tcBorders>
              <w:top w:val="nil"/>
              <w:left w:val="nil"/>
              <w:bottom w:val="dashed" w:sz="4" w:space="0" w:color="auto"/>
              <w:right w:val="nil"/>
            </w:tcBorders>
            <w:noWrap/>
            <w:hideMark/>
          </w:tcPr>
          <w:p w14:paraId="128E4C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86,40</w:t>
            </w:r>
          </w:p>
        </w:tc>
      </w:tr>
      <w:tr w:rsidR="007B06AC" w:rsidRPr="007B06AC" w14:paraId="718044D3" w14:textId="77777777" w:rsidTr="007B06AC">
        <w:trPr>
          <w:trHeight w:val="255"/>
        </w:trPr>
        <w:tc>
          <w:tcPr>
            <w:tcW w:w="700" w:type="dxa"/>
            <w:tcBorders>
              <w:top w:val="nil"/>
              <w:left w:val="nil"/>
              <w:bottom w:val="dashed" w:sz="4" w:space="0" w:color="auto"/>
              <w:right w:val="nil"/>
            </w:tcBorders>
            <w:noWrap/>
            <w:hideMark/>
          </w:tcPr>
          <w:p w14:paraId="6F5AA42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03580BDE"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63CBF0D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2.500,00</w:t>
            </w:r>
          </w:p>
        </w:tc>
        <w:tc>
          <w:tcPr>
            <w:tcW w:w="1660" w:type="dxa"/>
            <w:tcBorders>
              <w:top w:val="nil"/>
              <w:left w:val="nil"/>
              <w:bottom w:val="dashed" w:sz="4" w:space="0" w:color="auto"/>
              <w:right w:val="nil"/>
            </w:tcBorders>
            <w:noWrap/>
            <w:hideMark/>
          </w:tcPr>
          <w:p w14:paraId="21E2E32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-340,00</w:t>
            </w:r>
          </w:p>
        </w:tc>
        <w:tc>
          <w:tcPr>
            <w:tcW w:w="1660" w:type="dxa"/>
            <w:tcBorders>
              <w:top w:val="nil"/>
              <w:left w:val="nil"/>
              <w:bottom w:val="dashed" w:sz="4" w:space="0" w:color="auto"/>
              <w:right w:val="nil"/>
            </w:tcBorders>
            <w:noWrap/>
            <w:hideMark/>
          </w:tcPr>
          <w:p w14:paraId="1831763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2.160,00</w:t>
            </w:r>
          </w:p>
        </w:tc>
        <w:tc>
          <w:tcPr>
            <w:tcW w:w="1120" w:type="dxa"/>
            <w:tcBorders>
              <w:top w:val="nil"/>
              <w:left w:val="nil"/>
              <w:bottom w:val="dashed" w:sz="4" w:space="0" w:color="auto"/>
              <w:right w:val="nil"/>
            </w:tcBorders>
            <w:noWrap/>
            <w:hideMark/>
          </w:tcPr>
          <w:p w14:paraId="3C8FBE3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86,40</w:t>
            </w:r>
          </w:p>
        </w:tc>
      </w:tr>
      <w:tr w:rsidR="007B06AC" w:rsidRPr="007B06AC" w14:paraId="7C33C222" w14:textId="77777777" w:rsidTr="007B06AC">
        <w:trPr>
          <w:trHeight w:val="255"/>
        </w:trPr>
        <w:tc>
          <w:tcPr>
            <w:tcW w:w="700" w:type="dxa"/>
            <w:tcBorders>
              <w:top w:val="nil"/>
              <w:left w:val="nil"/>
              <w:bottom w:val="dashed" w:sz="4" w:space="0" w:color="auto"/>
              <w:right w:val="nil"/>
            </w:tcBorders>
            <w:noWrap/>
            <w:hideMark/>
          </w:tcPr>
          <w:p w14:paraId="60DD497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noWrap/>
            <w:hideMark/>
          </w:tcPr>
          <w:p w14:paraId="4FF9FE0F" w14:textId="77777777" w:rsid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p w14:paraId="09A59C3E"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700E7DE3"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376CDBB"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4C2D650C"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4B9EC16C"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6680055"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1DE05CE"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742A7A35"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20A1A2A8"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9D2B151"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EE9354C"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4D4ED8BC"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217EC7E8"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54820FE"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3292B4EE"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7D63FAA9"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72142915"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18754C7"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7AAF53DE"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0BBB2815"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07B095E3"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7A9AE282"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00A4A5AD"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01176A4"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2DC4C5A"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3B8415F"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3D6A0385"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0E104858"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573632F9" w14:textId="77777777" w:rsidR="007F600B" w:rsidRDefault="007F600B" w:rsidP="007B06AC">
            <w:pPr>
              <w:widowControl/>
              <w:autoSpaceDE/>
              <w:autoSpaceDN/>
              <w:adjustRightInd/>
              <w:spacing w:after="0" w:line="240" w:lineRule="auto"/>
              <w:rPr>
                <w:rFonts w:ascii="Arial" w:hAnsi="Arial" w:cs="Arial"/>
                <w:color w:val="000000"/>
                <w:sz w:val="20"/>
                <w:szCs w:val="20"/>
              </w:rPr>
            </w:pPr>
          </w:p>
          <w:p w14:paraId="12F4286B"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6BBD913A" w14:textId="77777777" w:rsidR="007B06AC" w:rsidRDefault="007B06AC" w:rsidP="007B06AC">
            <w:pPr>
              <w:widowControl/>
              <w:autoSpaceDE/>
              <w:autoSpaceDN/>
              <w:adjustRightInd/>
              <w:spacing w:after="0" w:line="240" w:lineRule="auto"/>
              <w:rPr>
                <w:rFonts w:ascii="Arial" w:hAnsi="Arial" w:cs="Arial"/>
                <w:color w:val="000000"/>
                <w:sz w:val="20"/>
                <w:szCs w:val="20"/>
              </w:rPr>
            </w:pPr>
          </w:p>
          <w:p w14:paraId="24591D8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p>
        </w:tc>
        <w:tc>
          <w:tcPr>
            <w:tcW w:w="1660" w:type="dxa"/>
            <w:tcBorders>
              <w:top w:val="nil"/>
              <w:left w:val="nil"/>
              <w:bottom w:val="dashed" w:sz="4" w:space="0" w:color="auto"/>
              <w:right w:val="nil"/>
            </w:tcBorders>
            <w:noWrap/>
            <w:hideMark/>
          </w:tcPr>
          <w:p w14:paraId="09CF553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1660" w:type="dxa"/>
            <w:tcBorders>
              <w:top w:val="nil"/>
              <w:left w:val="nil"/>
              <w:bottom w:val="dashed" w:sz="4" w:space="0" w:color="auto"/>
              <w:right w:val="nil"/>
            </w:tcBorders>
            <w:noWrap/>
            <w:hideMark/>
          </w:tcPr>
          <w:p w14:paraId="72059C4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1660" w:type="dxa"/>
            <w:tcBorders>
              <w:top w:val="nil"/>
              <w:left w:val="nil"/>
              <w:bottom w:val="dashed" w:sz="4" w:space="0" w:color="auto"/>
              <w:right w:val="nil"/>
            </w:tcBorders>
            <w:noWrap/>
            <w:hideMark/>
          </w:tcPr>
          <w:p w14:paraId="5C4A87C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1120" w:type="dxa"/>
            <w:tcBorders>
              <w:top w:val="nil"/>
              <w:left w:val="nil"/>
              <w:bottom w:val="dashed" w:sz="4" w:space="0" w:color="auto"/>
              <w:right w:val="nil"/>
            </w:tcBorders>
            <w:noWrap/>
            <w:hideMark/>
          </w:tcPr>
          <w:p w14:paraId="3247812F"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r>
      <w:tr w:rsidR="007B06AC" w:rsidRPr="007B06AC" w14:paraId="1BA15519" w14:textId="77777777" w:rsidTr="007B06AC">
        <w:trPr>
          <w:trHeight w:val="255"/>
        </w:trPr>
        <w:tc>
          <w:tcPr>
            <w:tcW w:w="700" w:type="dxa"/>
            <w:tcBorders>
              <w:top w:val="nil"/>
              <w:left w:val="nil"/>
              <w:bottom w:val="dashed" w:sz="4" w:space="0" w:color="auto"/>
              <w:right w:val="nil"/>
            </w:tcBorders>
            <w:shd w:val="clear" w:color="000000" w:fill="7D7D7D"/>
            <w:noWrap/>
            <w:hideMark/>
          </w:tcPr>
          <w:p w14:paraId="68AB9F4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lastRenderedPageBreak/>
              <w:t> </w:t>
            </w:r>
          </w:p>
        </w:tc>
        <w:tc>
          <w:tcPr>
            <w:tcW w:w="7960" w:type="dxa"/>
            <w:tcBorders>
              <w:top w:val="nil"/>
              <w:left w:val="nil"/>
              <w:bottom w:val="dashed" w:sz="4" w:space="0" w:color="auto"/>
              <w:right w:val="nil"/>
            </w:tcBorders>
            <w:shd w:val="clear" w:color="000000" w:fill="7D7D7D"/>
            <w:hideMark/>
          </w:tcPr>
          <w:p w14:paraId="1B0ACD5A" w14:textId="77777777" w:rsidR="007B06AC" w:rsidRPr="007B06AC" w:rsidRDefault="007B06AC" w:rsidP="007B06AC">
            <w:pPr>
              <w:widowControl/>
              <w:autoSpaceDE/>
              <w:autoSpaceDN/>
              <w:adjustRightInd/>
              <w:spacing w:after="0" w:line="240" w:lineRule="auto"/>
              <w:jc w:val="center"/>
              <w:rPr>
                <w:rFonts w:ascii="Arial" w:hAnsi="Arial" w:cs="Arial"/>
                <w:b/>
                <w:bCs/>
                <w:color w:val="FFFFFF"/>
                <w:sz w:val="16"/>
                <w:szCs w:val="16"/>
              </w:rPr>
            </w:pPr>
            <w:r w:rsidRPr="007B06AC">
              <w:rPr>
                <w:rFonts w:ascii="Arial" w:hAnsi="Arial" w:cs="Arial"/>
                <w:b/>
                <w:bCs/>
                <w:color w:val="FFFFFF"/>
                <w:sz w:val="16"/>
                <w:szCs w:val="16"/>
              </w:rPr>
              <w:t>Glava: 03 NARODNA KNJIŽNICA HUM NA SUTLI</w:t>
            </w:r>
          </w:p>
        </w:tc>
        <w:tc>
          <w:tcPr>
            <w:tcW w:w="1660" w:type="dxa"/>
            <w:tcBorders>
              <w:top w:val="nil"/>
              <w:left w:val="nil"/>
              <w:bottom w:val="dashed" w:sz="4" w:space="0" w:color="auto"/>
              <w:right w:val="nil"/>
            </w:tcBorders>
            <w:shd w:val="clear" w:color="000000" w:fill="7D7D7D"/>
            <w:noWrap/>
            <w:hideMark/>
          </w:tcPr>
          <w:p w14:paraId="0874A5A7"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82.611,06</w:t>
            </w:r>
          </w:p>
        </w:tc>
        <w:tc>
          <w:tcPr>
            <w:tcW w:w="1660" w:type="dxa"/>
            <w:tcBorders>
              <w:top w:val="nil"/>
              <w:left w:val="nil"/>
              <w:bottom w:val="dashed" w:sz="4" w:space="0" w:color="auto"/>
              <w:right w:val="nil"/>
            </w:tcBorders>
            <w:shd w:val="clear" w:color="000000" w:fill="7D7D7D"/>
            <w:noWrap/>
            <w:hideMark/>
          </w:tcPr>
          <w:p w14:paraId="7E03B4B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1.018,13</w:t>
            </w:r>
          </w:p>
        </w:tc>
        <w:tc>
          <w:tcPr>
            <w:tcW w:w="1660" w:type="dxa"/>
            <w:tcBorders>
              <w:top w:val="nil"/>
              <w:left w:val="nil"/>
              <w:bottom w:val="dashed" w:sz="4" w:space="0" w:color="auto"/>
              <w:right w:val="nil"/>
            </w:tcBorders>
            <w:shd w:val="clear" w:color="000000" w:fill="7D7D7D"/>
            <w:noWrap/>
            <w:hideMark/>
          </w:tcPr>
          <w:p w14:paraId="6F396B8F"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83.629,19</w:t>
            </w:r>
          </w:p>
        </w:tc>
        <w:tc>
          <w:tcPr>
            <w:tcW w:w="1120" w:type="dxa"/>
            <w:tcBorders>
              <w:top w:val="nil"/>
              <w:left w:val="nil"/>
              <w:bottom w:val="dashed" w:sz="4" w:space="0" w:color="auto"/>
              <w:right w:val="nil"/>
            </w:tcBorders>
            <w:shd w:val="clear" w:color="000000" w:fill="7D7D7D"/>
            <w:noWrap/>
            <w:hideMark/>
          </w:tcPr>
          <w:p w14:paraId="08E03015"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101,23</w:t>
            </w:r>
          </w:p>
        </w:tc>
      </w:tr>
      <w:tr w:rsidR="007B06AC" w:rsidRPr="007B06AC" w14:paraId="1C4FDF15" w14:textId="77777777" w:rsidTr="007B06AC">
        <w:trPr>
          <w:trHeight w:val="675"/>
        </w:trPr>
        <w:tc>
          <w:tcPr>
            <w:tcW w:w="700" w:type="dxa"/>
            <w:tcBorders>
              <w:top w:val="nil"/>
              <w:left w:val="nil"/>
              <w:bottom w:val="dashed" w:sz="4" w:space="0" w:color="auto"/>
              <w:right w:val="nil"/>
            </w:tcBorders>
            <w:noWrap/>
            <w:hideMark/>
          </w:tcPr>
          <w:p w14:paraId="174A4DCB"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hideMark/>
          </w:tcPr>
          <w:p w14:paraId="18971095"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1,Preneseni V/M - opći prihodi i primici</w:t>
            </w:r>
            <w:r w:rsidRPr="007B06AC">
              <w:rPr>
                <w:rFonts w:ascii="Arial" w:hAnsi="Arial" w:cs="Arial"/>
                <w:i/>
                <w:iCs/>
                <w:color w:val="000000"/>
                <w:sz w:val="16"/>
                <w:szCs w:val="16"/>
              </w:rPr>
              <w:br/>
              <w:t>4,Ostali prihodi za posebne namjene</w:t>
            </w:r>
            <w:r w:rsidRPr="007B06AC">
              <w:rPr>
                <w:rFonts w:ascii="Arial" w:hAnsi="Arial" w:cs="Arial"/>
                <w:i/>
                <w:iCs/>
                <w:color w:val="000000"/>
                <w:sz w:val="16"/>
                <w:szCs w:val="16"/>
              </w:rPr>
              <w:br/>
              <w:t>5,Pomoći EU</w:t>
            </w:r>
          </w:p>
        </w:tc>
        <w:tc>
          <w:tcPr>
            <w:tcW w:w="1660" w:type="dxa"/>
            <w:tcBorders>
              <w:top w:val="nil"/>
              <w:left w:val="nil"/>
              <w:bottom w:val="dashed" w:sz="4" w:space="0" w:color="auto"/>
              <w:right w:val="nil"/>
            </w:tcBorders>
            <w:hideMark/>
          </w:tcPr>
          <w:p w14:paraId="7663E191"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82.346,06</w:t>
            </w:r>
            <w:r w:rsidRPr="007B06AC">
              <w:rPr>
                <w:rFonts w:ascii="Arial" w:hAnsi="Arial" w:cs="Arial"/>
                <w:i/>
                <w:iCs/>
                <w:color w:val="000000"/>
                <w:sz w:val="16"/>
                <w:szCs w:val="16"/>
              </w:rPr>
              <w:br/>
              <w:t>265,00</w:t>
            </w:r>
            <w:r w:rsidRPr="007B06AC">
              <w:rPr>
                <w:rFonts w:ascii="Arial" w:hAnsi="Arial" w:cs="Arial"/>
                <w:i/>
                <w:iCs/>
                <w:color w:val="000000"/>
                <w:sz w:val="16"/>
                <w:szCs w:val="16"/>
              </w:rPr>
              <w:br/>
              <w:t>0,00</w:t>
            </w:r>
          </w:p>
        </w:tc>
        <w:tc>
          <w:tcPr>
            <w:tcW w:w="1660" w:type="dxa"/>
            <w:tcBorders>
              <w:top w:val="nil"/>
              <w:left w:val="nil"/>
              <w:bottom w:val="dashed" w:sz="4" w:space="0" w:color="auto"/>
              <w:right w:val="nil"/>
            </w:tcBorders>
            <w:hideMark/>
          </w:tcPr>
          <w:p w14:paraId="70D175C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-6.300,00</w:t>
            </w:r>
            <w:r w:rsidRPr="007B06AC">
              <w:rPr>
                <w:rFonts w:ascii="Arial" w:hAnsi="Arial" w:cs="Arial"/>
                <w:i/>
                <w:iCs/>
                <w:color w:val="000000"/>
                <w:sz w:val="16"/>
                <w:szCs w:val="16"/>
              </w:rPr>
              <w:br/>
              <w:t>0,00</w:t>
            </w:r>
            <w:r w:rsidRPr="007B06AC">
              <w:rPr>
                <w:rFonts w:ascii="Arial" w:hAnsi="Arial" w:cs="Arial"/>
                <w:i/>
                <w:iCs/>
                <w:color w:val="000000"/>
                <w:sz w:val="16"/>
                <w:szCs w:val="16"/>
              </w:rPr>
              <w:br/>
              <w:t>7.318,13</w:t>
            </w:r>
          </w:p>
        </w:tc>
        <w:tc>
          <w:tcPr>
            <w:tcW w:w="1660" w:type="dxa"/>
            <w:tcBorders>
              <w:top w:val="nil"/>
              <w:left w:val="nil"/>
              <w:bottom w:val="dashed" w:sz="4" w:space="0" w:color="auto"/>
              <w:right w:val="nil"/>
            </w:tcBorders>
            <w:hideMark/>
          </w:tcPr>
          <w:p w14:paraId="2EA0481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76.046,06</w:t>
            </w:r>
            <w:r w:rsidRPr="007B06AC">
              <w:rPr>
                <w:rFonts w:ascii="Arial" w:hAnsi="Arial" w:cs="Arial"/>
                <w:i/>
                <w:iCs/>
                <w:color w:val="000000"/>
                <w:sz w:val="16"/>
                <w:szCs w:val="16"/>
              </w:rPr>
              <w:br/>
              <w:t>265,00</w:t>
            </w:r>
            <w:r w:rsidRPr="007B06AC">
              <w:rPr>
                <w:rFonts w:ascii="Arial" w:hAnsi="Arial" w:cs="Arial"/>
                <w:i/>
                <w:iCs/>
                <w:color w:val="000000"/>
                <w:sz w:val="16"/>
                <w:szCs w:val="16"/>
              </w:rPr>
              <w:br/>
              <w:t>7.318,13</w:t>
            </w:r>
          </w:p>
        </w:tc>
        <w:tc>
          <w:tcPr>
            <w:tcW w:w="1120" w:type="dxa"/>
            <w:tcBorders>
              <w:top w:val="nil"/>
              <w:left w:val="nil"/>
              <w:bottom w:val="dashed" w:sz="4" w:space="0" w:color="auto"/>
              <w:right w:val="nil"/>
            </w:tcBorders>
            <w:hideMark/>
          </w:tcPr>
          <w:p w14:paraId="55FB148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92,35</w:t>
            </w:r>
            <w:r w:rsidRPr="007B06AC">
              <w:rPr>
                <w:rFonts w:ascii="Arial" w:hAnsi="Arial" w:cs="Arial"/>
                <w:i/>
                <w:iCs/>
                <w:color w:val="000000"/>
                <w:sz w:val="16"/>
                <w:szCs w:val="16"/>
              </w:rPr>
              <w:br/>
              <w:t>100,00</w:t>
            </w:r>
            <w:r w:rsidRPr="007B06AC">
              <w:rPr>
                <w:rFonts w:ascii="Arial" w:hAnsi="Arial" w:cs="Arial"/>
                <w:i/>
                <w:iCs/>
                <w:color w:val="000000"/>
                <w:sz w:val="16"/>
                <w:szCs w:val="16"/>
              </w:rPr>
              <w:br/>
              <w:t>0,00</w:t>
            </w:r>
          </w:p>
        </w:tc>
      </w:tr>
      <w:tr w:rsidR="007B06AC" w:rsidRPr="007B06AC" w14:paraId="6E8AFF38" w14:textId="77777777" w:rsidTr="007B06AC">
        <w:trPr>
          <w:trHeight w:val="255"/>
        </w:trPr>
        <w:tc>
          <w:tcPr>
            <w:tcW w:w="700" w:type="dxa"/>
            <w:tcBorders>
              <w:top w:val="nil"/>
              <w:left w:val="nil"/>
              <w:bottom w:val="dashed" w:sz="4" w:space="0" w:color="auto"/>
              <w:right w:val="nil"/>
            </w:tcBorders>
            <w:shd w:val="clear" w:color="000000" w:fill="8F8F8F"/>
            <w:noWrap/>
            <w:hideMark/>
          </w:tcPr>
          <w:p w14:paraId="3F2DE02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8F8F8F"/>
            <w:hideMark/>
          </w:tcPr>
          <w:p w14:paraId="5DFD027F" w14:textId="77777777" w:rsidR="007B06AC" w:rsidRPr="007B06AC" w:rsidRDefault="007B06AC" w:rsidP="007B06AC">
            <w:pPr>
              <w:widowControl/>
              <w:autoSpaceDE/>
              <w:autoSpaceDN/>
              <w:adjustRightInd/>
              <w:spacing w:after="0" w:line="240" w:lineRule="auto"/>
              <w:rPr>
                <w:rFonts w:ascii="Arial" w:hAnsi="Arial" w:cs="Arial"/>
                <w:b/>
                <w:bCs/>
                <w:color w:val="FFFFFF"/>
                <w:sz w:val="16"/>
                <w:szCs w:val="16"/>
              </w:rPr>
            </w:pPr>
            <w:r w:rsidRPr="007B06AC">
              <w:rPr>
                <w:rFonts w:ascii="Arial" w:hAnsi="Arial" w:cs="Arial"/>
                <w:b/>
                <w:bCs/>
                <w:color w:val="FFFFFF"/>
                <w:sz w:val="16"/>
                <w:szCs w:val="16"/>
              </w:rPr>
              <w:t>Program: 1014 NARODNA KNJIŽNICA HUM NA SUTLI</w:t>
            </w:r>
          </w:p>
        </w:tc>
        <w:tc>
          <w:tcPr>
            <w:tcW w:w="1660" w:type="dxa"/>
            <w:tcBorders>
              <w:top w:val="nil"/>
              <w:left w:val="nil"/>
              <w:bottom w:val="dashed" w:sz="4" w:space="0" w:color="auto"/>
              <w:right w:val="nil"/>
            </w:tcBorders>
            <w:shd w:val="clear" w:color="000000" w:fill="8F8F8F"/>
            <w:noWrap/>
            <w:hideMark/>
          </w:tcPr>
          <w:p w14:paraId="4E55A32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82.611,06</w:t>
            </w:r>
          </w:p>
        </w:tc>
        <w:tc>
          <w:tcPr>
            <w:tcW w:w="1660" w:type="dxa"/>
            <w:tcBorders>
              <w:top w:val="nil"/>
              <w:left w:val="nil"/>
              <w:bottom w:val="dashed" w:sz="4" w:space="0" w:color="auto"/>
              <w:right w:val="nil"/>
            </w:tcBorders>
            <w:shd w:val="clear" w:color="000000" w:fill="8F8F8F"/>
            <w:noWrap/>
            <w:hideMark/>
          </w:tcPr>
          <w:p w14:paraId="46618B14"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1.018,13</w:t>
            </w:r>
          </w:p>
        </w:tc>
        <w:tc>
          <w:tcPr>
            <w:tcW w:w="1660" w:type="dxa"/>
            <w:tcBorders>
              <w:top w:val="nil"/>
              <w:left w:val="nil"/>
              <w:bottom w:val="dashed" w:sz="4" w:space="0" w:color="auto"/>
              <w:right w:val="nil"/>
            </w:tcBorders>
            <w:shd w:val="clear" w:color="000000" w:fill="8F8F8F"/>
            <w:noWrap/>
            <w:hideMark/>
          </w:tcPr>
          <w:p w14:paraId="27214BAB"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83.629,19</w:t>
            </w:r>
          </w:p>
        </w:tc>
        <w:tc>
          <w:tcPr>
            <w:tcW w:w="1120" w:type="dxa"/>
            <w:tcBorders>
              <w:top w:val="nil"/>
              <w:left w:val="nil"/>
              <w:bottom w:val="dashed" w:sz="4" w:space="0" w:color="auto"/>
              <w:right w:val="nil"/>
            </w:tcBorders>
            <w:shd w:val="clear" w:color="000000" w:fill="8F8F8F"/>
            <w:noWrap/>
            <w:hideMark/>
          </w:tcPr>
          <w:p w14:paraId="4360AAF3" w14:textId="77777777" w:rsidR="007B06AC" w:rsidRPr="007B06AC" w:rsidRDefault="007B06AC" w:rsidP="007B06AC">
            <w:pPr>
              <w:widowControl/>
              <w:autoSpaceDE/>
              <w:autoSpaceDN/>
              <w:adjustRightInd/>
              <w:spacing w:after="0" w:line="240" w:lineRule="auto"/>
              <w:jc w:val="right"/>
              <w:rPr>
                <w:rFonts w:ascii="Arial" w:hAnsi="Arial" w:cs="Arial"/>
                <w:b/>
                <w:bCs/>
                <w:color w:val="FFFFFF"/>
                <w:sz w:val="16"/>
                <w:szCs w:val="16"/>
              </w:rPr>
            </w:pPr>
            <w:r w:rsidRPr="007B06AC">
              <w:rPr>
                <w:rFonts w:ascii="Arial" w:hAnsi="Arial" w:cs="Arial"/>
                <w:b/>
                <w:bCs/>
                <w:color w:val="FFFFFF"/>
                <w:sz w:val="16"/>
                <w:szCs w:val="16"/>
              </w:rPr>
              <w:t>101,23</w:t>
            </w:r>
          </w:p>
        </w:tc>
      </w:tr>
      <w:tr w:rsidR="007B06AC" w:rsidRPr="007B06AC" w14:paraId="466550C1" w14:textId="77777777" w:rsidTr="007B06AC">
        <w:trPr>
          <w:trHeight w:val="255"/>
        </w:trPr>
        <w:tc>
          <w:tcPr>
            <w:tcW w:w="700" w:type="dxa"/>
            <w:tcBorders>
              <w:top w:val="nil"/>
              <w:left w:val="nil"/>
              <w:bottom w:val="dashed" w:sz="4" w:space="0" w:color="auto"/>
              <w:right w:val="nil"/>
            </w:tcBorders>
            <w:shd w:val="clear" w:color="000000" w:fill="ABABAB"/>
            <w:noWrap/>
            <w:hideMark/>
          </w:tcPr>
          <w:p w14:paraId="656E0A7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BABAB"/>
            <w:hideMark/>
          </w:tcPr>
          <w:p w14:paraId="499472A3"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Korisnik: 42514 NARODNA KNJIŽNICA HUM NA SUTLI</w:t>
            </w:r>
          </w:p>
        </w:tc>
        <w:tc>
          <w:tcPr>
            <w:tcW w:w="1660" w:type="dxa"/>
            <w:tcBorders>
              <w:top w:val="nil"/>
              <w:left w:val="nil"/>
              <w:bottom w:val="dashed" w:sz="4" w:space="0" w:color="auto"/>
              <w:right w:val="nil"/>
            </w:tcBorders>
            <w:shd w:val="clear" w:color="000000" w:fill="ABABAB"/>
            <w:noWrap/>
            <w:hideMark/>
          </w:tcPr>
          <w:p w14:paraId="5EFEB74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82.611,06</w:t>
            </w:r>
          </w:p>
        </w:tc>
        <w:tc>
          <w:tcPr>
            <w:tcW w:w="1660" w:type="dxa"/>
            <w:tcBorders>
              <w:top w:val="nil"/>
              <w:left w:val="nil"/>
              <w:bottom w:val="dashed" w:sz="4" w:space="0" w:color="auto"/>
              <w:right w:val="nil"/>
            </w:tcBorders>
            <w:shd w:val="clear" w:color="000000" w:fill="ABABAB"/>
            <w:noWrap/>
            <w:hideMark/>
          </w:tcPr>
          <w:p w14:paraId="6CC9CD05"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1.018,13</w:t>
            </w:r>
          </w:p>
        </w:tc>
        <w:tc>
          <w:tcPr>
            <w:tcW w:w="1660" w:type="dxa"/>
            <w:tcBorders>
              <w:top w:val="nil"/>
              <w:left w:val="nil"/>
              <w:bottom w:val="dashed" w:sz="4" w:space="0" w:color="auto"/>
              <w:right w:val="nil"/>
            </w:tcBorders>
            <w:shd w:val="clear" w:color="000000" w:fill="ABABAB"/>
            <w:noWrap/>
            <w:hideMark/>
          </w:tcPr>
          <w:p w14:paraId="14CB3BC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83.629,19</w:t>
            </w:r>
          </w:p>
        </w:tc>
        <w:tc>
          <w:tcPr>
            <w:tcW w:w="1120" w:type="dxa"/>
            <w:tcBorders>
              <w:top w:val="nil"/>
              <w:left w:val="nil"/>
              <w:bottom w:val="dashed" w:sz="4" w:space="0" w:color="auto"/>
              <w:right w:val="nil"/>
            </w:tcBorders>
            <w:shd w:val="clear" w:color="000000" w:fill="ABABAB"/>
            <w:noWrap/>
            <w:hideMark/>
          </w:tcPr>
          <w:p w14:paraId="53C1A1B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101,23</w:t>
            </w:r>
          </w:p>
        </w:tc>
      </w:tr>
      <w:tr w:rsidR="007B06AC" w:rsidRPr="007B06AC" w14:paraId="053C01FD" w14:textId="77777777" w:rsidTr="007B06AC">
        <w:trPr>
          <w:trHeight w:val="255"/>
        </w:trPr>
        <w:tc>
          <w:tcPr>
            <w:tcW w:w="700" w:type="dxa"/>
            <w:tcBorders>
              <w:top w:val="nil"/>
              <w:left w:val="nil"/>
              <w:bottom w:val="dashed" w:sz="4" w:space="0" w:color="auto"/>
              <w:right w:val="nil"/>
            </w:tcBorders>
            <w:shd w:val="clear" w:color="000000" w:fill="A3A3A3"/>
            <w:noWrap/>
            <w:hideMark/>
          </w:tcPr>
          <w:p w14:paraId="37D7D83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6E8DFF6E"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A100001 NARODNA KNJIŽNICA HUM NA SUTLI - PLAĆE I NAKNADE</w:t>
            </w:r>
          </w:p>
        </w:tc>
        <w:tc>
          <w:tcPr>
            <w:tcW w:w="1660" w:type="dxa"/>
            <w:tcBorders>
              <w:top w:val="nil"/>
              <w:left w:val="nil"/>
              <w:bottom w:val="dashed" w:sz="4" w:space="0" w:color="auto"/>
              <w:right w:val="nil"/>
            </w:tcBorders>
            <w:shd w:val="clear" w:color="000000" w:fill="A3A3A3"/>
            <w:noWrap/>
            <w:hideMark/>
          </w:tcPr>
          <w:p w14:paraId="588D162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44.450,00</w:t>
            </w:r>
          </w:p>
        </w:tc>
        <w:tc>
          <w:tcPr>
            <w:tcW w:w="1660" w:type="dxa"/>
            <w:tcBorders>
              <w:top w:val="nil"/>
              <w:left w:val="nil"/>
              <w:bottom w:val="dashed" w:sz="4" w:space="0" w:color="auto"/>
              <w:right w:val="nil"/>
            </w:tcBorders>
            <w:shd w:val="clear" w:color="000000" w:fill="A3A3A3"/>
            <w:noWrap/>
            <w:hideMark/>
          </w:tcPr>
          <w:p w14:paraId="37986F8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6.918,13</w:t>
            </w:r>
          </w:p>
        </w:tc>
        <w:tc>
          <w:tcPr>
            <w:tcW w:w="1660" w:type="dxa"/>
            <w:tcBorders>
              <w:top w:val="nil"/>
              <w:left w:val="nil"/>
              <w:bottom w:val="dashed" w:sz="4" w:space="0" w:color="auto"/>
              <w:right w:val="nil"/>
            </w:tcBorders>
            <w:shd w:val="clear" w:color="000000" w:fill="A3A3A3"/>
            <w:noWrap/>
            <w:hideMark/>
          </w:tcPr>
          <w:p w14:paraId="6DFB43D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51.368,13</w:t>
            </w:r>
          </w:p>
        </w:tc>
        <w:tc>
          <w:tcPr>
            <w:tcW w:w="1120" w:type="dxa"/>
            <w:tcBorders>
              <w:top w:val="nil"/>
              <w:left w:val="nil"/>
              <w:bottom w:val="dashed" w:sz="4" w:space="0" w:color="auto"/>
              <w:right w:val="nil"/>
            </w:tcBorders>
            <w:shd w:val="clear" w:color="000000" w:fill="A3A3A3"/>
            <w:noWrap/>
            <w:hideMark/>
          </w:tcPr>
          <w:p w14:paraId="5B6678F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115,56</w:t>
            </w:r>
          </w:p>
        </w:tc>
      </w:tr>
      <w:tr w:rsidR="007B06AC" w:rsidRPr="007B06AC" w14:paraId="44D8D148" w14:textId="77777777" w:rsidTr="007B06AC">
        <w:trPr>
          <w:trHeight w:val="255"/>
        </w:trPr>
        <w:tc>
          <w:tcPr>
            <w:tcW w:w="700" w:type="dxa"/>
            <w:tcBorders>
              <w:top w:val="nil"/>
              <w:left w:val="nil"/>
              <w:bottom w:val="dashed" w:sz="4" w:space="0" w:color="auto"/>
              <w:right w:val="nil"/>
            </w:tcBorders>
            <w:shd w:val="clear" w:color="000000" w:fill="E0E0E0"/>
            <w:noWrap/>
            <w:hideMark/>
          </w:tcPr>
          <w:p w14:paraId="6A25015A"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28B1CD9C"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4829B37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44.450,00</w:t>
            </w:r>
          </w:p>
        </w:tc>
        <w:tc>
          <w:tcPr>
            <w:tcW w:w="1660" w:type="dxa"/>
            <w:tcBorders>
              <w:top w:val="nil"/>
              <w:left w:val="nil"/>
              <w:bottom w:val="dashed" w:sz="4" w:space="0" w:color="auto"/>
              <w:right w:val="nil"/>
            </w:tcBorders>
            <w:shd w:val="clear" w:color="000000" w:fill="E0E0E0"/>
            <w:noWrap/>
            <w:hideMark/>
          </w:tcPr>
          <w:p w14:paraId="02D59A6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-400,00</w:t>
            </w:r>
          </w:p>
        </w:tc>
        <w:tc>
          <w:tcPr>
            <w:tcW w:w="1660" w:type="dxa"/>
            <w:tcBorders>
              <w:top w:val="nil"/>
              <w:left w:val="nil"/>
              <w:bottom w:val="dashed" w:sz="4" w:space="0" w:color="auto"/>
              <w:right w:val="nil"/>
            </w:tcBorders>
            <w:shd w:val="clear" w:color="000000" w:fill="E0E0E0"/>
            <w:noWrap/>
            <w:hideMark/>
          </w:tcPr>
          <w:p w14:paraId="5790CBD6"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44.050,00</w:t>
            </w:r>
          </w:p>
        </w:tc>
        <w:tc>
          <w:tcPr>
            <w:tcW w:w="1120" w:type="dxa"/>
            <w:tcBorders>
              <w:top w:val="nil"/>
              <w:left w:val="nil"/>
              <w:bottom w:val="dashed" w:sz="4" w:space="0" w:color="auto"/>
              <w:right w:val="nil"/>
            </w:tcBorders>
            <w:shd w:val="clear" w:color="000000" w:fill="E0E0E0"/>
            <w:noWrap/>
            <w:hideMark/>
          </w:tcPr>
          <w:p w14:paraId="68E8C4F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99,10</w:t>
            </w:r>
          </w:p>
        </w:tc>
      </w:tr>
      <w:tr w:rsidR="007B06AC" w:rsidRPr="007B06AC" w14:paraId="14A11C5D" w14:textId="77777777" w:rsidTr="007B06AC">
        <w:trPr>
          <w:trHeight w:val="255"/>
        </w:trPr>
        <w:tc>
          <w:tcPr>
            <w:tcW w:w="700" w:type="dxa"/>
            <w:tcBorders>
              <w:top w:val="nil"/>
              <w:left w:val="nil"/>
              <w:bottom w:val="dashed" w:sz="4" w:space="0" w:color="auto"/>
              <w:right w:val="nil"/>
            </w:tcBorders>
            <w:noWrap/>
            <w:hideMark/>
          </w:tcPr>
          <w:p w14:paraId="4CE18EA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042B3C5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09B5D57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44.450,00</w:t>
            </w:r>
          </w:p>
        </w:tc>
        <w:tc>
          <w:tcPr>
            <w:tcW w:w="1660" w:type="dxa"/>
            <w:tcBorders>
              <w:top w:val="nil"/>
              <w:left w:val="nil"/>
              <w:bottom w:val="dashed" w:sz="4" w:space="0" w:color="auto"/>
              <w:right w:val="nil"/>
            </w:tcBorders>
            <w:noWrap/>
            <w:hideMark/>
          </w:tcPr>
          <w:p w14:paraId="1FCB924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w:t>
            </w:r>
          </w:p>
        </w:tc>
        <w:tc>
          <w:tcPr>
            <w:tcW w:w="1660" w:type="dxa"/>
            <w:tcBorders>
              <w:top w:val="nil"/>
              <w:left w:val="nil"/>
              <w:bottom w:val="dashed" w:sz="4" w:space="0" w:color="auto"/>
              <w:right w:val="nil"/>
            </w:tcBorders>
            <w:noWrap/>
            <w:hideMark/>
          </w:tcPr>
          <w:p w14:paraId="5FB8337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44.050,00</w:t>
            </w:r>
          </w:p>
        </w:tc>
        <w:tc>
          <w:tcPr>
            <w:tcW w:w="1120" w:type="dxa"/>
            <w:tcBorders>
              <w:top w:val="nil"/>
              <w:left w:val="nil"/>
              <w:bottom w:val="dashed" w:sz="4" w:space="0" w:color="auto"/>
              <w:right w:val="nil"/>
            </w:tcBorders>
            <w:noWrap/>
            <w:hideMark/>
          </w:tcPr>
          <w:p w14:paraId="389A5AF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99,10</w:t>
            </w:r>
          </w:p>
        </w:tc>
      </w:tr>
      <w:tr w:rsidR="007B06AC" w:rsidRPr="007B06AC" w14:paraId="35C48D2C" w14:textId="77777777" w:rsidTr="007B06AC">
        <w:trPr>
          <w:trHeight w:val="255"/>
        </w:trPr>
        <w:tc>
          <w:tcPr>
            <w:tcW w:w="700" w:type="dxa"/>
            <w:tcBorders>
              <w:top w:val="nil"/>
              <w:left w:val="nil"/>
              <w:bottom w:val="dashed" w:sz="4" w:space="0" w:color="auto"/>
              <w:right w:val="nil"/>
            </w:tcBorders>
            <w:noWrap/>
            <w:hideMark/>
          </w:tcPr>
          <w:p w14:paraId="03C9D2B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31</w:t>
            </w:r>
          </w:p>
        </w:tc>
        <w:tc>
          <w:tcPr>
            <w:tcW w:w="7960" w:type="dxa"/>
            <w:tcBorders>
              <w:top w:val="nil"/>
              <w:left w:val="nil"/>
              <w:bottom w:val="dashed" w:sz="4" w:space="0" w:color="auto"/>
              <w:right w:val="nil"/>
            </w:tcBorders>
            <w:hideMark/>
          </w:tcPr>
          <w:p w14:paraId="70A5490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zaposlene</w:t>
            </w:r>
          </w:p>
        </w:tc>
        <w:tc>
          <w:tcPr>
            <w:tcW w:w="1660" w:type="dxa"/>
            <w:tcBorders>
              <w:top w:val="nil"/>
              <w:left w:val="nil"/>
              <w:bottom w:val="dashed" w:sz="4" w:space="0" w:color="auto"/>
              <w:right w:val="nil"/>
            </w:tcBorders>
            <w:noWrap/>
            <w:hideMark/>
          </w:tcPr>
          <w:p w14:paraId="0FF0C67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40.350,00</w:t>
            </w:r>
          </w:p>
        </w:tc>
        <w:tc>
          <w:tcPr>
            <w:tcW w:w="1660" w:type="dxa"/>
            <w:tcBorders>
              <w:top w:val="nil"/>
              <w:left w:val="nil"/>
              <w:bottom w:val="dashed" w:sz="4" w:space="0" w:color="auto"/>
              <w:right w:val="nil"/>
            </w:tcBorders>
            <w:noWrap/>
            <w:hideMark/>
          </w:tcPr>
          <w:p w14:paraId="22FA095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c>
          <w:tcPr>
            <w:tcW w:w="1660" w:type="dxa"/>
            <w:tcBorders>
              <w:top w:val="nil"/>
              <w:left w:val="nil"/>
              <w:bottom w:val="dashed" w:sz="4" w:space="0" w:color="auto"/>
              <w:right w:val="nil"/>
            </w:tcBorders>
            <w:noWrap/>
            <w:hideMark/>
          </w:tcPr>
          <w:p w14:paraId="6D440C3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40.450,00</w:t>
            </w:r>
          </w:p>
        </w:tc>
        <w:tc>
          <w:tcPr>
            <w:tcW w:w="1120" w:type="dxa"/>
            <w:tcBorders>
              <w:top w:val="nil"/>
              <w:left w:val="nil"/>
              <w:bottom w:val="dashed" w:sz="4" w:space="0" w:color="auto"/>
              <w:right w:val="nil"/>
            </w:tcBorders>
            <w:noWrap/>
            <w:hideMark/>
          </w:tcPr>
          <w:p w14:paraId="6696799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100,25</w:t>
            </w:r>
          </w:p>
        </w:tc>
      </w:tr>
      <w:tr w:rsidR="007B06AC" w:rsidRPr="007B06AC" w14:paraId="0CBBDA09" w14:textId="77777777" w:rsidTr="007B06AC">
        <w:trPr>
          <w:trHeight w:val="255"/>
        </w:trPr>
        <w:tc>
          <w:tcPr>
            <w:tcW w:w="700" w:type="dxa"/>
            <w:tcBorders>
              <w:top w:val="nil"/>
              <w:left w:val="nil"/>
              <w:bottom w:val="dashed" w:sz="4" w:space="0" w:color="auto"/>
              <w:right w:val="nil"/>
            </w:tcBorders>
            <w:noWrap/>
            <w:hideMark/>
          </w:tcPr>
          <w:p w14:paraId="5068A49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97F9D0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FB91E9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4.100,00</w:t>
            </w:r>
          </w:p>
        </w:tc>
        <w:tc>
          <w:tcPr>
            <w:tcW w:w="1660" w:type="dxa"/>
            <w:tcBorders>
              <w:top w:val="nil"/>
              <w:left w:val="nil"/>
              <w:bottom w:val="dashed" w:sz="4" w:space="0" w:color="auto"/>
              <w:right w:val="nil"/>
            </w:tcBorders>
            <w:noWrap/>
            <w:hideMark/>
          </w:tcPr>
          <w:p w14:paraId="4BD868E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-500,00</w:t>
            </w:r>
          </w:p>
        </w:tc>
        <w:tc>
          <w:tcPr>
            <w:tcW w:w="1660" w:type="dxa"/>
            <w:tcBorders>
              <w:top w:val="nil"/>
              <w:left w:val="nil"/>
              <w:bottom w:val="dashed" w:sz="4" w:space="0" w:color="auto"/>
              <w:right w:val="nil"/>
            </w:tcBorders>
            <w:noWrap/>
            <w:hideMark/>
          </w:tcPr>
          <w:p w14:paraId="483CD65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3.600,00</w:t>
            </w:r>
          </w:p>
        </w:tc>
        <w:tc>
          <w:tcPr>
            <w:tcW w:w="1120" w:type="dxa"/>
            <w:tcBorders>
              <w:top w:val="nil"/>
              <w:left w:val="nil"/>
              <w:bottom w:val="dashed" w:sz="4" w:space="0" w:color="auto"/>
              <w:right w:val="nil"/>
            </w:tcBorders>
            <w:noWrap/>
            <w:hideMark/>
          </w:tcPr>
          <w:p w14:paraId="60F75D1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87,80</w:t>
            </w:r>
          </w:p>
        </w:tc>
      </w:tr>
      <w:tr w:rsidR="007B06AC" w:rsidRPr="007B06AC" w14:paraId="7DAED57F" w14:textId="77777777" w:rsidTr="007B06AC">
        <w:trPr>
          <w:trHeight w:val="255"/>
        </w:trPr>
        <w:tc>
          <w:tcPr>
            <w:tcW w:w="700" w:type="dxa"/>
            <w:tcBorders>
              <w:top w:val="nil"/>
              <w:left w:val="nil"/>
              <w:bottom w:val="dashed" w:sz="4" w:space="0" w:color="auto"/>
              <w:right w:val="nil"/>
            </w:tcBorders>
            <w:shd w:val="clear" w:color="000000" w:fill="E0E0E0"/>
            <w:noWrap/>
            <w:hideMark/>
          </w:tcPr>
          <w:p w14:paraId="1DA83D19"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5A3CB9E7"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51 Pomoći EU</w:t>
            </w:r>
          </w:p>
        </w:tc>
        <w:tc>
          <w:tcPr>
            <w:tcW w:w="1660" w:type="dxa"/>
            <w:tcBorders>
              <w:top w:val="nil"/>
              <w:left w:val="nil"/>
              <w:bottom w:val="dashed" w:sz="4" w:space="0" w:color="auto"/>
              <w:right w:val="nil"/>
            </w:tcBorders>
            <w:shd w:val="clear" w:color="000000" w:fill="E0E0E0"/>
            <w:noWrap/>
            <w:hideMark/>
          </w:tcPr>
          <w:p w14:paraId="66B4BA3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E59C8D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290,38</w:t>
            </w:r>
          </w:p>
        </w:tc>
        <w:tc>
          <w:tcPr>
            <w:tcW w:w="1660" w:type="dxa"/>
            <w:tcBorders>
              <w:top w:val="nil"/>
              <w:left w:val="nil"/>
              <w:bottom w:val="dashed" w:sz="4" w:space="0" w:color="auto"/>
              <w:right w:val="nil"/>
            </w:tcBorders>
            <w:shd w:val="clear" w:color="000000" w:fill="E0E0E0"/>
            <w:noWrap/>
            <w:hideMark/>
          </w:tcPr>
          <w:p w14:paraId="157BDF8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290,38</w:t>
            </w:r>
          </w:p>
        </w:tc>
        <w:tc>
          <w:tcPr>
            <w:tcW w:w="1120" w:type="dxa"/>
            <w:tcBorders>
              <w:top w:val="nil"/>
              <w:left w:val="nil"/>
              <w:bottom w:val="dashed" w:sz="4" w:space="0" w:color="auto"/>
              <w:right w:val="nil"/>
            </w:tcBorders>
            <w:shd w:val="clear" w:color="000000" w:fill="E0E0E0"/>
            <w:noWrap/>
            <w:hideMark/>
          </w:tcPr>
          <w:p w14:paraId="4C3A8FE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3D18DB4E" w14:textId="77777777" w:rsidTr="007B06AC">
        <w:trPr>
          <w:trHeight w:val="255"/>
        </w:trPr>
        <w:tc>
          <w:tcPr>
            <w:tcW w:w="700" w:type="dxa"/>
            <w:tcBorders>
              <w:top w:val="nil"/>
              <w:left w:val="nil"/>
              <w:bottom w:val="dashed" w:sz="4" w:space="0" w:color="auto"/>
              <w:right w:val="nil"/>
            </w:tcBorders>
            <w:noWrap/>
            <w:hideMark/>
          </w:tcPr>
          <w:p w14:paraId="374167C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336A32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21D8D3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2BF81D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290,38</w:t>
            </w:r>
          </w:p>
        </w:tc>
        <w:tc>
          <w:tcPr>
            <w:tcW w:w="1660" w:type="dxa"/>
            <w:tcBorders>
              <w:top w:val="nil"/>
              <w:left w:val="nil"/>
              <w:bottom w:val="dashed" w:sz="4" w:space="0" w:color="auto"/>
              <w:right w:val="nil"/>
            </w:tcBorders>
            <w:noWrap/>
            <w:hideMark/>
          </w:tcPr>
          <w:p w14:paraId="07E4456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290,38</w:t>
            </w:r>
          </w:p>
        </w:tc>
        <w:tc>
          <w:tcPr>
            <w:tcW w:w="1120" w:type="dxa"/>
            <w:tcBorders>
              <w:top w:val="nil"/>
              <w:left w:val="nil"/>
              <w:bottom w:val="dashed" w:sz="4" w:space="0" w:color="auto"/>
              <w:right w:val="nil"/>
            </w:tcBorders>
            <w:noWrap/>
            <w:hideMark/>
          </w:tcPr>
          <w:p w14:paraId="5B46904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993A212" w14:textId="77777777" w:rsidTr="007B06AC">
        <w:trPr>
          <w:trHeight w:val="255"/>
        </w:trPr>
        <w:tc>
          <w:tcPr>
            <w:tcW w:w="700" w:type="dxa"/>
            <w:tcBorders>
              <w:top w:val="nil"/>
              <w:left w:val="nil"/>
              <w:bottom w:val="dashed" w:sz="4" w:space="0" w:color="auto"/>
              <w:right w:val="nil"/>
            </w:tcBorders>
            <w:noWrap/>
            <w:hideMark/>
          </w:tcPr>
          <w:p w14:paraId="7DA217B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31</w:t>
            </w:r>
          </w:p>
        </w:tc>
        <w:tc>
          <w:tcPr>
            <w:tcW w:w="7960" w:type="dxa"/>
            <w:tcBorders>
              <w:top w:val="nil"/>
              <w:left w:val="nil"/>
              <w:bottom w:val="dashed" w:sz="4" w:space="0" w:color="auto"/>
              <w:right w:val="nil"/>
            </w:tcBorders>
            <w:hideMark/>
          </w:tcPr>
          <w:p w14:paraId="4E76077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zaposlene</w:t>
            </w:r>
          </w:p>
        </w:tc>
        <w:tc>
          <w:tcPr>
            <w:tcW w:w="1660" w:type="dxa"/>
            <w:tcBorders>
              <w:top w:val="nil"/>
              <w:left w:val="nil"/>
              <w:bottom w:val="dashed" w:sz="4" w:space="0" w:color="auto"/>
              <w:right w:val="nil"/>
            </w:tcBorders>
            <w:noWrap/>
            <w:hideMark/>
          </w:tcPr>
          <w:p w14:paraId="2109AE5C"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B72CD8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290,38</w:t>
            </w:r>
          </w:p>
        </w:tc>
        <w:tc>
          <w:tcPr>
            <w:tcW w:w="1660" w:type="dxa"/>
            <w:tcBorders>
              <w:top w:val="nil"/>
              <w:left w:val="nil"/>
              <w:bottom w:val="dashed" w:sz="4" w:space="0" w:color="auto"/>
              <w:right w:val="nil"/>
            </w:tcBorders>
            <w:noWrap/>
            <w:hideMark/>
          </w:tcPr>
          <w:p w14:paraId="4E42655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290,38</w:t>
            </w:r>
          </w:p>
        </w:tc>
        <w:tc>
          <w:tcPr>
            <w:tcW w:w="1120" w:type="dxa"/>
            <w:tcBorders>
              <w:top w:val="nil"/>
              <w:left w:val="nil"/>
              <w:bottom w:val="dashed" w:sz="4" w:space="0" w:color="auto"/>
              <w:right w:val="nil"/>
            </w:tcBorders>
            <w:noWrap/>
            <w:hideMark/>
          </w:tcPr>
          <w:p w14:paraId="6435A8A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7E0FF02A" w14:textId="77777777" w:rsidTr="007B06AC">
        <w:trPr>
          <w:trHeight w:val="255"/>
        </w:trPr>
        <w:tc>
          <w:tcPr>
            <w:tcW w:w="700" w:type="dxa"/>
            <w:tcBorders>
              <w:top w:val="nil"/>
              <w:left w:val="nil"/>
              <w:bottom w:val="dashed" w:sz="4" w:space="0" w:color="auto"/>
              <w:right w:val="nil"/>
            </w:tcBorders>
            <w:shd w:val="clear" w:color="000000" w:fill="E0E0E0"/>
            <w:noWrap/>
            <w:hideMark/>
          </w:tcPr>
          <w:p w14:paraId="2FBD8E7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160F43E0"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563 Europski fond za regionalni razvoj (EFRR)</w:t>
            </w:r>
          </w:p>
        </w:tc>
        <w:tc>
          <w:tcPr>
            <w:tcW w:w="1660" w:type="dxa"/>
            <w:tcBorders>
              <w:top w:val="nil"/>
              <w:left w:val="nil"/>
              <w:bottom w:val="dashed" w:sz="4" w:space="0" w:color="auto"/>
              <w:right w:val="nil"/>
            </w:tcBorders>
            <w:shd w:val="clear" w:color="000000" w:fill="E0E0E0"/>
            <w:noWrap/>
            <w:hideMark/>
          </w:tcPr>
          <w:p w14:paraId="62AB974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6BD773C1"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7.027,75</w:t>
            </w:r>
          </w:p>
        </w:tc>
        <w:tc>
          <w:tcPr>
            <w:tcW w:w="1660" w:type="dxa"/>
            <w:tcBorders>
              <w:top w:val="nil"/>
              <w:left w:val="nil"/>
              <w:bottom w:val="dashed" w:sz="4" w:space="0" w:color="auto"/>
              <w:right w:val="nil"/>
            </w:tcBorders>
            <w:shd w:val="clear" w:color="000000" w:fill="E0E0E0"/>
            <w:noWrap/>
            <w:hideMark/>
          </w:tcPr>
          <w:p w14:paraId="4380A1B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7.027,75</w:t>
            </w:r>
          </w:p>
        </w:tc>
        <w:tc>
          <w:tcPr>
            <w:tcW w:w="1120" w:type="dxa"/>
            <w:tcBorders>
              <w:top w:val="nil"/>
              <w:left w:val="nil"/>
              <w:bottom w:val="dashed" w:sz="4" w:space="0" w:color="auto"/>
              <w:right w:val="nil"/>
            </w:tcBorders>
            <w:shd w:val="clear" w:color="000000" w:fill="E0E0E0"/>
            <w:noWrap/>
            <w:hideMark/>
          </w:tcPr>
          <w:p w14:paraId="38C87A7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6504A28" w14:textId="77777777" w:rsidTr="007B06AC">
        <w:trPr>
          <w:trHeight w:val="255"/>
        </w:trPr>
        <w:tc>
          <w:tcPr>
            <w:tcW w:w="700" w:type="dxa"/>
            <w:tcBorders>
              <w:top w:val="nil"/>
              <w:left w:val="nil"/>
              <w:bottom w:val="dashed" w:sz="4" w:space="0" w:color="auto"/>
              <w:right w:val="nil"/>
            </w:tcBorders>
            <w:noWrap/>
            <w:hideMark/>
          </w:tcPr>
          <w:p w14:paraId="447D6488"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1986973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5B62E7D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7C6560B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7.027,75</w:t>
            </w:r>
          </w:p>
        </w:tc>
        <w:tc>
          <w:tcPr>
            <w:tcW w:w="1660" w:type="dxa"/>
            <w:tcBorders>
              <w:top w:val="nil"/>
              <w:left w:val="nil"/>
              <w:bottom w:val="dashed" w:sz="4" w:space="0" w:color="auto"/>
              <w:right w:val="nil"/>
            </w:tcBorders>
            <w:noWrap/>
            <w:hideMark/>
          </w:tcPr>
          <w:p w14:paraId="583D755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7.027,75</w:t>
            </w:r>
          </w:p>
        </w:tc>
        <w:tc>
          <w:tcPr>
            <w:tcW w:w="1120" w:type="dxa"/>
            <w:tcBorders>
              <w:top w:val="nil"/>
              <w:left w:val="nil"/>
              <w:bottom w:val="dashed" w:sz="4" w:space="0" w:color="auto"/>
              <w:right w:val="nil"/>
            </w:tcBorders>
            <w:noWrap/>
            <w:hideMark/>
          </w:tcPr>
          <w:p w14:paraId="48CAC76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3BDA7E0" w14:textId="77777777" w:rsidTr="007B06AC">
        <w:trPr>
          <w:trHeight w:val="255"/>
        </w:trPr>
        <w:tc>
          <w:tcPr>
            <w:tcW w:w="700" w:type="dxa"/>
            <w:tcBorders>
              <w:top w:val="nil"/>
              <w:left w:val="nil"/>
              <w:bottom w:val="dashed" w:sz="4" w:space="0" w:color="auto"/>
              <w:right w:val="nil"/>
            </w:tcBorders>
            <w:noWrap/>
            <w:hideMark/>
          </w:tcPr>
          <w:p w14:paraId="7139998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31</w:t>
            </w:r>
          </w:p>
        </w:tc>
        <w:tc>
          <w:tcPr>
            <w:tcW w:w="7960" w:type="dxa"/>
            <w:tcBorders>
              <w:top w:val="nil"/>
              <w:left w:val="nil"/>
              <w:bottom w:val="dashed" w:sz="4" w:space="0" w:color="auto"/>
              <w:right w:val="nil"/>
            </w:tcBorders>
            <w:hideMark/>
          </w:tcPr>
          <w:p w14:paraId="49C498D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zaposlene</w:t>
            </w:r>
          </w:p>
        </w:tc>
        <w:tc>
          <w:tcPr>
            <w:tcW w:w="1660" w:type="dxa"/>
            <w:tcBorders>
              <w:top w:val="nil"/>
              <w:left w:val="nil"/>
              <w:bottom w:val="dashed" w:sz="4" w:space="0" w:color="auto"/>
              <w:right w:val="nil"/>
            </w:tcBorders>
            <w:noWrap/>
            <w:hideMark/>
          </w:tcPr>
          <w:p w14:paraId="1627D85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1A3DEA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7.027,75</w:t>
            </w:r>
          </w:p>
        </w:tc>
        <w:tc>
          <w:tcPr>
            <w:tcW w:w="1660" w:type="dxa"/>
            <w:tcBorders>
              <w:top w:val="nil"/>
              <w:left w:val="nil"/>
              <w:bottom w:val="dashed" w:sz="4" w:space="0" w:color="auto"/>
              <w:right w:val="nil"/>
            </w:tcBorders>
            <w:noWrap/>
            <w:hideMark/>
          </w:tcPr>
          <w:p w14:paraId="56A133A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7.027,75</w:t>
            </w:r>
          </w:p>
        </w:tc>
        <w:tc>
          <w:tcPr>
            <w:tcW w:w="1120" w:type="dxa"/>
            <w:tcBorders>
              <w:top w:val="nil"/>
              <w:left w:val="nil"/>
              <w:bottom w:val="dashed" w:sz="4" w:space="0" w:color="auto"/>
              <w:right w:val="nil"/>
            </w:tcBorders>
            <w:noWrap/>
            <w:hideMark/>
          </w:tcPr>
          <w:p w14:paraId="0146C9F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8E57DD2" w14:textId="77777777" w:rsidTr="007B06AC">
        <w:trPr>
          <w:trHeight w:val="255"/>
        </w:trPr>
        <w:tc>
          <w:tcPr>
            <w:tcW w:w="700" w:type="dxa"/>
            <w:tcBorders>
              <w:top w:val="nil"/>
              <w:left w:val="nil"/>
              <w:bottom w:val="dashed" w:sz="4" w:space="0" w:color="auto"/>
              <w:right w:val="nil"/>
            </w:tcBorders>
            <w:shd w:val="clear" w:color="000000" w:fill="A3A3A3"/>
            <w:noWrap/>
            <w:hideMark/>
          </w:tcPr>
          <w:p w14:paraId="6DDDEBE1"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5AF0238"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A100002 NARODNA KNJIŽNICA HUM NA SUTLI -TEKUĆI RASHODI</w:t>
            </w:r>
          </w:p>
        </w:tc>
        <w:tc>
          <w:tcPr>
            <w:tcW w:w="1660" w:type="dxa"/>
            <w:tcBorders>
              <w:top w:val="nil"/>
              <w:left w:val="nil"/>
              <w:bottom w:val="dashed" w:sz="4" w:space="0" w:color="auto"/>
              <w:right w:val="nil"/>
            </w:tcBorders>
            <w:shd w:val="clear" w:color="000000" w:fill="A3A3A3"/>
            <w:noWrap/>
            <w:hideMark/>
          </w:tcPr>
          <w:p w14:paraId="55F52118"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10.996,06</w:t>
            </w:r>
          </w:p>
        </w:tc>
        <w:tc>
          <w:tcPr>
            <w:tcW w:w="1660" w:type="dxa"/>
            <w:tcBorders>
              <w:top w:val="nil"/>
              <w:left w:val="nil"/>
              <w:bottom w:val="dashed" w:sz="4" w:space="0" w:color="auto"/>
              <w:right w:val="nil"/>
            </w:tcBorders>
            <w:shd w:val="clear" w:color="000000" w:fill="A3A3A3"/>
            <w:noWrap/>
            <w:hideMark/>
          </w:tcPr>
          <w:p w14:paraId="38036E3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6A7D4F2"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10.996,06</w:t>
            </w:r>
          </w:p>
        </w:tc>
        <w:tc>
          <w:tcPr>
            <w:tcW w:w="1120" w:type="dxa"/>
            <w:tcBorders>
              <w:top w:val="nil"/>
              <w:left w:val="nil"/>
              <w:bottom w:val="dashed" w:sz="4" w:space="0" w:color="auto"/>
              <w:right w:val="nil"/>
            </w:tcBorders>
            <w:shd w:val="clear" w:color="000000" w:fill="A3A3A3"/>
            <w:noWrap/>
            <w:hideMark/>
          </w:tcPr>
          <w:p w14:paraId="1FA1451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1851F40C" w14:textId="77777777" w:rsidTr="007B06AC">
        <w:trPr>
          <w:trHeight w:val="255"/>
        </w:trPr>
        <w:tc>
          <w:tcPr>
            <w:tcW w:w="700" w:type="dxa"/>
            <w:tcBorders>
              <w:top w:val="nil"/>
              <w:left w:val="nil"/>
              <w:bottom w:val="dashed" w:sz="4" w:space="0" w:color="auto"/>
              <w:right w:val="nil"/>
            </w:tcBorders>
            <w:shd w:val="clear" w:color="000000" w:fill="E0E0E0"/>
            <w:noWrap/>
            <w:hideMark/>
          </w:tcPr>
          <w:p w14:paraId="6718A6A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7BEF5F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33EEEAA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9.050,10</w:t>
            </w:r>
          </w:p>
        </w:tc>
        <w:tc>
          <w:tcPr>
            <w:tcW w:w="1660" w:type="dxa"/>
            <w:tcBorders>
              <w:top w:val="nil"/>
              <w:left w:val="nil"/>
              <w:bottom w:val="dashed" w:sz="4" w:space="0" w:color="auto"/>
              <w:right w:val="nil"/>
            </w:tcBorders>
            <w:shd w:val="clear" w:color="000000" w:fill="E0E0E0"/>
            <w:noWrap/>
            <w:hideMark/>
          </w:tcPr>
          <w:p w14:paraId="6FAC23E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9E9AFE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9.050,10</w:t>
            </w:r>
          </w:p>
        </w:tc>
        <w:tc>
          <w:tcPr>
            <w:tcW w:w="1120" w:type="dxa"/>
            <w:tcBorders>
              <w:top w:val="nil"/>
              <w:left w:val="nil"/>
              <w:bottom w:val="dashed" w:sz="4" w:space="0" w:color="auto"/>
              <w:right w:val="nil"/>
            </w:tcBorders>
            <w:shd w:val="clear" w:color="000000" w:fill="E0E0E0"/>
            <w:noWrap/>
            <w:hideMark/>
          </w:tcPr>
          <w:p w14:paraId="550E153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5332E421" w14:textId="77777777" w:rsidTr="007B06AC">
        <w:trPr>
          <w:trHeight w:val="255"/>
        </w:trPr>
        <w:tc>
          <w:tcPr>
            <w:tcW w:w="700" w:type="dxa"/>
            <w:tcBorders>
              <w:top w:val="nil"/>
              <w:left w:val="nil"/>
              <w:bottom w:val="dashed" w:sz="4" w:space="0" w:color="auto"/>
              <w:right w:val="nil"/>
            </w:tcBorders>
            <w:noWrap/>
            <w:hideMark/>
          </w:tcPr>
          <w:p w14:paraId="1B0C21E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3B7CDDC7"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4054ECB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9.050,10</w:t>
            </w:r>
          </w:p>
        </w:tc>
        <w:tc>
          <w:tcPr>
            <w:tcW w:w="1660" w:type="dxa"/>
            <w:tcBorders>
              <w:top w:val="nil"/>
              <w:left w:val="nil"/>
              <w:bottom w:val="dashed" w:sz="4" w:space="0" w:color="auto"/>
              <w:right w:val="nil"/>
            </w:tcBorders>
            <w:noWrap/>
            <w:hideMark/>
          </w:tcPr>
          <w:p w14:paraId="150AF98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112CAD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9.050,10</w:t>
            </w:r>
          </w:p>
        </w:tc>
        <w:tc>
          <w:tcPr>
            <w:tcW w:w="1120" w:type="dxa"/>
            <w:tcBorders>
              <w:top w:val="nil"/>
              <w:left w:val="nil"/>
              <w:bottom w:val="dashed" w:sz="4" w:space="0" w:color="auto"/>
              <w:right w:val="nil"/>
            </w:tcBorders>
            <w:noWrap/>
            <w:hideMark/>
          </w:tcPr>
          <w:p w14:paraId="28FB7E8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75613BC" w14:textId="77777777" w:rsidTr="007B06AC">
        <w:trPr>
          <w:trHeight w:val="255"/>
        </w:trPr>
        <w:tc>
          <w:tcPr>
            <w:tcW w:w="700" w:type="dxa"/>
            <w:tcBorders>
              <w:top w:val="nil"/>
              <w:left w:val="nil"/>
              <w:bottom w:val="dashed" w:sz="4" w:space="0" w:color="auto"/>
              <w:right w:val="nil"/>
            </w:tcBorders>
            <w:noWrap/>
            <w:hideMark/>
          </w:tcPr>
          <w:p w14:paraId="626697F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14E0874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4B21FD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8.650,10</w:t>
            </w:r>
          </w:p>
        </w:tc>
        <w:tc>
          <w:tcPr>
            <w:tcW w:w="1660" w:type="dxa"/>
            <w:tcBorders>
              <w:top w:val="nil"/>
              <w:left w:val="nil"/>
              <w:bottom w:val="dashed" w:sz="4" w:space="0" w:color="auto"/>
              <w:right w:val="nil"/>
            </w:tcBorders>
            <w:noWrap/>
            <w:hideMark/>
          </w:tcPr>
          <w:p w14:paraId="407B157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4CF2C10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8.650,10</w:t>
            </w:r>
          </w:p>
        </w:tc>
        <w:tc>
          <w:tcPr>
            <w:tcW w:w="1120" w:type="dxa"/>
            <w:tcBorders>
              <w:top w:val="nil"/>
              <w:left w:val="nil"/>
              <w:bottom w:val="dashed" w:sz="4" w:space="0" w:color="auto"/>
              <w:right w:val="nil"/>
            </w:tcBorders>
            <w:noWrap/>
            <w:hideMark/>
          </w:tcPr>
          <w:p w14:paraId="17E42B1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52B1644B" w14:textId="77777777" w:rsidTr="007B06AC">
        <w:trPr>
          <w:trHeight w:val="255"/>
        </w:trPr>
        <w:tc>
          <w:tcPr>
            <w:tcW w:w="700" w:type="dxa"/>
            <w:tcBorders>
              <w:top w:val="nil"/>
              <w:left w:val="nil"/>
              <w:bottom w:val="dashed" w:sz="4" w:space="0" w:color="auto"/>
              <w:right w:val="nil"/>
            </w:tcBorders>
            <w:noWrap/>
            <w:hideMark/>
          </w:tcPr>
          <w:p w14:paraId="2C3FC8DF"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34</w:t>
            </w:r>
          </w:p>
        </w:tc>
        <w:tc>
          <w:tcPr>
            <w:tcW w:w="7960" w:type="dxa"/>
            <w:tcBorders>
              <w:top w:val="nil"/>
              <w:left w:val="nil"/>
              <w:bottom w:val="dashed" w:sz="4" w:space="0" w:color="auto"/>
              <w:right w:val="nil"/>
            </w:tcBorders>
            <w:hideMark/>
          </w:tcPr>
          <w:p w14:paraId="2609E7F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Financijski rashodi</w:t>
            </w:r>
          </w:p>
        </w:tc>
        <w:tc>
          <w:tcPr>
            <w:tcW w:w="1660" w:type="dxa"/>
            <w:tcBorders>
              <w:top w:val="nil"/>
              <w:left w:val="nil"/>
              <w:bottom w:val="dashed" w:sz="4" w:space="0" w:color="auto"/>
              <w:right w:val="nil"/>
            </w:tcBorders>
            <w:noWrap/>
            <w:hideMark/>
          </w:tcPr>
          <w:p w14:paraId="6515614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w:t>
            </w:r>
          </w:p>
        </w:tc>
        <w:tc>
          <w:tcPr>
            <w:tcW w:w="1660" w:type="dxa"/>
            <w:tcBorders>
              <w:top w:val="nil"/>
              <w:left w:val="nil"/>
              <w:bottom w:val="dashed" w:sz="4" w:space="0" w:color="auto"/>
              <w:right w:val="nil"/>
            </w:tcBorders>
            <w:noWrap/>
            <w:hideMark/>
          </w:tcPr>
          <w:p w14:paraId="0041932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EB6CEA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400,00</w:t>
            </w:r>
          </w:p>
        </w:tc>
        <w:tc>
          <w:tcPr>
            <w:tcW w:w="1120" w:type="dxa"/>
            <w:tcBorders>
              <w:top w:val="nil"/>
              <w:left w:val="nil"/>
              <w:bottom w:val="dashed" w:sz="4" w:space="0" w:color="auto"/>
              <w:right w:val="nil"/>
            </w:tcBorders>
            <w:noWrap/>
            <w:hideMark/>
          </w:tcPr>
          <w:p w14:paraId="7623B3B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0E12D470" w14:textId="77777777" w:rsidTr="007B06AC">
        <w:trPr>
          <w:trHeight w:val="255"/>
        </w:trPr>
        <w:tc>
          <w:tcPr>
            <w:tcW w:w="700" w:type="dxa"/>
            <w:tcBorders>
              <w:top w:val="nil"/>
              <w:left w:val="nil"/>
              <w:bottom w:val="dashed" w:sz="4" w:space="0" w:color="auto"/>
              <w:right w:val="nil"/>
            </w:tcBorders>
            <w:shd w:val="clear" w:color="000000" w:fill="E0E0E0"/>
            <w:noWrap/>
            <w:hideMark/>
          </w:tcPr>
          <w:p w14:paraId="7A6166B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05AF442B"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19 Preneseni V/M - opći prihodi i primici</w:t>
            </w:r>
          </w:p>
        </w:tc>
        <w:tc>
          <w:tcPr>
            <w:tcW w:w="1660" w:type="dxa"/>
            <w:tcBorders>
              <w:top w:val="nil"/>
              <w:left w:val="nil"/>
              <w:bottom w:val="dashed" w:sz="4" w:space="0" w:color="auto"/>
              <w:right w:val="nil"/>
            </w:tcBorders>
            <w:shd w:val="clear" w:color="000000" w:fill="E0E0E0"/>
            <w:noWrap/>
            <w:hideMark/>
          </w:tcPr>
          <w:p w14:paraId="2FD6E17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1.945,96</w:t>
            </w:r>
          </w:p>
        </w:tc>
        <w:tc>
          <w:tcPr>
            <w:tcW w:w="1660" w:type="dxa"/>
            <w:tcBorders>
              <w:top w:val="nil"/>
              <w:left w:val="nil"/>
              <w:bottom w:val="dashed" w:sz="4" w:space="0" w:color="auto"/>
              <w:right w:val="nil"/>
            </w:tcBorders>
            <w:shd w:val="clear" w:color="000000" w:fill="E0E0E0"/>
            <w:noWrap/>
            <w:hideMark/>
          </w:tcPr>
          <w:p w14:paraId="61955745"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3941CA4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1.945,96</w:t>
            </w:r>
          </w:p>
        </w:tc>
        <w:tc>
          <w:tcPr>
            <w:tcW w:w="1120" w:type="dxa"/>
            <w:tcBorders>
              <w:top w:val="nil"/>
              <w:left w:val="nil"/>
              <w:bottom w:val="dashed" w:sz="4" w:space="0" w:color="auto"/>
              <w:right w:val="nil"/>
            </w:tcBorders>
            <w:shd w:val="clear" w:color="000000" w:fill="E0E0E0"/>
            <w:noWrap/>
            <w:hideMark/>
          </w:tcPr>
          <w:p w14:paraId="2BF917C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6AE5C42" w14:textId="77777777" w:rsidTr="007B06AC">
        <w:trPr>
          <w:trHeight w:val="255"/>
        </w:trPr>
        <w:tc>
          <w:tcPr>
            <w:tcW w:w="700" w:type="dxa"/>
            <w:tcBorders>
              <w:top w:val="nil"/>
              <w:left w:val="nil"/>
              <w:bottom w:val="dashed" w:sz="4" w:space="0" w:color="auto"/>
              <w:right w:val="nil"/>
            </w:tcBorders>
            <w:noWrap/>
            <w:hideMark/>
          </w:tcPr>
          <w:p w14:paraId="036C92AD"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77439CF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77EA5AD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1.945,96</w:t>
            </w:r>
          </w:p>
        </w:tc>
        <w:tc>
          <w:tcPr>
            <w:tcW w:w="1660" w:type="dxa"/>
            <w:tcBorders>
              <w:top w:val="nil"/>
              <w:left w:val="nil"/>
              <w:bottom w:val="dashed" w:sz="4" w:space="0" w:color="auto"/>
              <w:right w:val="nil"/>
            </w:tcBorders>
            <w:noWrap/>
            <w:hideMark/>
          </w:tcPr>
          <w:p w14:paraId="74ABEE80"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2E9A33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1.945,96</w:t>
            </w:r>
          </w:p>
        </w:tc>
        <w:tc>
          <w:tcPr>
            <w:tcW w:w="1120" w:type="dxa"/>
            <w:tcBorders>
              <w:top w:val="nil"/>
              <w:left w:val="nil"/>
              <w:bottom w:val="dashed" w:sz="4" w:space="0" w:color="auto"/>
              <w:right w:val="nil"/>
            </w:tcBorders>
            <w:noWrap/>
            <w:hideMark/>
          </w:tcPr>
          <w:p w14:paraId="5826E1B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67CDFC59" w14:textId="77777777" w:rsidTr="007B06AC">
        <w:trPr>
          <w:trHeight w:val="255"/>
        </w:trPr>
        <w:tc>
          <w:tcPr>
            <w:tcW w:w="700" w:type="dxa"/>
            <w:tcBorders>
              <w:top w:val="nil"/>
              <w:left w:val="nil"/>
              <w:bottom w:val="dashed" w:sz="4" w:space="0" w:color="auto"/>
              <w:right w:val="nil"/>
            </w:tcBorders>
            <w:noWrap/>
            <w:hideMark/>
          </w:tcPr>
          <w:p w14:paraId="4A164FF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550626C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680A395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1.945,96</w:t>
            </w:r>
          </w:p>
        </w:tc>
        <w:tc>
          <w:tcPr>
            <w:tcW w:w="1660" w:type="dxa"/>
            <w:tcBorders>
              <w:top w:val="nil"/>
              <w:left w:val="nil"/>
              <w:bottom w:val="dashed" w:sz="4" w:space="0" w:color="auto"/>
              <w:right w:val="nil"/>
            </w:tcBorders>
            <w:noWrap/>
            <w:hideMark/>
          </w:tcPr>
          <w:p w14:paraId="6B45CBE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6FABC02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1.945,96</w:t>
            </w:r>
          </w:p>
        </w:tc>
        <w:tc>
          <w:tcPr>
            <w:tcW w:w="1120" w:type="dxa"/>
            <w:tcBorders>
              <w:top w:val="nil"/>
              <w:left w:val="nil"/>
              <w:bottom w:val="dashed" w:sz="4" w:space="0" w:color="auto"/>
              <w:right w:val="nil"/>
            </w:tcBorders>
            <w:noWrap/>
            <w:hideMark/>
          </w:tcPr>
          <w:p w14:paraId="2AF72ED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27E497F" w14:textId="77777777" w:rsidTr="007B06AC">
        <w:trPr>
          <w:trHeight w:val="255"/>
        </w:trPr>
        <w:tc>
          <w:tcPr>
            <w:tcW w:w="700" w:type="dxa"/>
            <w:tcBorders>
              <w:top w:val="nil"/>
              <w:left w:val="nil"/>
              <w:bottom w:val="dashed" w:sz="4" w:space="0" w:color="auto"/>
              <w:right w:val="nil"/>
            </w:tcBorders>
            <w:shd w:val="clear" w:color="000000" w:fill="A3A3A3"/>
            <w:noWrap/>
            <w:hideMark/>
          </w:tcPr>
          <w:p w14:paraId="6456CC47"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70E7B9D9"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A100003 DJELATNOST KNJIŽNICE- KNJIGE</w:t>
            </w:r>
          </w:p>
        </w:tc>
        <w:tc>
          <w:tcPr>
            <w:tcW w:w="1660" w:type="dxa"/>
            <w:tcBorders>
              <w:top w:val="nil"/>
              <w:left w:val="nil"/>
              <w:bottom w:val="dashed" w:sz="4" w:space="0" w:color="auto"/>
              <w:right w:val="nil"/>
            </w:tcBorders>
            <w:shd w:val="clear" w:color="000000" w:fill="A3A3A3"/>
            <w:noWrap/>
            <w:hideMark/>
          </w:tcPr>
          <w:p w14:paraId="04D1B5EB"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21.165,00</w:t>
            </w:r>
          </w:p>
        </w:tc>
        <w:tc>
          <w:tcPr>
            <w:tcW w:w="1660" w:type="dxa"/>
            <w:tcBorders>
              <w:top w:val="nil"/>
              <w:left w:val="nil"/>
              <w:bottom w:val="dashed" w:sz="4" w:space="0" w:color="auto"/>
              <w:right w:val="nil"/>
            </w:tcBorders>
            <w:shd w:val="clear" w:color="000000" w:fill="A3A3A3"/>
            <w:noWrap/>
            <w:hideMark/>
          </w:tcPr>
          <w:p w14:paraId="7C3CA40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-4.980,00</w:t>
            </w:r>
          </w:p>
        </w:tc>
        <w:tc>
          <w:tcPr>
            <w:tcW w:w="1660" w:type="dxa"/>
            <w:tcBorders>
              <w:top w:val="nil"/>
              <w:left w:val="nil"/>
              <w:bottom w:val="dashed" w:sz="4" w:space="0" w:color="auto"/>
              <w:right w:val="nil"/>
            </w:tcBorders>
            <w:shd w:val="clear" w:color="000000" w:fill="A3A3A3"/>
            <w:noWrap/>
            <w:hideMark/>
          </w:tcPr>
          <w:p w14:paraId="3D6E82F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16.185,00</w:t>
            </w:r>
          </w:p>
        </w:tc>
        <w:tc>
          <w:tcPr>
            <w:tcW w:w="1120" w:type="dxa"/>
            <w:tcBorders>
              <w:top w:val="nil"/>
              <w:left w:val="nil"/>
              <w:bottom w:val="dashed" w:sz="4" w:space="0" w:color="auto"/>
              <w:right w:val="nil"/>
            </w:tcBorders>
            <w:shd w:val="clear" w:color="000000" w:fill="A3A3A3"/>
            <w:noWrap/>
            <w:hideMark/>
          </w:tcPr>
          <w:p w14:paraId="53A2AAC6"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76,47</w:t>
            </w:r>
          </w:p>
        </w:tc>
      </w:tr>
      <w:tr w:rsidR="007B06AC" w:rsidRPr="007B06AC" w14:paraId="57A6B500" w14:textId="77777777" w:rsidTr="007B06AC">
        <w:trPr>
          <w:trHeight w:val="255"/>
        </w:trPr>
        <w:tc>
          <w:tcPr>
            <w:tcW w:w="700" w:type="dxa"/>
            <w:tcBorders>
              <w:top w:val="nil"/>
              <w:left w:val="nil"/>
              <w:bottom w:val="dashed" w:sz="4" w:space="0" w:color="auto"/>
              <w:right w:val="nil"/>
            </w:tcBorders>
            <w:shd w:val="clear" w:color="000000" w:fill="E0E0E0"/>
            <w:noWrap/>
            <w:hideMark/>
          </w:tcPr>
          <w:p w14:paraId="61D63F43"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345DB08"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59F0BF1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20.900,00</w:t>
            </w:r>
          </w:p>
        </w:tc>
        <w:tc>
          <w:tcPr>
            <w:tcW w:w="1660" w:type="dxa"/>
            <w:tcBorders>
              <w:top w:val="nil"/>
              <w:left w:val="nil"/>
              <w:bottom w:val="dashed" w:sz="4" w:space="0" w:color="auto"/>
              <w:right w:val="nil"/>
            </w:tcBorders>
            <w:shd w:val="clear" w:color="000000" w:fill="E0E0E0"/>
            <w:noWrap/>
            <w:hideMark/>
          </w:tcPr>
          <w:p w14:paraId="03E08318"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-4.980,00</w:t>
            </w:r>
          </w:p>
        </w:tc>
        <w:tc>
          <w:tcPr>
            <w:tcW w:w="1660" w:type="dxa"/>
            <w:tcBorders>
              <w:top w:val="nil"/>
              <w:left w:val="nil"/>
              <w:bottom w:val="dashed" w:sz="4" w:space="0" w:color="auto"/>
              <w:right w:val="nil"/>
            </w:tcBorders>
            <w:shd w:val="clear" w:color="000000" w:fill="E0E0E0"/>
            <w:noWrap/>
            <w:hideMark/>
          </w:tcPr>
          <w:p w14:paraId="5711F51A"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15.920,00</w:t>
            </w:r>
          </w:p>
        </w:tc>
        <w:tc>
          <w:tcPr>
            <w:tcW w:w="1120" w:type="dxa"/>
            <w:tcBorders>
              <w:top w:val="nil"/>
              <w:left w:val="nil"/>
              <w:bottom w:val="dashed" w:sz="4" w:space="0" w:color="auto"/>
              <w:right w:val="nil"/>
            </w:tcBorders>
            <w:shd w:val="clear" w:color="000000" w:fill="E0E0E0"/>
            <w:noWrap/>
            <w:hideMark/>
          </w:tcPr>
          <w:p w14:paraId="66F4C7E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76,17</w:t>
            </w:r>
          </w:p>
        </w:tc>
      </w:tr>
      <w:tr w:rsidR="007B06AC" w:rsidRPr="007B06AC" w14:paraId="159CB996" w14:textId="77777777" w:rsidTr="007B06AC">
        <w:trPr>
          <w:trHeight w:val="255"/>
        </w:trPr>
        <w:tc>
          <w:tcPr>
            <w:tcW w:w="700" w:type="dxa"/>
            <w:tcBorders>
              <w:top w:val="nil"/>
              <w:left w:val="nil"/>
              <w:bottom w:val="dashed" w:sz="4" w:space="0" w:color="auto"/>
              <w:right w:val="nil"/>
            </w:tcBorders>
            <w:noWrap/>
            <w:hideMark/>
          </w:tcPr>
          <w:p w14:paraId="317A9C0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47C0F9B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513878E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20.900,00</w:t>
            </w:r>
          </w:p>
        </w:tc>
        <w:tc>
          <w:tcPr>
            <w:tcW w:w="1660" w:type="dxa"/>
            <w:tcBorders>
              <w:top w:val="nil"/>
              <w:left w:val="nil"/>
              <w:bottom w:val="dashed" w:sz="4" w:space="0" w:color="auto"/>
              <w:right w:val="nil"/>
            </w:tcBorders>
            <w:noWrap/>
            <w:hideMark/>
          </w:tcPr>
          <w:p w14:paraId="7E843D0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-4.980,00</w:t>
            </w:r>
          </w:p>
        </w:tc>
        <w:tc>
          <w:tcPr>
            <w:tcW w:w="1660" w:type="dxa"/>
            <w:tcBorders>
              <w:top w:val="nil"/>
              <w:left w:val="nil"/>
              <w:bottom w:val="dashed" w:sz="4" w:space="0" w:color="auto"/>
              <w:right w:val="nil"/>
            </w:tcBorders>
            <w:noWrap/>
            <w:hideMark/>
          </w:tcPr>
          <w:p w14:paraId="3226AF2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15.920,00</w:t>
            </w:r>
          </w:p>
        </w:tc>
        <w:tc>
          <w:tcPr>
            <w:tcW w:w="1120" w:type="dxa"/>
            <w:tcBorders>
              <w:top w:val="nil"/>
              <w:left w:val="nil"/>
              <w:bottom w:val="dashed" w:sz="4" w:space="0" w:color="auto"/>
              <w:right w:val="nil"/>
            </w:tcBorders>
            <w:noWrap/>
            <w:hideMark/>
          </w:tcPr>
          <w:p w14:paraId="111960A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76,17</w:t>
            </w:r>
          </w:p>
        </w:tc>
      </w:tr>
      <w:tr w:rsidR="007B06AC" w:rsidRPr="007B06AC" w14:paraId="036BD2E8" w14:textId="77777777" w:rsidTr="007B06AC">
        <w:trPr>
          <w:trHeight w:val="255"/>
        </w:trPr>
        <w:tc>
          <w:tcPr>
            <w:tcW w:w="700" w:type="dxa"/>
            <w:tcBorders>
              <w:top w:val="nil"/>
              <w:left w:val="nil"/>
              <w:bottom w:val="dashed" w:sz="4" w:space="0" w:color="auto"/>
              <w:right w:val="nil"/>
            </w:tcBorders>
            <w:noWrap/>
            <w:hideMark/>
          </w:tcPr>
          <w:p w14:paraId="388872B4"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65A53A9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0EC636A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20.900,00</w:t>
            </w:r>
          </w:p>
        </w:tc>
        <w:tc>
          <w:tcPr>
            <w:tcW w:w="1660" w:type="dxa"/>
            <w:tcBorders>
              <w:top w:val="nil"/>
              <w:left w:val="nil"/>
              <w:bottom w:val="dashed" w:sz="4" w:space="0" w:color="auto"/>
              <w:right w:val="nil"/>
            </w:tcBorders>
            <w:noWrap/>
            <w:hideMark/>
          </w:tcPr>
          <w:p w14:paraId="652AB506"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-4.980,00</w:t>
            </w:r>
          </w:p>
        </w:tc>
        <w:tc>
          <w:tcPr>
            <w:tcW w:w="1660" w:type="dxa"/>
            <w:tcBorders>
              <w:top w:val="nil"/>
              <w:left w:val="nil"/>
              <w:bottom w:val="dashed" w:sz="4" w:space="0" w:color="auto"/>
              <w:right w:val="nil"/>
            </w:tcBorders>
            <w:noWrap/>
            <w:hideMark/>
          </w:tcPr>
          <w:p w14:paraId="326F8EA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15.920,00</w:t>
            </w:r>
          </w:p>
        </w:tc>
        <w:tc>
          <w:tcPr>
            <w:tcW w:w="1120" w:type="dxa"/>
            <w:tcBorders>
              <w:top w:val="nil"/>
              <w:left w:val="nil"/>
              <w:bottom w:val="dashed" w:sz="4" w:space="0" w:color="auto"/>
              <w:right w:val="nil"/>
            </w:tcBorders>
            <w:noWrap/>
            <w:hideMark/>
          </w:tcPr>
          <w:p w14:paraId="7CC096F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76,17</w:t>
            </w:r>
          </w:p>
        </w:tc>
      </w:tr>
      <w:tr w:rsidR="007B06AC" w:rsidRPr="007B06AC" w14:paraId="6BC6BAFF" w14:textId="77777777" w:rsidTr="007B06AC">
        <w:trPr>
          <w:trHeight w:val="255"/>
        </w:trPr>
        <w:tc>
          <w:tcPr>
            <w:tcW w:w="700" w:type="dxa"/>
            <w:tcBorders>
              <w:top w:val="nil"/>
              <w:left w:val="nil"/>
              <w:bottom w:val="dashed" w:sz="4" w:space="0" w:color="auto"/>
              <w:right w:val="nil"/>
            </w:tcBorders>
            <w:shd w:val="clear" w:color="000000" w:fill="E0E0E0"/>
            <w:noWrap/>
            <w:hideMark/>
          </w:tcPr>
          <w:p w14:paraId="5A86ADA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BC1A3CE"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43 Ostali prihodi za posebne namjene</w:t>
            </w:r>
          </w:p>
        </w:tc>
        <w:tc>
          <w:tcPr>
            <w:tcW w:w="1660" w:type="dxa"/>
            <w:tcBorders>
              <w:top w:val="nil"/>
              <w:left w:val="nil"/>
              <w:bottom w:val="dashed" w:sz="4" w:space="0" w:color="auto"/>
              <w:right w:val="nil"/>
            </w:tcBorders>
            <w:shd w:val="clear" w:color="000000" w:fill="E0E0E0"/>
            <w:noWrap/>
            <w:hideMark/>
          </w:tcPr>
          <w:p w14:paraId="4EB60D7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265,00</w:t>
            </w:r>
          </w:p>
        </w:tc>
        <w:tc>
          <w:tcPr>
            <w:tcW w:w="1660" w:type="dxa"/>
            <w:tcBorders>
              <w:top w:val="nil"/>
              <w:left w:val="nil"/>
              <w:bottom w:val="dashed" w:sz="4" w:space="0" w:color="auto"/>
              <w:right w:val="nil"/>
            </w:tcBorders>
            <w:shd w:val="clear" w:color="000000" w:fill="E0E0E0"/>
            <w:noWrap/>
            <w:hideMark/>
          </w:tcPr>
          <w:p w14:paraId="39309E2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192EF510"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265,00</w:t>
            </w:r>
          </w:p>
        </w:tc>
        <w:tc>
          <w:tcPr>
            <w:tcW w:w="1120" w:type="dxa"/>
            <w:tcBorders>
              <w:top w:val="nil"/>
              <w:left w:val="nil"/>
              <w:bottom w:val="dashed" w:sz="4" w:space="0" w:color="auto"/>
              <w:right w:val="nil"/>
            </w:tcBorders>
            <w:shd w:val="clear" w:color="000000" w:fill="E0E0E0"/>
            <w:noWrap/>
            <w:hideMark/>
          </w:tcPr>
          <w:p w14:paraId="397C2C92"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65F1068A" w14:textId="77777777" w:rsidTr="007B06AC">
        <w:trPr>
          <w:trHeight w:val="255"/>
        </w:trPr>
        <w:tc>
          <w:tcPr>
            <w:tcW w:w="700" w:type="dxa"/>
            <w:tcBorders>
              <w:top w:val="nil"/>
              <w:left w:val="nil"/>
              <w:bottom w:val="dashed" w:sz="4" w:space="0" w:color="auto"/>
              <w:right w:val="nil"/>
            </w:tcBorders>
            <w:noWrap/>
            <w:hideMark/>
          </w:tcPr>
          <w:p w14:paraId="4200C04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w:t>
            </w:r>
          </w:p>
        </w:tc>
        <w:tc>
          <w:tcPr>
            <w:tcW w:w="7960" w:type="dxa"/>
            <w:tcBorders>
              <w:top w:val="nil"/>
              <w:left w:val="nil"/>
              <w:bottom w:val="dashed" w:sz="4" w:space="0" w:color="auto"/>
              <w:right w:val="nil"/>
            </w:tcBorders>
            <w:hideMark/>
          </w:tcPr>
          <w:p w14:paraId="31DE0099"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2CC9B105"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w:t>
            </w:r>
          </w:p>
        </w:tc>
        <w:tc>
          <w:tcPr>
            <w:tcW w:w="1660" w:type="dxa"/>
            <w:tcBorders>
              <w:top w:val="nil"/>
              <w:left w:val="nil"/>
              <w:bottom w:val="dashed" w:sz="4" w:space="0" w:color="auto"/>
              <w:right w:val="nil"/>
            </w:tcBorders>
            <w:noWrap/>
            <w:hideMark/>
          </w:tcPr>
          <w:p w14:paraId="5098D29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11D32F5E"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w:t>
            </w:r>
          </w:p>
        </w:tc>
        <w:tc>
          <w:tcPr>
            <w:tcW w:w="1120" w:type="dxa"/>
            <w:tcBorders>
              <w:top w:val="nil"/>
              <w:left w:val="nil"/>
              <w:bottom w:val="dashed" w:sz="4" w:space="0" w:color="auto"/>
              <w:right w:val="nil"/>
            </w:tcBorders>
            <w:noWrap/>
            <w:hideMark/>
          </w:tcPr>
          <w:p w14:paraId="6DCCD41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104A301A" w14:textId="77777777" w:rsidTr="007B06AC">
        <w:trPr>
          <w:trHeight w:val="255"/>
        </w:trPr>
        <w:tc>
          <w:tcPr>
            <w:tcW w:w="700" w:type="dxa"/>
            <w:tcBorders>
              <w:top w:val="nil"/>
              <w:left w:val="nil"/>
              <w:bottom w:val="dashed" w:sz="4" w:space="0" w:color="auto"/>
              <w:right w:val="nil"/>
            </w:tcBorders>
            <w:noWrap/>
            <w:hideMark/>
          </w:tcPr>
          <w:p w14:paraId="6A94BEF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676ED39C"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21B8E54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w:t>
            </w:r>
          </w:p>
        </w:tc>
        <w:tc>
          <w:tcPr>
            <w:tcW w:w="1660" w:type="dxa"/>
            <w:tcBorders>
              <w:top w:val="nil"/>
              <w:left w:val="nil"/>
              <w:bottom w:val="dashed" w:sz="4" w:space="0" w:color="auto"/>
              <w:right w:val="nil"/>
            </w:tcBorders>
            <w:noWrap/>
            <w:hideMark/>
          </w:tcPr>
          <w:p w14:paraId="4D3FE9C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27F9024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265,00</w:t>
            </w:r>
          </w:p>
        </w:tc>
        <w:tc>
          <w:tcPr>
            <w:tcW w:w="1120" w:type="dxa"/>
            <w:tcBorders>
              <w:top w:val="nil"/>
              <w:left w:val="nil"/>
              <w:bottom w:val="dashed" w:sz="4" w:space="0" w:color="auto"/>
              <w:right w:val="nil"/>
            </w:tcBorders>
            <w:noWrap/>
            <w:hideMark/>
          </w:tcPr>
          <w:p w14:paraId="16D8A54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C345626" w14:textId="77777777" w:rsidTr="007B06AC">
        <w:trPr>
          <w:trHeight w:val="255"/>
        </w:trPr>
        <w:tc>
          <w:tcPr>
            <w:tcW w:w="700" w:type="dxa"/>
            <w:tcBorders>
              <w:top w:val="nil"/>
              <w:left w:val="nil"/>
              <w:bottom w:val="dashed" w:sz="4" w:space="0" w:color="auto"/>
              <w:right w:val="nil"/>
            </w:tcBorders>
            <w:shd w:val="clear" w:color="000000" w:fill="A3A3A3"/>
            <w:noWrap/>
            <w:hideMark/>
          </w:tcPr>
          <w:p w14:paraId="0924009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453805C3"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A100004 KAPITALNI IZDACI - OPREMA</w:t>
            </w:r>
          </w:p>
        </w:tc>
        <w:tc>
          <w:tcPr>
            <w:tcW w:w="1660" w:type="dxa"/>
            <w:tcBorders>
              <w:top w:val="nil"/>
              <w:left w:val="nil"/>
              <w:bottom w:val="dashed" w:sz="4" w:space="0" w:color="auto"/>
              <w:right w:val="nil"/>
            </w:tcBorders>
            <w:shd w:val="clear" w:color="000000" w:fill="A3A3A3"/>
            <w:noWrap/>
            <w:hideMark/>
          </w:tcPr>
          <w:p w14:paraId="1141E04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1.500,00</w:t>
            </w:r>
          </w:p>
        </w:tc>
        <w:tc>
          <w:tcPr>
            <w:tcW w:w="1660" w:type="dxa"/>
            <w:tcBorders>
              <w:top w:val="nil"/>
              <w:left w:val="nil"/>
              <w:bottom w:val="dashed" w:sz="4" w:space="0" w:color="auto"/>
              <w:right w:val="nil"/>
            </w:tcBorders>
            <w:shd w:val="clear" w:color="000000" w:fill="A3A3A3"/>
            <w:noWrap/>
            <w:hideMark/>
          </w:tcPr>
          <w:p w14:paraId="274701B4"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-920,00</w:t>
            </w:r>
          </w:p>
        </w:tc>
        <w:tc>
          <w:tcPr>
            <w:tcW w:w="1660" w:type="dxa"/>
            <w:tcBorders>
              <w:top w:val="nil"/>
              <w:left w:val="nil"/>
              <w:bottom w:val="dashed" w:sz="4" w:space="0" w:color="auto"/>
              <w:right w:val="nil"/>
            </w:tcBorders>
            <w:shd w:val="clear" w:color="000000" w:fill="A3A3A3"/>
            <w:noWrap/>
            <w:hideMark/>
          </w:tcPr>
          <w:p w14:paraId="6A192969"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580,00</w:t>
            </w:r>
          </w:p>
        </w:tc>
        <w:tc>
          <w:tcPr>
            <w:tcW w:w="1120" w:type="dxa"/>
            <w:tcBorders>
              <w:top w:val="nil"/>
              <w:left w:val="nil"/>
              <w:bottom w:val="dashed" w:sz="4" w:space="0" w:color="auto"/>
              <w:right w:val="nil"/>
            </w:tcBorders>
            <w:shd w:val="clear" w:color="000000" w:fill="A3A3A3"/>
            <w:noWrap/>
            <w:hideMark/>
          </w:tcPr>
          <w:p w14:paraId="625684DF"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38,67</w:t>
            </w:r>
          </w:p>
        </w:tc>
      </w:tr>
      <w:tr w:rsidR="007B06AC" w:rsidRPr="007B06AC" w14:paraId="13B53A3A" w14:textId="77777777" w:rsidTr="007B06AC">
        <w:trPr>
          <w:trHeight w:val="255"/>
        </w:trPr>
        <w:tc>
          <w:tcPr>
            <w:tcW w:w="700" w:type="dxa"/>
            <w:tcBorders>
              <w:top w:val="nil"/>
              <w:left w:val="nil"/>
              <w:bottom w:val="dashed" w:sz="4" w:space="0" w:color="auto"/>
              <w:right w:val="nil"/>
            </w:tcBorders>
            <w:shd w:val="clear" w:color="000000" w:fill="E0E0E0"/>
            <w:noWrap/>
            <w:hideMark/>
          </w:tcPr>
          <w:p w14:paraId="6ED9C24C"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32FFDD4A"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1CD9272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1.500,00</w:t>
            </w:r>
          </w:p>
        </w:tc>
        <w:tc>
          <w:tcPr>
            <w:tcW w:w="1660" w:type="dxa"/>
            <w:tcBorders>
              <w:top w:val="nil"/>
              <w:left w:val="nil"/>
              <w:bottom w:val="dashed" w:sz="4" w:space="0" w:color="auto"/>
              <w:right w:val="nil"/>
            </w:tcBorders>
            <w:shd w:val="clear" w:color="000000" w:fill="E0E0E0"/>
            <w:noWrap/>
            <w:hideMark/>
          </w:tcPr>
          <w:p w14:paraId="51BF5FF3"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-920,00</w:t>
            </w:r>
          </w:p>
        </w:tc>
        <w:tc>
          <w:tcPr>
            <w:tcW w:w="1660" w:type="dxa"/>
            <w:tcBorders>
              <w:top w:val="nil"/>
              <w:left w:val="nil"/>
              <w:bottom w:val="dashed" w:sz="4" w:space="0" w:color="auto"/>
              <w:right w:val="nil"/>
            </w:tcBorders>
            <w:shd w:val="clear" w:color="000000" w:fill="E0E0E0"/>
            <w:noWrap/>
            <w:hideMark/>
          </w:tcPr>
          <w:p w14:paraId="35D0DF3F"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580,00</w:t>
            </w:r>
          </w:p>
        </w:tc>
        <w:tc>
          <w:tcPr>
            <w:tcW w:w="1120" w:type="dxa"/>
            <w:tcBorders>
              <w:top w:val="nil"/>
              <w:left w:val="nil"/>
              <w:bottom w:val="dashed" w:sz="4" w:space="0" w:color="auto"/>
              <w:right w:val="nil"/>
            </w:tcBorders>
            <w:shd w:val="clear" w:color="000000" w:fill="E0E0E0"/>
            <w:noWrap/>
            <w:hideMark/>
          </w:tcPr>
          <w:p w14:paraId="291131EE"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38,67</w:t>
            </w:r>
          </w:p>
        </w:tc>
      </w:tr>
      <w:tr w:rsidR="007B06AC" w:rsidRPr="007B06AC" w14:paraId="188A8F7C" w14:textId="77777777" w:rsidTr="007B06AC">
        <w:trPr>
          <w:trHeight w:val="255"/>
        </w:trPr>
        <w:tc>
          <w:tcPr>
            <w:tcW w:w="700" w:type="dxa"/>
            <w:tcBorders>
              <w:top w:val="nil"/>
              <w:left w:val="nil"/>
              <w:bottom w:val="dashed" w:sz="4" w:space="0" w:color="auto"/>
              <w:right w:val="nil"/>
            </w:tcBorders>
            <w:noWrap/>
            <w:hideMark/>
          </w:tcPr>
          <w:p w14:paraId="2A87707A"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lastRenderedPageBreak/>
              <w:t>4</w:t>
            </w:r>
          </w:p>
        </w:tc>
        <w:tc>
          <w:tcPr>
            <w:tcW w:w="7960" w:type="dxa"/>
            <w:tcBorders>
              <w:top w:val="nil"/>
              <w:left w:val="nil"/>
              <w:bottom w:val="dashed" w:sz="4" w:space="0" w:color="auto"/>
              <w:right w:val="nil"/>
            </w:tcBorders>
            <w:hideMark/>
          </w:tcPr>
          <w:p w14:paraId="28F2D50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nefinancijske imovine</w:t>
            </w:r>
          </w:p>
        </w:tc>
        <w:tc>
          <w:tcPr>
            <w:tcW w:w="1660" w:type="dxa"/>
            <w:tcBorders>
              <w:top w:val="nil"/>
              <w:left w:val="nil"/>
              <w:bottom w:val="dashed" w:sz="4" w:space="0" w:color="auto"/>
              <w:right w:val="nil"/>
            </w:tcBorders>
            <w:noWrap/>
            <w:hideMark/>
          </w:tcPr>
          <w:p w14:paraId="06E27BA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39AE8BE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-920,00</w:t>
            </w:r>
          </w:p>
        </w:tc>
        <w:tc>
          <w:tcPr>
            <w:tcW w:w="1660" w:type="dxa"/>
            <w:tcBorders>
              <w:top w:val="nil"/>
              <w:left w:val="nil"/>
              <w:bottom w:val="dashed" w:sz="4" w:space="0" w:color="auto"/>
              <w:right w:val="nil"/>
            </w:tcBorders>
            <w:noWrap/>
            <w:hideMark/>
          </w:tcPr>
          <w:p w14:paraId="783A461A"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580,00</w:t>
            </w:r>
          </w:p>
        </w:tc>
        <w:tc>
          <w:tcPr>
            <w:tcW w:w="1120" w:type="dxa"/>
            <w:tcBorders>
              <w:top w:val="nil"/>
              <w:left w:val="nil"/>
              <w:bottom w:val="dashed" w:sz="4" w:space="0" w:color="auto"/>
              <w:right w:val="nil"/>
            </w:tcBorders>
            <w:noWrap/>
            <w:hideMark/>
          </w:tcPr>
          <w:p w14:paraId="6EA05931"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38,67</w:t>
            </w:r>
          </w:p>
        </w:tc>
      </w:tr>
      <w:tr w:rsidR="007B06AC" w:rsidRPr="007B06AC" w14:paraId="472B29CF" w14:textId="77777777" w:rsidTr="007B06AC">
        <w:trPr>
          <w:trHeight w:val="255"/>
        </w:trPr>
        <w:tc>
          <w:tcPr>
            <w:tcW w:w="700" w:type="dxa"/>
            <w:tcBorders>
              <w:top w:val="nil"/>
              <w:left w:val="nil"/>
              <w:bottom w:val="dashed" w:sz="4" w:space="0" w:color="auto"/>
              <w:right w:val="nil"/>
            </w:tcBorders>
            <w:noWrap/>
            <w:hideMark/>
          </w:tcPr>
          <w:p w14:paraId="16AF4411"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42</w:t>
            </w:r>
          </w:p>
        </w:tc>
        <w:tc>
          <w:tcPr>
            <w:tcW w:w="7960" w:type="dxa"/>
            <w:tcBorders>
              <w:top w:val="nil"/>
              <w:left w:val="nil"/>
              <w:bottom w:val="dashed" w:sz="4" w:space="0" w:color="auto"/>
              <w:right w:val="nil"/>
            </w:tcBorders>
            <w:hideMark/>
          </w:tcPr>
          <w:p w14:paraId="5CD3069B"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za nabavu proizvedene dugotrajne imovine</w:t>
            </w:r>
          </w:p>
        </w:tc>
        <w:tc>
          <w:tcPr>
            <w:tcW w:w="1660" w:type="dxa"/>
            <w:tcBorders>
              <w:top w:val="nil"/>
              <w:left w:val="nil"/>
              <w:bottom w:val="dashed" w:sz="4" w:space="0" w:color="auto"/>
              <w:right w:val="nil"/>
            </w:tcBorders>
            <w:noWrap/>
            <w:hideMark/>
          </w:tcPr>
          <w:p w14:paraId="26B15E9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1.500,00</w:t>
            </w:r>
          </w:p>
        </w:tc>
        <w:tc>
          <w:tcPr>
            <w:tcW w:w="1660" w:type="dxa"/>
            <w:tcBorders>
              <w:top w:val="nil"/>
              <w:left w:val="nil"/>
              <w:bottom w:val="dashed" w:sz="4" w:space="0" w:color="auto"/>
              <w:right w:val="nil"/>
            </w:tcBorders>
            <w:noWrap/>
            <w:hideMark/>
          </w:tcPr>
          <w:p w14:paraId="7D87CC54"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-920,00</w:t>
            </w:r>
          </w:p>
        </w:tc>
        <w:tc>
          <w:tcPr>
            <w:tcW w:w="1660" w:type="dxa"/>
            <w:tcBorders>
              <w:top w:val="nil"/>
              <w:left w:val="nil"/>
              <w:bottom w:val="dashed" w:sz="4" w:space="0" w:color="auto"/>
              <w:right w:val="nil"/>
            </w:tcBorders>
            <w:noWrap/>
            <w:hideMark/>
          </w:tcPr>
          <w:p w14:paraId="5DB6B929"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580,00</w:t>
            </w:r>
          </w:p>
        </w:tc>
        <w:tc>
          <w:tcPr>
            <w:tcW w:w="1120" w:type="dxa"/>
            <w:tcBorders>
              <w:top w:val="nil"/>
              <w:left w:val="nil"/>
              <w:bottom w:val="dashed" w:sz="4" w:space="0" w:color="auto"/>
              <w:right w:val="nil"/>
            </w:tcBorders>
            <w:noWrap/>
            <w:hideMark/>
          </w:tcPr>
          <w:p w14:paraId="45EA4378"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38,67</w:t>
            </w:r>
          </w:p>
        </w:tc>
      </w:tr>
      <w:tr w:rsidR="007B06AC" w:rsidRPr="007B06AC" w14:paraId="3E8C6F5A" w14:textId="77777777" w:rsidTr="007B06AC">
        <w:trPr>
          <w:trHeight w:val="255"/>
        </w:trPr>
        <w:tc>
          <w:tcPr>
            <w:tcW w:w="700" w:type="dxa"/>
            <w:tcBorders>
              <w:top w:val="nil"/>
              <w:left w:val="nil"/>
              <w:bottom w:val="dashed" w:sz="4" w:space="0" w:color="auto"/>
              <w:right w:val="nil"/>
            </w:tcBorders>
            <w:shd w:val="clear" w:color="000000" w:fill="A3A3A3"/>
            <w:noWrap/>
            <w:hideMark/>
          </w:tcPr>
          <w:p w14:paraId="5DEFD485"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A3A3A3"/>
            <w:hideMark/>
          </w:tcPr>
          <w:p w14:paraId="54B8E8DA" w14:textId="77777777" w:rsidR="007B06AC" w:rsidRPr="007B06AC" w:rsidRDefault="007B06AC" w:rsidP="007B06AC">
            <w:pPr>
              <w:widowControl/>
              <w:autoSpaceDE/>
              <w:autoSpaceDN/>
              <w:adjustRightInd/>
              <w:spacing w:after="0" w:line="240" w:lineRule="auto"/>
              <w:rPr>
                <w:rFonts w:ascii="Arial" w:hAnsi="Arial" w:cs="Arial"/>
                <w:b/>
                <w:bCs/>
                <w:color w:val="000000"/>
                <w:sz w:val="16"/>
                <w:szCs w:val="16"/>
              </w:rPr>
            </w:pPr>
            <w:r w:rsidRPr="007B06AC">
              <w:rPr>
                <w:rFonts w:ascii="Arial" w:hAnsi="Arial" w:cs="Arial"/>
                <w:b/>
                <w:bCs/>
                <w:color w:val="000000"/>
                <w:sz w:val="16"/>
                <w:szCs w:val="16"/>
              </w:rPr>
              <w:t>Aktivnost: A100005 INTELEKTUALNE USLUGE - PROGRAMI I MANIFESTACIJE</w:t>
            </w:r>
          </w:p>
        </w:tc>
        <w:tc>
          <w:tcPr>
            <w:tcW w:w="1660" w:type="dxa"/>
            <w:tcBorders>
              <w:top w:val="nil"/>
              <w:left w:val="nil"/>
              <w:bottom w:val="dashed" w:sz="4" w:space="0" w:color="auto"/>
              <w:right w:val="nil"/>
            </w:tcBorders>
            <w:shd w:val="clear" w:color="000000" w:fill="A3A3A3"/>
            <w:noWrap/>
            <w:hideMark/>
          </w:tcPr>
          <w:p w14:paraId="54C9DAAC"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4.500,00</w:t>
            </w:r>
          </w:p>
        </w:tc>
        <w:tc>
          <w:tcPr>
            <w:tcW w:w="1660" w:type="dxa"/>
            <w:tcBorders>
              <w:top w:val="nil"/>
              <w:left w:val="nil"/>
              <w:bottom w:val="dashed" w:sz="4" w:space="0" w:color="auto"/>
              <w:right w:val="nil"/>
            </w:tcBorders>
            <w:shd w:val="clear" w:color="000000" w:fill="A3A3A3"/>
            <w:noWrap/>
            <w:hideMark/>
          </w:tcPr>
          <w:p w14:paraId="5ED6CC67"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0,00</w:t>
            </w:r>
          </w:p>
        </w:tc>
        <w:tc>
          <w:tcPr>
            <w:tcW w:w="1660" w:type="dxa"/>
            <w:tcBorders>
              <w:top w:val="nil"/>
              <w:left w:val="nil"/>
              <w:bottom w:val="dashed" w:sz="4" w:space="0" w:color="auto"/>
              <w:right w:val="nil"/>
            </w:tcBorders>
            <w:shd w:val="clear" w:color="000000" w:fill="A3A3A3"/>
            <w:noWrap/>
            <w:hideMark/>
          </w:tcPr>
          <w:p w14:paraId="716C760A"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4.500,00</w:t>
            </w:r>
          </w:p>
        </w:tc>
        <w:tc>
          <w:tcPr>
            <w:tcW w:w="1120" w:type="dxa"/>
            <w:tcBorders>
              <w:top w:val="nil"/>
              <w:left w:val="nil"/>
              <w:bottom w:val="dashed" w:sz="4" w:space="0" w:color="auto"/>
              <w:right w:val="nil"/>
            </w:tcBorders>
            <w:shd w:val="clear" w:color="000000" w:fill="A3A3A3"/>
            <w:noWrap/>
            <w:hideMark/>
          </w:tcPr>
          <w:p w14:paraId="68F949AD" w14:textId="77777777" w:rsidR="007B06AC" w:rsidRPr="007B06AC" w:rsidRDefault="007B06AC" w:rsidP="007B06AC">
            <w:pPr>
              <w:widowControl/>
              <w:autoSpaceDE/>
              <w:autoSpaceDN/>
              <w:adjustRightInd/>
              <w:spacing w:after="0" w:line="240" w:lineRule="auto"/>
              <w:jc w:val="right"/>
              <w:rPr>
                <w:rFonts w:ascii="Arial" w:hAnsi="Arial" w:cs="Arial"/>
                <w:b/>
                <w:bCs/>
                <w:color w:val="000000"/>
                <w:sz w:val="16"/>
                <w:szCs w:val="16"/>
              </w:rPr>
            </w:pPr>
            <w:r w:rsidRPr="007B06AC">
              <w:rPr>
                <w:rFonts w:ascii="Arial" w:hAnsi="Arial" w:cs="Arial"/>
                <w:b/>
                <w:bCs/>
                <w:color w:val="000000"/>
                <w:sz w:val="16"/>
                <w:szCs w:val="16"/>
              </w:rPr>
              <w:t>100,00</w:t>
            </w:r>
          </w:p>
        </w:tc>
      </w:tr>
      <w:tr w:rsidR="007B06AC" w:rsidRPr="007B06AC" w14:paraId="4E39A421" w14:textId="77777777" w:rsidTr="007B06AC">
        <w:trPr>
          <w:trHeight w:val="255"/>
        </w:trPr>
        <w:tc>
          <w:tcPr>
            <w:tcW w:w="700" w:type="dxa"/>
            <w:tcBorders>
              <w:top w:val="nil"/>
              <w:left w:val="nil"/>
              <w:bottom w:val="dashed" w:sz="4" w:space="0" w:color="auto"/>
              <w:right w:val="nil"/>
            </w:tcBorders>
            <w:shd w:val="clear" w:color="000000" w:fill="E0E0E0"/>
            <w:noWrap/>
            <w:hideMark/>
          </w:tcPr>
          <w:p w14:paraId="2C98B30D" w14:textId="77777777" w:rsidR="007B06AC" w:rsidRPr="007B06AC" w:rsidRDefault="007B06AC" w:rsidP="007B06AC">
            <w:pPr>
              <w:widowControl/>
              <w:autoSpaceDE/>
              <w:autoSpaceDN/>
              <w:adjustRightInd/>
              <w:spacing w:after="0" w:line="240" w:lineRule="auto"/>
              <w:rPr>
                <w:rFonts w:ascii="Arial" w:hAnsi="Arial" w:cs="Arial"/>
                <w:color w:val="000000"/>
                <w:sz w:val="20"/>
                <w:szCs w:val="20"/>
              </w:rPr>
            </w:pPr>
            <w:r w:rsidRPr="007B06AC">
              <w:rPr>
                <w:rFonts w:ascii="Arial" w:hAnsi="Arial" w:cs="Arial"/>
                <w:color w:val="000000"/>
                <w:sz w:val="20"/>
                <w:szCs w:val="20"/>
              </w:rPr>
              <w:t> </w:t>
            </w:r>
          </w:p>
        </w:tc>
        <w:tc>
          <w:tcPr>
            <w:tcW w:w="7960" w:type="dxa"/>
            <w:tcBorders>
              <w:top w:val="nil"/>
              <w:left w:val="nil"/>
              <w:bottom w:val="dashed" w:sz="4" w:space="0" w:color="auto"/>
              <w:right w:val="nil"/>
            </w:tcBorders>
            <w:shd w:val="clear" w:color="000000" w:fill="E0E0E0"/>
            <w:hideMark/>
          </w:tcPr>
          <w:p w14:paraId="7919CE04" w14:textId="77777777" w:rsidR="007B06AC" w:rsidRPr="007B06AC" w:rsidRDefault="007B06AC" w:rsidP="007B06AC">
            <w:pPr>
              <w:widowControl/>
              <w:autoSpaceDE/>
              <w:autoSpaceDN/>
              <w:adjustRightInd/>
              <w:spacing w:after="0" w:line="240" w:lineRule="auto"/>
              <w:rPr>
                <w:rFonts w:ascii="Arial" w:hAnsi="Arial" w:cs="Arial"/>
                <w:i/>
                <w:iCs/>
                <w:color w:val="000000"/>
                <w:sz w:val="16"/>
                <w:szCs w:val="16"/>
              </w:rPr>
            </w:pPr>
            <w:r w:rsidRPr="007B06AC">
              <w:rPr>
                <w:rFonts w:ascii="Arial" w:hAnsi="Arial" w:cs="Arial"/>
                <w:i/>
                <w:iCs/>
                <w:color w:val="000000"/>
                <w:sz w:val="16"/>
                <w:szCs w:val="16"/>
              </w:rPr>
              <w:t>Izvor financiranja: 11 Opći prihodi i primici</w:t>
            </w:r>
          </w:p>
        </w:tc>
        <w:tc>
          <w:tcPr>
            <w:tcW w:w="1660" w:type="dxa"/>
            <w:tcBorders>
              <w:top w:val="nil"/>
              <w:left w:val="nil"/>
              <w:bottom w:val="dashed" w:sz="4" w:space="0" w:color="auto"/>
              <w:right w:val="nil"/>
            </w:tcBorders>
            <w:shd w:val="clear" w:color="000000" w:fill="E0E0E0"/>
            <w:noWrap/>
            <w:hideMark/>
          </w:tcPr>
          <w:p w14:paraId="6E01568D"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4.500,00</w:t>
            </w:r>
          </w:p>
        </w:tc>
        <w:tc>
          <w:tcPr>
            <w:tcW w:w="1660" w:type="dxa"/>
            <w:tcBorders>
              <w:top w:val="nil"/>
              <w:left w:val="nil"/>
              <w:bottom w:val="dashed" w:sz="4" w:space="0" w:color="auto"/>
              <w:right w:val="nil"/>
            </w:tcBorders>
            <w:shd w:val="clear" w:color="000000" w:fill="E0E0E0"/>
            <w:noWrap/>
            <w:hideMark/>
          </w:tcPr>
          <w:p w14:paraId="44625D07"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0,00</w:t>
            </w:r>
          </w:p>
        </w:tc>
        <w:tc>
          <w:tcPr>
            <w:tcW w:w="1660" w:type="dxa"/>
            <w:tcBorders>
              <w:top w:val="nil"/>
              <w:left w:val="nil"/>
              <w:bottom w:val="dashed" w:sz="4" w:space="0" w:color="auto"/>
              <w:right w:val="nil"/>
            </w:tcBorders>
            <w:shd w:val="clear" w:color="000000" w:fill="E0E0E0"/>
            <w:noWrap/>
            <w:hideMark/>
          </w:tcPr>
          <w:p w14:paraId="0C97AE7C"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4.500,00</w:t>
            </w:r>
          </w:p>
        </w:tc>
        <w:tc>
          <w:tcPr>
            <w:tcW w:w="1120" w:type="dxa"/>
            <w:tcBorders>
              <w:top w:val="nil"/>
              <w:left w:val="nil"/>
              <w:bottom w:val="dashed" w:sz="4" w:space="0" w:color="auto"/>
              <w:right w:val="nil"/>
            </w:tcBorders>
            <w:shd w:val="clear" w:color="000000" w:fill="E0E0E0"/>
            <w:noWrap/>
            <w:hideMark/>
          </w:tcPr>
          <w:p w14:paraId="320D95D4" w14:textId="77777777" w:rsidR="007B06AC" w:rsidRPr="007B06AC" w:rsidRDefault="007B06AC" w:rsidP="007B06AC">
            <w:pPr>
              <w:widowControl/>
              <w:autoSpaceDE/>
              <w:autoSpaceDN/>
              <w:adjustRightInd/>
              <w:spacing w:after="0" w:line="240" w:lineRule="auto"/>
              <w:jc w:val="right"/>
              <w:rPr>
                <w:rFonts w:ascii="Arial" w:hAnsi="Arial" w:cs="Arial"/>
                <w:i/>
                <w:iCs/>
                <w:color w:val="000000"/>
                <w:sz w:val="16"/>
                <w:szCs w:val="16"/>
              </w:rPr>
            </w:pPr>
            <w:r w:rsidRPr="007B06AC">
              <w:rPr>
                <w:rFonts w:ascii="Arial" w:hAnsi="Arial" w:cs="Arial"/>
                <w:i/>
                <w:iCs/>
                <w:color w:val="000000"/>
                <w:sz w:val="16"/>
                <w:szCs w:val="16"/>
              </w:rPr>
              <w:t>100,00</w:t>
            </w:r>
          </w:p>
        </w:tc>
      </w:tr>
      <w:tr w:rsidR="007B06AC" w:rsidRPr="007B06AC" w14:paraId="2152323B" w14:textId="77777777" w:rsidTr="007B06AC">
        <w:trPr>
          <w:trHeight w:val="255"/>
        </w:trPr>
        <w:tc>
          <w:tcPr>
            <w:tcW w:w="700" w:type="dxa"/>
            <w:tcBorders>
              <w:top w:val="nil"/>
              <w:left w:val="nil"/>
              <w:bottom w:val="dashed" w:sz="4" w:space="0" w:color="auto"/>
              <w:right w:val="nil"/>
            </w:tcBorders>
            <w:noWrap/>
            <w:hideMark/>
          </w:tcPr>
          <w:p w14:paraId="145A761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w:t>
            </w:r>
          </w:p>
        </w:tc>
        <w:tc>
          <w:tcPr>
            <w:tcW w:w="7960" w:type="dxa"/>
            <w:tcBorders>
              <w:top w:val="nil"/>
              <w:left w:val="nil"/>
              <w:bottom w:val="dashed" w:sz="4" w:space="0" w:color="auto"/>
              <w:right w:val="nil"/>
            </w:tcBorders>
            <w:hideMark/>
          </w:tcPr>
          <w:p w14:paraId="6D70D346"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Rashodi poslovanja</w:t>
            </w:r>
          </w:p>
        </w:tc>
        <w:tc>
          <w:tcPr>
            <w:tcW w:w="1660" w:type="dxa"/>
            <w:tcBorders>
              <w:top w:val="nil"/>
              <w:left w:val="nil"/>
              <w:bottom w:val="dashed" w:sz="4" w:space="0" w:color="auto"/>
              <w:right w:val="nil"/>
            </w:tcBorders>
            <w:noWrap/>
            <w:hideMark/>
          </w:tcPr>
          <w:p w14:paraId="1C6627DB"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4.500,00</w:t>
            </w:r>
          </w:p>
        </w:tc>
        <w:tc>
          <w:tcPr>
            <w:tcW w:w="1660" w:type="dxa"/>
            <w:tcBorders>
              <w:top w:val="nil"/>
              <w:left w:val="nil"/>
              <w:bottom w:val="dashed" w:sz="4" w:space="0" w:color="auto"/>
              <w:right w:val="nil"/>
            </w:tcBorders>
            <w:noWrap/>
            <w:hideMark/>
          </w:tcPr>
          <w:p w14:paraId="1613C71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FCA731D"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4.500,00</w:t>
            </w:r>
          </w:p>
        </w:tc>
        <w:tc>
          <w:tcPr>
            <w:tcW w:w="1120" w:type="dxa"/>
            <w:tcBorders>
              <w:top w:val="nil"/>
              <w:left w:val="nil"/>
              <w:bottom w:val="dashed" w:sz="4" w:space="0" w:color="auto"/>
              <w:right w:val="nil"/>
            </w:tcBorders>
            <w:noWrap/>
            <w:hideMark/>
          </w:tcPr>
          <w:p w14:paraId="64AECF4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38EE2AEC" w14:textId="77777777" w:rsidTr="007B06AC">
        <w:trPr>
          <w:trHeight w:val="255"/>
        </w:trPr>
        <w:tc>
          <w:tcPr>
            <w:tcW w:w="700" w:type="dxa"/>
            <w:tcBorders>
              <w:top w:val="nil"/>
              <w:left w:val="nil"/>
              <w:bottom w:val="dashed" w:sz="4" w:space="0" w:color="auto"/>
              <w:right w:val="nil"/>
            </w:tcBorders>
            <w:noWrap/>
            <w:hideMark/>
          </w:tcPr>
          <w:p w14:paraId="695DC2B2"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32</w:t>
            </w:r>
          </w:p>
        </w:tc>
        <w:tc>
          <w:tcPr>
            <w:tcW w:w="7960" w:type="dxa"/>
            <w:tcBorders>
              <w:top w:val="nil"/>
              <w:left w:val="nil"/>
              <w:bottom w:val="dashed" w:sz="4" w:space="0" w:color="auto"/>
              <w:right w:val="nil"/>
            </w:tcBorders>
            <w:hideMark/>
          </w:tcPr>
          <w:p w14:paraId="4D030885" w14:textId="77777777" w:rsidR="007B06AC" w:rsidRPr="007B06AC" w:rsidRDefault="007B06AC" w:rsidP="007B06AC">
            <w:pPr>
              <w:widowControl/>
              <w:autoSpaceDE/>
              <w:autoSpaceDN/>
              <w:adjustRightInd/>
              <w:spacing w:after="0" w:line="240" w:lineRule="auto"/>
              <w:rPr>
                <w:rFonts w:ascii="Arial" w:hAnsi="Arial" w:cs="Arial"/>
                <w:color w:val="000000"/>
                <w:sz w:val="16"/>
                <w:szCs w:val="16"/>
              </w:rPr>
            </w:pPr>
            <w:r w:rsidRPr="007B06AC">
              <w:rPr>
                <w:rFonts w:ascii="Arial" w:hAnsi="Arial" w:cs="Arial"/>
                <w:color w:val="000000"/>
                <w:sz w:val="16"/>
                <w:szCs w:val="16"/>
              </w:rPr>
              <w:t>Materijalni rashodi</w:t>
            </w:r>
          </w:p>
        </w:tc>
        <w:tc>
          <w:tcPr>
            <w:tcW w:w="1660" w:type="dxa"/>
            <w:tcBorders>
              <w:top w:val="nil"/>
              <w:left w:val="nil"/>
              <w:bottom w:val="dashed" w:sz="4" w:space="0" w:color="auto"/>
              <w:right w:val="nil"/>
            </w:tcBorders>
            <w:noWrap/>
            <w:hideMark/>
          </w:tcPr>
          <w:p w14:paraId="086AB8B3"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4.500,00</w:t>
            </w:r>
          </w:p>
        </w:tc>
        <w:tc>
          <w:tcPr>
            <w:tcW w:w="1660" w:type="dxa"/>
            <w:tcBorders>
              <w:top w:val="nil"/>
              <w:left w:val="nil"/>
              <w:bottom w:val="dashed" w:sz="4" w:space="0" w:color="auto"/>
              <w:right w:val="nil"/>
            </w:tcBorders>
            <w:noWrap/>
            <w:hideMark/>
          </w:tcPr>
          <w:p w14:paraId="013C7177"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0,00</w:t>
            </w:r>
          </w:p>
        </w:tc>
        <w:tc>
          <w:tcPr>
            <w:tcW w:w="1660" w:type="dxa"/>
            <w:tcBorders>
              <w:top w:val="nil"/>
              <w:left w:val="nil"/>
              <w:bottom w:val="dashed" w:sz="4" w:space="0" w:color="auto"/>
              <w:right w:val="nil"/>
            </w:tcBorders>
            <w:noWrap/>
            <w:hideMark/>
          </w:tcPr>
          <w:p w14:paraId="06D98BD2"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4.500,00</w:t>
            </w:r>
          </w:p>
        </w:tc>
        <w:tc>
          <w:tcPr>
            <w:tcW w:w="1120" w:type="dxa"/>
            <w:tcBorders>
              <w:top w:val="nil"/>
              <w:left w:val="nil"/>
              <w:bottom w:val="dashed" w:sz="4" w:space="0" w:color="auto"/>
              <w:right w:val="nil"/>
            </w:tcBorders>
            <w:noWrap/>
            <w:hideMark/>
          </w:tcPr>
          <w:p w14:paraId="62D5A37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r w:rsidRPr="007B06AC">
              <w:rPr>
                <w:rFonts w:ascii="Arial" w:hAnsi="Arial" w:cs="Arial"/>
                <w:color w:val="000000"/>
                <w:sz w:val="16"/>
                <w:szCs w:val="16"/>
              </w:rPr>
              <w:t>100,00</w:t>
            </w:r>
          </w:p>
        </w:tc>
      </w:tr>
      <w:tr w:rsidR="007B06AC" w:rsidRPr="007B06AC" w14:paraId="24F75059" w14:textId="77777777" w:rsidTr="007B06AC">
        <w:trPr>
          <w:trHeight w:val="255"/>
        </w:trPr>
        <w:tc>
          <w:tcPr>
            <w:tcW w:w="700" w:type="dxa"/>
            <w:tcBorders>
              <w:top w:val="nil"/>
              <w:left w:val="nil"/>
              <w:bottom w:val="nil"/>
              <w:right w:val="nil"/>
            </w:tcBorders>
            <w:noWrap/>
            <w:hideMark/>
          </w:tcPr>
          <w:p w14:paraId="23F1718F" w14:textId="77777777" w:rsidR="007B06AC" w:rsidRPr="007B06AC" w:rsidRDefault="007B06AC" w:rsidP="007B06AC">
            <w:pPr>
              <w:widowControl/>
              <w:autoSpaceDE/>
              <w:autoSpaceDN/>
              <w:adjustRightInd/>
              <w:spacing w:after="0" w:line="240" w:lineRule="auto"/>
              <w:jc w:val="right"/>
              <w:rPr>
                <w:rFonts w:ascii="Arial" w:hAnsi="Arial" w:cs="Arial"/>
                <w:color w:val="000000"/>
                <w:sz w:val="16"/>
                <w:szCs w:val="16"/>
              </w:rPr>
            </w:pPr>
          </w:p>
        </w:tc>
        <w:tc>
          <w:tcPr>
            <w:tcW w:w="7960" w:type="dxa"/>
            <w:tcBorders>
              <w:top w:val="nil"/>
              <w:left w:val="nil"/>
              <w:bottom w:val="nil"/>
              <w:right w:val="nil"/>
            </w:tcBorders>
            <w:noWrap/>
            <w:hideMark/>
          </w:tcPr>
          <w:p w14:paraId="009E3BEB"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516D45FD"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6822EDC6"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660" w:type="dxa"/>
            <w:tcBorders>
              <w:top w:val="nil"/>
              <w:left w:val="nil"/>
              <w:bottom w:val="nil"/>
              <w:right w:val="nil"/>
            </w:tcBorders>
            <w:noWrap/>
            <w:hideMark/>
          </w:tcPr>
          <w:p w14:paraId="1F08BBB2"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c>
          <w:tcPr>
            <w:tcW w:w="1120" w:type="dxa"/>
            <w:tcBorders>
              <w:top w:val="nil"/>
              <w:left w:val="nil"/>
              <w:bottom w:val="nil"/>
              <w:right w:val="nil"/>
            </w:tcBorders>
            <w:noWrap/>
            <w:hideMark/>
          </w:tcPr>
          <w:p w14:paraId="2D154B52" w14:textId="77777777" w:rsidR="007B06AC" w:rsidRPr="007B06AC" w:rsidRDefault="007B06AC" w:rsidP="007B06AC">
            <w:pPr>
              <w:widowControl/>
              <w:autoSpaceDE/>
              <w:autoSpaceDN/>
              <w:adjustRightInd/>
              <w:spacing w:after="0" w:line="240" w:lineRule="auto"/>
              <w:rPr>
                <w:rFonts w:ascii="Times New Roman" w:hAnsi="Times New Roman" w:cs="Times New Roman"/>
                <w:sz w:val="20"/>
                <w:szCs w:val="20"/>
              </w:rPr>
            </w:pPr>
          </w:p>
        </w:tc>
      </w:tr>
    </w:tbl>
    <w:p w14:paraId="04664635" w14:textId="77777777" w:rsidR="00190668" w:rsidRDefault="00190668" w:rsidP="00190668">
      <w:pPr>
        <w:pStyle w:val="Bezproreda"/>
        <w:rPr>
          <w:rFonts w:ascii="Arial" w:hAnsi="Arial" w:cs="Arial"/>
        </w:rPr>
      </w:pPr>
    </w:p>
    <w:p w14:paraId="01C74C3A" w14:textId="77777777" w:rsidR="00451AD6" w:rsidRDefault="00451AD6" w:rsidP="00F35636">
      <w:pPr>
        <w:pStyle w:val="Bezproreda"/>
        <w:rPr>
          <w:rFonts w:ascii="Arial" w:hAnsi="Arial" w:cs="Arial"/>
        </w:rPr>
      </w:pPr>
    </w:p>
    <w:p w14:paraId="33EDCFA5" w14:textId="77777777" w:rsidR="0065527A" w:rsidRDefault="0065527A" w:rsidP="00F35636">
      <w:pPr>
        <w:pStyle w:val="Bezproreda"/>
        <w:rPr>
          <w:rFonts w:ascii="Arial" w:hAnsi="Arial" w:cs="Arial"/>
        </w:rPr>
      </w:pPr>
    </w:p>
    <w:p w14:paraId="51117C27" w14:textId="77777777" w:rsidR="0065527A" w:rsidRDefault="0065527A" w:rsidP="00F35636">
      <w:pPr>
        <w:pStyle w:val="Bezproreda"/>
        <w:rPr>
          <w:rFonts w:ascii="Arial" w:hAnsi="Arial" w:cs="Arial"/>
        </w:rPr>
      </w:pPr>
    </w:p>
    <w:p w14:paraId="49119557" w14:textId="77777777" w:rsidR="0065527A" w:rsidRDefault="0065527A" w:rsidP="00F35636">
      <w:pPr>
        <w:pStyle w:val="Bezproreda"/>
        <w:rPr>
          <w:rFonts w:ascii="Arial" w:hAnsi="Arial" w:cs="Arial"/>
        </w:rPr>
      </w:pPr>
    </w:p>
    <w:p w14:paraId="505F7713" w14:textId="77777777" w:rsidR="0065527A" w:rsidRDefault="0065527A" w:rsidP="00F35636">
      <w:pPr>
        <w:pStyle w:val="Bezproreda"/>
        <w:rPr>
          <w:rFonts w:ascii="Arial" w:hAnsi="Arial" w:cs="Arial"/>
        </w:rPr>
      </w:pPr>
    </w:p>
    <w:p w14:paraId="26E1181D" w14:textId="77777777" w:rsidR="0065527A" w:rsidRDefault="0065527A" w:rsidP="00F35636">
      <w:pPr>
        <w:pStyle w:val="Bezproreda"/>
        <w:rPr>
          <w:rFonts w:ascii="Arial" w:hAnsi="Arial" w:cs="Arial"/>
        </w:rPr>
      </w:pPr>
    </w:p>
    <w:p w14:paraId="58A3EB92" w14:textId="77777777" w:rsidR="00451AD6" w:rsidRDefault="00451AD6" w:rsidP="00F35636">
      <w:pPr>
        <w:pStyle w:val="Bezproreda"/>
        <w:rPr>
          <w:rFonts w:ascii="Arial" w:hAnsi="Arial" w:cs="Arial"/>
        </w:rPr>
      </w:pPr>
    </w:p>
    <w:p w14:paraId="12B9E5F8" w14:textId="77777777" w:rsidR="00451AD6" w:rsidRDefault="00451AD6" w:rsidP="00F35636">
      <w:pPr>
        <w:pStyle w:val="Bezproreda"/>
        <w:rPr>
          <w:rFonts w:ascii="Arial" w:hAnsi="Arial" w:cs="Arial"/>
        </w:rPr>
      </w:pPr>
    </w:p>
    <w:p w14:paraId="3404BB52" w14:textId="77777777" w:rsidR="00451AD6" w:rsidRDefault="00451AD6" w:rsidP="00F35636">
      <w:pPr>
        <w:pStyle w:val="Bezproreda"/>
        <w:rPr>
          <w:rFonts w:ascii="Arial" w:hAnsi="Arial" w:cs="Arial"/>
        </w:rPr>
      </w:pPr>
    </w:p>
    <w:p w14:paraId="051F9721" w14:textId="77777777" w:rsidR="00451AD6" w:rsidRDefault="00451AD6" w:rsidP="00F35636">
      <w:pPr>
        <w:pStyle w:val="Bezproreda"/>
        <w:rPr>
          <w:rFonts w:ascii="Arial" w:hAnsi="Arial" w:cs="Arial"/>
        </w:rPr>
      </w:pPr>
    </w:p>
    <w:tbl>
      <w:tblPr>
        <w:tblW w:w="14584" w:type="dxa"/>
        <w:tblLook w:val="04A0" w:firstRow="1" w:lastRow="0" w:firstColumn="1" w:lastColumn="0" w:noHBand="0" w:noVBand="1"/>
      </w:tblPr>
      <w:tblGrid>
        <w:gridCol w:w="621"/>
        <w:gridCol w:w="8735"/>
        <w:gridCol w:w="1384"/>
        <w:gridCol w:w="1340"/>
        <w:gridCol w:w="1384"/>
        <w:gridCol w:w="1120"/>
      </w:tblGrid>
      <w:tr w:rsidR="0044483B" w:rsidRPr="0044483B" w14:paraId="54E1C36F" w14:textId="77777777" w:rsidTr="0044483B">
        <w:trPr>
          <w:trHeight w:val="300"/>
        </w:trPr>
        <w:tc>
          <w:tcPr>
            <w:tcW w:w="14584" w:type="dxa"/>
            <w:gridSpan w:val="6"/>
            <w:tcBorders>
              <w:top w:val="nil"/>
              <w:left w:val="nil"/>
              <w:bottom w:val="nil"/>
              <w:right w:val="nil"/>
            </w:tcBorders>
            <w:noWrap/>
            <w:hideMark/>
          </w:tcPr>
          <w:p w14:paraId="680BA4AC" w14:textId="77777777" w:rsidR="0044483B" w:rsidRDefault="0044483B" w:rsidP="0044483B">
            <w:pPr>
              <w:widowControl/>
              <w:autoSpaceDE/>
              <w:autoSpaceDN/>
              <w:adjustRightInd/>
              <w:spacing w:after="0" w:line="240" w:lineRule="auto"/>
              <w:jc w:val="center"/>
              <w:rPr>
                <w:rFonts w:ascii="Arial" w:hAnsi="Arial" w:cs="Arial"/>
                <w:b/>
                <w:bCs/>
                <w:color w:val="000000"/>
                <w:u w:val="single"/>
              </w:rPr>
            </w:pPr>
          </w:p>
          <w:p w14:paraId="5AF3707C"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5444CAAD"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65917968"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1AE46966"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356643DA"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21C7489B"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2B6441EA"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2C58E944"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278E9EAD"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70506683"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6E0FC1E5"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079BFF01"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3B22A8EB"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3A71C8DC" w14:textId="77777777" w:rsidR="007F600B" w:rsidRDefault="007F600B" w:rsidP="0044483B">
            <w:pPr>
              <w:widowControl/>
              <w:autoSpaceDE/>
              <w:autoSpaceDN/>
              <w:adjustRightInd/>
              <w:spacing w:after="0" w:line="240" w:lineRule="auto"/>
              <w:jc w:val="center"/>
              <w:rPr>
                <w:rFonts w:ascii="Arial" w:hAnsi="Arial" w:cs="Arial"/>
                <w:b/>
                <w:bCs/>
                <w:color w:val="000000"/>
                <w:u w:val="single"/>
              </w:rPr>
            </w:pPr>
          </w:p>
          <w:p w14:paraId="79A845C9" w14:textId="77777777" w:rsidR="007B06AC" w:rsidRDefault="007B06AC" w:rsidP="0044483B">
            <w:pPr>
              <w:widowControl/>
              <w:autoSpaceDE/>
              <w:autoSpaceDN/>
              <w:adjustRightInd/>
              <w:spacing w:after="0" w:line="240" w:lineRule="auto"/>
              <w:jc w:val="center"/>
              <w:rPr>
                <w:rFonts w:ascii="Arial" w:hAnsi="Arial" w:cs="Arial"/>
                <w:b/>
                <w:bCs/>
                <w:color w:val="000000"/>
                <w:u w:val="single"/>
              </w:rPr>
            </w:pPr>
          </w:p>
          <w:p w14:paraId="01B69794" w14:textId="61232337" w:rsidR="007B06AC" w:rsidRPr="0044483B" w:rsidRDefault="007B06AC" w:rsidP="0044483B">
            <w:pPr>
              <w:widowControl/>
              <w:autoSpaceDE/>
              <w:autoSpaceDN/>
              <w:adjustRightInd/>
              <w:spacing w:after="0" w:line="240" w:lineRule="auto"/>
              <w:jc w:val="center"/>
              <w:rPr>
                <w:rFonts w:ascii="Arial" w:hAnsi="Arial" w:cs="Arial"/>
                <w:b/>
                <w:bCs/>
                <w:color w:val="000000"/>
                <w:u w:val="single"/>
              </w:rPr>
            </w:pPr>
          </w:p>
        </w:tc>
      </w:tr>
      <w:tr w:rsidR="0044483B" w:rsidRPr="0044483B" w14:paraId="7F11B541" w14:textId="77777777" w:rsidTr="0044483B">
        <w:trPr>
          <w:trHeight w:val="300"/>
        </w:trPr>
        <w:tc>
          <w:tcPr>
            <w:tcW w:w="621" w:type="dxa"/>
            <w:tcBorders>
              <w:top w:val="nil"/>
              <w:left w:val="nil"/>
              <w:bottom w:val="nil"/>
              <w:right w:val="nil"/>
            </w:tcBorders>
            <w:noWrap/>
            <w:hideMark/>
          </w:tcPr>
          <w:p w14:paraId="74135BC8" w14:textId="77777777" w:rsidR="0044483B" w:rsidRPr="0044483B" w:rsidRDefault="0044483B" w:rsidP="0044483B">
            <w:pPr>
              <w:widowControl/>
              <w:autoSpaceDE/>
              <w:autoSpaceDN/>
              <w:adjustRightInd/>
              <w:spacing w:after="0" w:line="240" w:lineRule="auto"/>
              <w:jc w:val="center"/>
              <w:rPr>
                <w:rFonts w:ascii="Arial" w:hAnsi="Arial" w:cs="Arial"/>
                <w:b/>
                <w:bCs/>
                <w:color w:val="000000"/>
                <w:u w:val="single"/>
              </w:rPr>
            </w:pPr>
          </w:p>
        </w:tc>
        <w:tc>
          <w:tcPr>
            <w:tcW w:w="8735" w:type="dxa"/>
            <w:tcBorders>
              <w:top w:val="nil"/>
              <w:left w:val="nil"/>
              <w:bottom w:val="nil"/>
              <w:right w:val="nil"/>
            </w:tcBorders>
            <w:noWrap/>
            <w:hideMark/>
          </w:tcPr>
          <w:p w14:paraId="25B4EC10" w14:textId="77777777" w:rsidR="0044483B" w:rsidRPr="0044483B" w:rsidRDefault="0044483B" w:rsidP="0044483B">
            <w:pPr>
              <w:widowControl/>
              <w:autoSpaceDE/>
              <w:autoSpaceDN/>
              <w:adjustRightInd/>
              <w:spacing w:after="0" w:line="240" w:lineRule="auto"/>
              <w:rPr>
                <w:rFonts w:ascii="Times New Roman" w:hAnsi="Times New Roman" w:cs="Times New Roman"/>
                <w:sz w:val="20"/>
                <w:szCs w:val="20"/>
              </w:rPr>
            </w:pPr>
          </w:p>
        </w:tc>
        <w:tc>
          <w:tcPr>
            <w:tcW w:w="1384" w:type="dxa"/>
            <w:tcBorders>
              <w:top w:val="nil"/>
              <w:left w:val="nil"/>
              <w:bottom w:val="nil"/>
              <w:right w:val="nil"/>
            </w:tcBorders>
            <w:noWrap/>
            <w:hideMark/>
          </w:tcPr>
          <w:p w14:paraId="28D0E493" w14:textId="77777777" w:rsidR="0044483B" w:rsidRPr="0044483B" w:rsidRDefault="0044483B" w:rsidP="0044483B">
            <w:pPr>
              <w:widowControl/>
              <w:autoSpaceDE/>
              <w:autoSpaceDN/>
              <w:adjustRightInd/>
              <w:spacing w:after="0" w:line="240" w:lineRule="auto"/>
              <w:rPr>
                <w:rFonts w:ascii="Times New Roman" w:hAnsi="Times New Roman" w:cs="Times New Roman"/>
                <w:sz w:val="20"/>
                <w:szCs w:val="20"/>
              </w:rPr>
            </w:pPr>
          </w:p>
        </w:tc>
        <w:tc>
          <w:tcPr>
            <w:tcW w:w="1340" w:type="dxa"/>
            <w:tcBorders>
              <w:top w:val="nil"/>
              <w:left w:val="nil"/>
              <w:bottom w:val="nil"/>
              <w:right w:val="nil"/>
            </w:tcBorders>
            <w:noWrap/>
            <w:hideMark/>
          </w:tcPr>
          <w:p w14:paraId="70DDAF2B" w14:textId="77777777" w:rsidR="0044483B" w:rsidRPr="0044483B" w:rsidRDefault="0044483B" w:rsidP="0044483B">
            <w:pPr>
              <w:widowControl/>
              <w:autoSpaceDE/>
              <w:autoSpaceDN/>
              <w:adjustRightInd/>
              <w:spacing w:after="0" w:line="240" w:lineRule="auto"/>
              <w:rPr>
                <w:rFonts w:ascii="Times New Roman" w:hAnsi="Times New Roman" w:cs="Times New Roman"/>
                <w:sz w:val="20"/>
                <w:szCs w:val="20"/>
              </w:rPr>
            </w:pPr>
          </w:p>
        </w:tc>
        <w:tc>
          <w:tcPr>
            <w:tcW w:w="1384" w:type="dxa"/>
            <w:tcBorders>
              <w:top w:val="nil"/>
              <w:left w:val="nil"/>
              <w:bottom w:val="nil"/>
              <w:right w:val="nil"/>
            </w:tcBorders>
            <w:noWrap/>
            <w:hideMark/>
          </w:tcPr>
          <w:p w14:paraId="039607AD" w14:textId="77777777" w:rsidR="0044483B" w:rsidRPr="0044483B" w:rsidRDefault="0044483B" w:rsidP="0044483B">
            <w:pPr>
              <w:widowControl/>
              <w:autoSpaceDE/>
              <w:autoSpaceDN/>
              <w:adjustRightInd/>
              <w:spacing w:after="0" w:line="240" w:lineRule="auto"/>
              <w:rPr>
                <w:rFonts w:ascii="Times New Roman" w:hAnsi="Times New Roman" w:cs="Times New Roman"/>
                <w:sz w:val="20"/>
                <w:szCs w:val="20"/>
              </w:rPr>
            </w:pPr>
          </w:p>
        </w:tc>
        <w:tc>
          <w:tcPr>
            <w:tcW w:w="1120" w:type="dxa"/>
            <w:tcBorders>
              <w:top w:val="nil"/>
              <w:left w:val="nil"/>
              <w:bottom w:val="nil"/>
              <w:right w:val="nil"/>
            </w:tcBorders>
            <w:noWrap/>
            <w:hideMark/>
          </w:tcPr>
          <w:p w14:paraId="2DB11F7C" w14:textId="77777777" w:rsidR="0044483B" w:rsidRPr="0044483B" w:rsidRDefault="0044483B" w:rsidP="0044483B">
            <w:pPr>
              <w:widowControl/>
              <w:autoSpaceDE/>
              <w:autoSpaceDN/>
              <w:adjustRightInd/>
              <w:spacing w:after="0" w:line="240" w:lineRule="auto"/>
              <w:rPr>
                <w:rFonts w:ascii="Times New Roman" w:hAnsi="Times New Roman" w:cs="Times New Roman"/>
                <w:sz w:val="20"/>
                <w:szCs w:val="20"/>
              </w:rPr>
            </w:pPr>
          </w:p>
        </w:tc>
      </w:tr>
    </w:tbl>
    <w:p w14:paraId="35FBDA59" w14:textId="77777777" w:rsidR="00F535ED" w:rsidRDefault="00F535ED" w:rsidP="00F535ED">
      <w:pPr>
        <w:pStyle w:val="Bezproreda"/>
        <w:jc w:val="center"/>
        <w:rPr>
          <w:rFonts w:ascii="Arial" w:hAnsi="Arial" w:cs="Arial"/>
          <w:b/>
          <w:bCs/>
        </w:rPr>
      </w:pPr>
      <w:r w:rsidRPr="007C194B">
        <w:rPr>
          <w:rFonts w:ascii="Arial" w:hAnsi="Arial" w:cs="Arial"/>
          <w:b/>
          <w:bCs/>
        </w:rPr>
        <w:lastRenderedPageBreak/>
        <w:t>Članak 4.</w:t>
      </w:r>
    </w:p>
    <w:p w14:paraId="19F44D32" w14:textId="77777777" w:rsidR="00F535ED" w:rsidRDefault="00F535ED" w:rsidP="00F535ED">
      <w:pPr>
        <w:pStyle w:val="Bezproreda"/>
        <w:jc w:val="both"/>
        <w:rPr>
          <w:rFonts w:ascii="Arial" w:hAnsi="Arial" w:cs="Arial"/>
          <w:b/>
          <w:bCs/>
        </w:rPr>
      </w:pPr>
    </w:p>
    <w:p w14:paraId="4C4227DE" w14:textId="37E07301" w:rsidR="00F535ED" w:rsidRDefault="00F535ED" w:rsidP="00F535ED">
      <w:pPr>
        <w:pStyle w:val="Bezproreda"/>
        <w:rPr>
          <w:rFonts w:ascii="Arial" w:hAnsi="Arial" w:cs="Arial"/>
          <w:sz w:val="20"/>
          <w:szCs w:val="20"/>
        </w:rPr>
      </w:pPr>
      <w:r w:rsidRPr="005366DD">
        <w:rPr>
          <w:rFonts w:ascii="Arial" w:hAnsi="Arial" w:cs="Arial"/>
          <w:sz w:val="20"/>
          <w:szCs w:val="20"/>
        </w:rPr>
        <w:t xml:space="preserve">Obrazloženje Prijedloga </w:t>
      </w:r>
      <w:r>
        <w:rPr>
          <w:rFonts w:ascii="Arial" w:hAnsi="Arial" w:cs="Arial"/>
          <w:sz w:val="20"/>
          <w:szCs w:val="20"/>
        </w:rPr>
        <w:t>I</w:t>
      </w:r>
      <w:r w:rsidR="00FD0F4C">
        <w:rPr>
          <w:rFonts w:ascii="Arial" w:hAnsi="Arial" w:cs="Arial"/>
          <w:sz w:val="20"/>
          <w:szCs w:val="20"/>
        </w:rPr>
        <w:t>I</w:t>
      </w:r>
      <w:r>
        <w:rPr>
          <w:rFonts w:ascii="Arial" w:hAnsi="Arial" w:cs="Arial"/>
          <w:sz w:val="20"/>
          <w:szCs w:val="20"/>
        </w:rPr>
        <w:t xml:space="preserve">I. Izmjene </w:t>
      </w:r>
      <w:r w:rsidRPr="005366DD">
        <w:rPr>
          <w:rFonts w:ascii="Arial" w:hAnsi="Arial" w:cs="Arial"/>
          <w:sz w:val="20"/>
          <w:szCs w:val="20"/>
        </w:rPr>
        <w:t>Proračuna Općine Hum na Sutli za 202</w:t>
      </w:r>
      <w:r>
        <w:rPr>
          <w:rFonts w:ascii="Arial" w:hAnsi="Arial" w:cs="Arial"/>
          <w:sz w:val="20"/>
          <w:szCs w:val="20"/>
        </w:rPr>
        <w:t>5</w:t>
      </w:r>
      <w:r w:rsidRPr="005366DD">
        <w:rPr>
          <w:rFonts w:ascii="Arial" w:hAnsi="Arial" w:cs="Arial"/>
          <w:sz w:val="20"/>
          <w:szCs w:val="20"/>
        </w:rPr>
        <w:t>. godinu</w:t>
      </w:r>
      <w:r>
        <w:rPr>
          <w:rFonts w:ascii="Arial" w:hAnsi="Arial" w:cs="Arial"/>
          <w:sz w:val="20"/>
          <w:szCs w:val="20"/>
        </w:rPr>
        <w:t>.</w:t>
      </w:r>
    </w:p>
    <w:p w14:paraId="21004C0A" w14:textId="77777777" w:rsidR="00F535ED" w:rsidRPr="005366DD" w:rsidRDefault="00F535ED" w:rsidP="00F535ED">
      <w:pPr>
        <w:pStyle w:val="Bezproreda"/>
        <w:rPr>
          <w:rFonts w:ascii="Arial" w:hAnsi="Arial" w:cs="Arial"/>
          <w:sz w:val="20"/>
          <w:szCs w:val="20"/>
        </w:rPr>
      </w:pPr>
    </w:p>
    <w:p w14:paraId="2371CDB0" w14:textId="77777777" w:rsidR="00F535ED" w:rsidRPr="005366DD" w:rsidRDefault="00F535ED" w:rsidP="00F535ED">
      <w:pPr>
        <w:ind w:firstLine="708"/>
        <w:jc w:val="both"/>
        <w:rPr>
          <w:rFonts w:ascii="Arial" w:hAnsi="Arial" w:cs="Arial"/>
          <w:sz w:val="20"/>
          <w:szCs w:val="20"/>
        </w:rPr>
      </w:pPr>
      <w:r w:rsidRPr="005366DD">
        <w:rPr>
          <w:rFonts w:ascii="Arial" w:hAnsi="Arial" w:cs="Arial"/>
          <w:sz w:val="20"/>
          <w:szCs w:val="20"/>
        </w:rPr>
        <w:t xml:space="preserve">Temeljem članka </w:t>
      </w:r>
      <w:r>
        <w:rPr>
          <w:rFonts w:ascii="Arial" w:hAnsi="Arial" w:cs="Arial"/>
          <w:sz w:val="20"/>
          <w:szCs w:val="20"/>
        </w:rPr>
        <w:t>45.</w:t>
      </w:r>
      <w:r w:rsidRPr="005366DD">
        <w:rPr>
          <w:rFonts w:ascii="Arial" w:hAnsi="Arial" w:cs="Arial"/>
          <w:sz w:val="20"/>
          <w:szCs w:val="20"/>
        </w:rPr>
        <w:t xml:space="preserve"> Zakona o proračunu („Narodne novine“, broj 144/2021) predstavničko tijelo jedinice lokalne i područne (regionalne) samouprave </w:t>
      </w:r>
      <w:r>
        <w:rPr>
          <w:rFonts w:ascii="Arial" w:hAnsi="Arial" w:cs="Arial"/>
          <w:sz w:val="20"/>
          <w:szCs w:val="20"/>
        </w:rPr>
        <w:t xml:space="preserve">mijenja isključivo plan za tekuću proračunsku godinu </w:t>
      </w:r>
      <w:r w:rsidRPr="005366DD">
        <w:rPr>
          <w:rFonts w:ascii="Arial" w:hAnsi="Arial" w:cs="Arial"/>
          <w:sz w:val="20"/>
          <w:szCs w:val="20"/>
        </w:rPr>
        <w:t>i to na razini skupine ekonomske klasifikacije, odnosno razini skupine - drugoj razini</w:t>
      </w:r>
    </w:p>
    <w:p w14:paraId="5FEC994D" w14:textId="77777777" w:rsidR="00F535ED" w:rsidRPr="005366DD" w:rsidRDefault="00F535ED" w:rsidP="00F535ED">
      <w:pPr>
        <w:ind w:firstLine="708"/>
        <w:jc w:val="both"/>
        <w:rPr>
          <w:rFonts w:ascii="Arial" w:hAnsi="Arial" w:cs="Arial"/>
          <w:sz w:val="20"/>
          <w:szCs w:val="20"/>
        </w:rPr>
      </w:pPr>
      <w:r w:rsidRPr="005366DD">
        <w:rPr>
          <w:rFonts w:ascii="Arial" w:hAnsi="Arial" w:cs="Arial"/>
          <w:sz w:val="20"/>
          <w:szCs w:val="20"/>
        </w:rPr>
        <w:t xml:space="preserve">Proračun se sastoji od Općeg i Posebnog dijela. </w:t>
      </w:r>
    </w:p>
    <w:p w14:paraId="12C1F9F0" w14:textId="77777777" w:rsidR="00F535ED" w:rsidRPr="005366DD" w:rsidRDefault="00F535ED" w:rsidP="00F535ED">
      <w:pPr>
        <w:ind w:firstLine="708"/>
        <w:jc w:val="both"/>
        <w:rPr>
          <w:rFonts w:ascii="Arial" w:hAnsi="Arial" w:cs="Arial"/>
          <w:sz w:val="20"/>
          <w:szCs w:val="20"/>
        </w:rPr>
      </w:pPr>
      <w:r w:rsidRPr="005366DD">
        <w:rPr>
          <w:rFonts w:ascii="Arial" w:hAnsi="Arial" w:cs="Arial"/>
          <w:sz w:val="20"/>
          <w:szCs w:val="20"/>
        </w:rPr>
        <w:t>Zakon o proračunu u članku 29. propisuje obvezu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novog Zakona o proračunu u Općem dijelu financijskog plana u Računu prihoda i rashoda, rashode proračunskog korisnika trebaju iskazati i prema funkcijskoj klasifikaciji.</w:t>
      </w:r>
    </w:p>
    <w:p w14:paraId="369E334C" w14:textId="77777777" w:rsidR="00F535ED" w:rsidRPr="005366DD" w:rsidRDefault="00F535ED" w:rsidP="00F535ED">
      <w:pPr>
        <w:ind w:firstLine="708"/>
        <w:jc w:val="both"/>
        <w:rPr>
          <w:rFonts w:ascii="Arial" w:hAnsi="Arial" w:cs="Arial"/>
          <w:sz w:val="20"/>
          <w:szCs w:val="20"/>
        </w:rPr>
      </w:pPr>
      <w:r w:rsidRPr="005366DD">
        <w:rPr>
          <w:rFonts w:ascii="Arial" w:hAnsi="Arial" w:cs="Arial"/>
          <w:sz w:val="20"/>
          <w:szCs w:val="20"/>
        </w:rPr>
        <w:t xml:space="preserve">Člankom 38. stavkom 2. i člankom 39. stavkom 2. novog Zakona o proračunu propisano je da </w:t>
      </w:r>
      <w:r>
        <w:rPr>
          <w:rFonts w:ascii="Arial" w:hAnsi="Arial" w:cs="Arial"/>
          <w:sz w:val="20"/>
          <w:szCs w:val="20"/>
        </w:rPr>
        <w:t>„</w:t>
      </w:r>
      <w:r w:rsidRPr="00FC2A40">
        <w:rPr>
          <w:rFonts w:ascii="Arial" w:hAnsi="Arial" w:cs="Arial"/>
          <w:sz w:val="20"/>
          <w:szCs w:val="20"/>
        </w:rPr>
        <w:t>Čelnik proračunskog korisnika obvezan je prije dostave prijedloga financijskog plana nadležnom ministarstvu ili drugom državnom tijelu na razini razdjela organizacijske klasifikacije odnosno upravnom tijelu prijedlog financijskog plana uputiti upravljačkom tijelu na usvajanje, ako je primjenjivo u skladu s aktima kojima je uređen rad proračunskog korisnika</w:t>
      </w:r>
      <w:r>
        <w:rPr>
          <w:rFonts w:ascii="Arial" w:hAnsi="Arial" w:cs="Arial"/>
          <w:sz w:val="20"/>
          <w:szCs w:val="20"/>
        </w:rPr>
        <w:t>“</w:t>
      </w:r>
      <w:r w:rsidRPr="005366DD">
        <w:rPr>
          <w:rFonts w:ascii="Arial" w:hAnsi="Arial" w:cs="Arial"/>
          <w:sz w:val="20"/>
          <w:szCs w:val="20"/>
        </w:rPr>
        <w:t>.</w:t>
      </w:r>
    </w:p>
    <w:p w14:paraId="6E22AC8B" w14:textId="77777777" w:rsidR="00F535ED" w:rsidRDefault="00F535ED" w:rsidP="00F535ED">
      <w:pPr>
        <w:ind w:firstLine="708"/>
        <w:jc w:val="both"/>
        <w:rPr>
          <w:rFonts w:ascii="Arial" w:hAnsi="Arial" w:cs="Arial"/>
          <w:sz w:val="20"/>
          <w:szCs w:val="20"/>
        </w:rPr>
      </w:pPr>
      <w:r w:rsidRPr="005366DD">
        <w:rPr>
          <w:rFonts w:ascii="Arial" w:hAnsi="Arial" w:cs="Arial"/>
          <w:sz w:val="20"/>
          <w:szCs w:val="20"/>
        </w:rPr>
        <w:t>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w:t>
      </w:r>
    </w:p>
    <w:p w14:paraId="43424AB4" w14:textId="77777777" w:rsidR="00F535ED" w:rsidRDefault="00F535ED" w:rsidP="00F535ED">
      <w:pPr>
        <w:pStyle w:val="Bezproreda"/>
        <w:jc w:val="both"/>
        <w:rPr>
          <w:rFonts w:ascii="Arial" w:hAnsi="Arial" w:cs="Arial"/>
          <w:sz w:val="20"/>
          <w:szCs w:val="20"/>
        </w:rPr>
      </w:pPr>
      <w:r w:rsidRPr="007F5588">
        <w:rPr>
          <w:rFonts w:ascii="Arial" w:hAnsi="Arial" w:cs="Arial"/>
          <w:sz w:val="20"/>
          <w:szCs w:val="20"/>
        </w:rPr>
        <w:t>Sukladno članku 31. Zakona o proračunu, obrazloženje postaje sastavni dio proračuna</w:t>
      </w:r>
      <w:r>
        <w:rPr>
          <w:rFonts w:ascii="Arial" w:hAnsi="Arial" w:cs="Arial"/>
          <w:sz w:val="20"/>
          <w:szCs w:val="20"/>
        </w:rPr>
        <w:t>.</w:t>
      </w:r>
    </w:p>
    <w:p w14:paraId="6138BF1E" w14:textId="77777777" w:rsidR="00F535ED" w:rsidRPr="007F5588" w:rsidRDefault="00F535ED" w:rsidP="00F535ED">
      <w:pPr>
        <w:pStyle w:val="Bezproreda"/>
        <w:jc w:val="both"/>
        <w:rPr>
          <w:rFonts w:ascii="Arial" w:hAnsi="Arial" w:cs="Arial"/>
          <w:sz w:val="20"/>
          <w:szCs w:val="20"/>
        </w:rPr>
      </w:pPr>
    </w:p>
    <w:p w14:paraId="5908D909" w14:textId="77777777" w:rsidR="00F535ED" w:rsidRPr="007F5588" w:rsidRDefault="00F535ED" w:rsidP="00F535ED">
      <w:pPr>
        <w:pStyle w:val="Bezproreda"/>
        <w:jc w:val="both"/>
        <w:rPr>
          <w:rFonts w:ascii="Arial" w:hAnsi="Arial" w:cs="Arial"/>
          <w:sz w:val="20"/>
          <w:szCs w:val="20"/>
        </w:rPr>
      </w:pPr>
      <w:r w:rsidRPr="007F5588">
        <w:rPr>
          <w:rFonts w:ascii="Arial" w:hAnsi="Arial" w:cs="Arial"/>
          <w:sz w:val="20"/>
          <w:szCs w:val="20"/>
        </w:rPr>
        <w:t>Obrazloženje općeg dijela proračuna jedinica lokalne i područne (regionalne) samouprave sukladno odredbama Zakona o proračunu sadrži:</w:t>
      </w:r>
    </w:p>
    <w:p w14:paraId="437B00C4" w14:textId="77777777" w:rsidR="00F535ED" w:rsidRPr="007F5588" w:rsidRDefault="00F535ED" w:rsidP="00F535ED">
      <w:pPr>
        <w:pStyle w:val="Bezproreda"/>
        <w:ind w:firstLine="708"/>
        <w:jc w:val="both"/>
        <w:rPr>
          <w:rFonts w:ascii="Arial" w:hAnsi="Arial" w:cs="Arial"/>
          <w:sz w:val="20"/>
          <w:szCs w:val="20"/>
        </w:rPr>
      </w:pPr>
      <w:r w:rsidRPr="007F5588">
        <w:rPr>
          <w:rFonts w:ascii="Arial" w:hAnsi="Arial" w:cs="Arial"/>
          <w:sz w:val="20"/>
          <w:szCs w:val="20"/>
        </w:rPr>
        <w:t>- obrazloženje prihoda i rashoda, primitaka i izdataka proračuna jedinica lokalne i područne (regionalne) samouprave</w:t>
      </w:r>
    </w:p>
    <w:p w14:paraId="60D93884" w14:textId="77777777" w:rsidR="00F535ED" w:rsidRDefault="00F535ED" w:rsidP="00F535ED">
      <w:pPr>
        <w:pStyle w:val="Bezproreda"/>
        <w:ind w:firstLine="708"/>
        <w:jc w:val="both"/>
        <w:rPr>
          <w:rFonts w:ascii="Arial" w:hAnsi="Arial" w:cs="Arial"/>
          <w:sz w:val="20"/>
          <w:szCs w:val="20"/>
        </w:rPr>
      </w:pPr>
      <w:r w:rsidRPr="007F5588">
        <w:rPr>
          <w:rFonts w:ascii="Arial" w:hAnsi="Arial" w:cs="Arial"/>
          <w:sz w:val="20"/>
          <w:szCs w:val="20"/>
        </w:rPr>
        <w:t>- obrazloženje prenesenog manjka, odnosno viška proračuna jedinica lokalne i područne (regionalne) samouprave</w:t>
      </w:r>
      <w:r>
        <w:rPr>
          <w:rFonts w:ascii="Arial" w:hAnsi="Arial" w:cs="Arial"/>
          <w:sz w:val="20"/>
          <w:szCs w:val="20"/>
        </w:rPr>
        <w:t>.</w:t>
      </w:r>
    </w:p>
    <w:p w14:paraId="085A0D94" w14:textId="77777777" w:rsidR="00F535ED" w:rsidRPr="007F5588" w:rsidRDefault="00F535ED" w:rsidP="00F535ED">
      <w:pPr>
        <w:pStyle w:val="Bezproreda"/>
        <w:ind w:firstLine="708"/>
        <w:jc w:val="both"/>
        <w:rPr>
          <w:rFonts w:ascii="Arial" w:hAnsi="Arial" w:cs="Arial"/>
          <w:sz w:val="20"/>
          <w:szCs w:val="20"/>
        </w:rPr>
      </w:pPr>
    </w:p>
    <w:p w14:paraId="01C79048" w14:textId="77777777" w:rsidR="00F535ED" w:rsidRPr="007F5588" w:rsidRDefault="00F535ED" w:rsidP="00F535ED">
      <w:pPr>
        <w:pStyle w:val="Bezproreda"/>
        <w:jc w:val="both"/>
        <w:rPr>
          <w:rFonts w:ascii="Arial" w:hAnsi="Arial" w:cs="Arial"/>
          <w:sz w:val="20"/>
          <w:szCs w:val="20"/>
        </w:rPr>
      </w:pPr>
      <w:r w:rsidRPr="007F5588">
        <w:rPr>
          <w:rFonts w:ascii="Arial" w:hAnsi="Arial" w:cs="Arial"/>
          <w:sz w:val="20"/>
          <w:szCs w:val="20"/>
        </w:rPr>
        <w:t>Obrazloženje posebnog dijela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w:t>
      </w:r>
    </w:p>
    <w:p w14:paraId="5FF6BF65" w14:textId="77777777" w:rsidR="00F535ED" w:rsidRPr="007F5588" w:rsidRDefault="00F535ED" w:rsidP="00F535ED">
      <w:pPr>
        <w:pStyle w:val="Bezproreda"/>
        <w:jc w:val="both"/>
        <w:rPr>
          <w:rFonts w:ascii="Arial" w:hAnsi="Arial" w:cs="Arial"/>
          <w:sz w:val="20"/>
          <w:szCs w:val="20"/>
        </w:rPr>
      </w:pPr>
    </w:p>
    <w:p w14:paraId="18196A1A" w14:textId="77777777" w:rsidR="00F535ED" w:rsidRPr="007F5588" w:rsidRDefault="00F535ED" w:rsidP="00F535ED">
      <w:pPr>
        <w:pStyle w:val="Bezproreda"/>
        <w:jc w:val="both"/>
        <w:rPr>
          <w:rFonts w:ascii="Arial" w:hAnsi="Arial" w:cs="Arial"/>
          <w:sz w:val="20"/>
          <w:szCs w:val="20"/>
        </w:rPr>
      </w:pPr>
      <w:r w:rsidRPr="007F5588">
        <w:rPr>
          <w:rFonts w:ascii="Arial" w:hAnsi="Arial" w:cs="Arial"/>
          <w:sz w:val="20"/>
          <w:szCs w:val="20"/>
        </w:rPr>
        <w:t>Zakon o proračunu u članku 36. propisuje obvezu i proračunskim i izvanproračunskim korisnicima za izradu obrazloženja uz opći dio financijskog plana i uz posebni dio financijskog plana.</w:t>
      </w:r>
    </w:p>
    <w:p w14:paraId="22081AD9" w14:textId="77777777" w:rsidR="00F535ED" w:rsidRPr="007F5588" w:rsidRDefault="00F535ED" w:rsidP="00F535ED">
      <w:pPr>
        <w:pStyle w:val="Bezproreda"/>
        <w:jc w:val="both"/>
        <w:rPr>
          <w:rFonts w:ascii="Arial" w:hAnsi="Arial" w:cs="Arial"/>
          <w:sz w:val="20"/>
          <w:szCs w:val="20"/>
        </w:rPr>
      </w:pPr>
      <w:r w:rsidRPr="007F5588">
        <w:rPr>
          <w:rFonts w:ascii="Arial" w:hAnsi="Arial" w:cs="Arial"/>
          <w:sz w:val="20"/>
          <w:szCs w:val="20"/>
        </w:rPr>
        <w:t>Obrazloženje općeg dijela financijskog plana proračunskog i izvanproračunskog korisnika jedinica lokalne i područne (regionalne) samouprave sadrži:</w:t>
      </w:r>
    </w:p>
    <w:p w14:paraId="2BFAC189" w14:textId="77777777" w:rsidR="00F535ED" w:rsidRPr="007F5588" w:rsidRDefault="00F535ED" w:rsidP="00F535ED">
      <w:pPr>
        <w:pStyle w:val="Bezproreda"/>
        <w:ind w:firstLine="708"/>
        <w:jc w:val="both"/>
        <w:rPr>
          <w:rFonts w:ascii="Arial" w:hAnsi="Arial" w:cs="Arial"/>
          <w:sz w:val="20"/>
          <w:szCs w:val="20"/>
        </w:rPr>
      </w:pPr>
      <w:r w:rsidRPr="007F5588">
        <w:rPr>
          <w:rFonts w:ascii="Arial" w:hAnsi="Arial" w:cs="Arial"/>
          <w:sz w:val="20"/>
          <w:szCs w:val="20"/>
        </w:rPr>
        <w:t>- obrazloženje prihoda i rashoda, primitaka i izdataka i</w:t>
      </w:r>
    </w:p>
    <w:p w14:paraId="4DDF8248" w14:textId="77777777" w:rsidR="00F535ED" w:rsidRDefault="00F535ED" w:rsidP="00F535ED">
      <w:pPr>
        <w:pStyle w:val="Bezproreda"/>
        <w:ind w:firstLine="708"/>
        <w:jc w:val="both"/>
        <w:rPr>
          <w:rFonts w:ascii="Arial" w:hAnsi="Arial" w:cs="Arial"/>
          <w:sz w:val="20"/>
          <w:szCs w:val="20"/>
        </w:rPr>
      </w:pPr>
      <w:r w:rsidRPr="007F5588">
        <w:rPr>
          <w:rFonts w:ascii="Arial" w:hAnsi="Arial" w:cs="Arial"/>
          <w:sz w:val="20"/>
          <w:szCs w:val="20"/>
        </w:rPr>
        <w:t>- obrazloženje prenesenog manjka odnosno viška financijskog plana, u slučaju da isti postoji.</w:t>
      </w:r>
    </w:p>
    <w:p w14:paraId="1295D203" w14:textId="77777777" w:rsidR="00F535ED" w:rsidRPr="007F5588" w:rsidRDefault="00F535ED" w:rsidP="00F535ED">
      <w:pPr>
        <w:pStyle w:val="Bezproreda"/>
        <w:ind w:firstLine="708"/>
        <w:jc w:val="both"/>
        <w:rPr>
          <w:rFonts w:ascii="Arial" w:hAnsi="Arial" w:cs="Arial"/>
          <w:sz w:val="20"/>
          <w:szCs w:val="20"/>
        </w:rPr>
      </w:pPr>
    </w:p>
    <w:p w14:paraId="18A66601" w14:textId="77777777" w:rsidR="00F535ED" w:rsidRPr="006745E9" w:rsidRDefault="00F535ED" w:rsidP="00F535ED">
      <w:pPr>
        <w:pStyle w:val="Bezproreda"/>
        <w:jc w:val="both"/>
        <w:rPr>
          <w:rFonts w:ascii="Arial" w:hAnsi="Arial" w:cs="Arial"/>
          <w:sz w:val="20"/>
          <w:szCs w:val="20"/>
        </w:rPr>
      </w:pPr>
      <w:r w:rsidRPr="007F5588">
        <w:rPr>
          <w:rFonts w:ascii="Arial" w:hAnsi="Arial" w:cs="Arial"/>
          <w:sz w:val="20"/>
          <w:szCs w:val="20"/>
        </w:rPr>
        <w:t>Obrazloženje posebnog dijela financijskog plana proračunskog i izvanproračunskog korisnika sastoji se od obrazloženja programa koje se daje kroz obrazloženje aktivnosti i projekata zajedno s ciljevima.</w:t>
      </w:r>
    </w:p>
    <w:p w14:paraId="42A3EE95" w14:textId="77777777" w:rsidR="00F535ED" w:rsidRDefault="00F535ED" w:rsidP="00F535ED">
      <w:pPr>
        <w:pStyle w:val="Bezproreda"/>
        <w:jc w:val="both"/>
        <w:rPr>
          <w:rFonts w:ascii="Arial" w:hAnsi="Arial" w:cs="Arial"/>
          <w:b/>
          <w:bCs/>
        </w:rPr>
      </w:pPr>
    </w:p>
    <w:p w14:paraId="2604A924" w14:textId="77777777" w:rsidR="00F535ED" w:rsidRDefault="00F535ED" w:rsidP="00F535ED">
      <w:pPr>
        <w:pStyle w:val="Bezproreda"/>
        <w:jc w:val="both"/>
        <w:rPr>
          <w:rFonts w:ascii="Arial" w:hAnsi="Arial" w:cs="Arial"/>
          <w:b/>
          <w:bCs/>
        </w:rPr>
      </w:pPr>
    </w:p>
    <w:p w14:paraId="1BD989D8" w14:textId="77777777" w:rsidR="00F535ED" w:rsidRDefault="00F535ED" w:rsidP="00F535ED">
      <w:pPr>
        <w:pStyle w:val="Bezproreda"/>
        <w:jc w:val="both"/>
        <w:rPr>
          <w:rFonts w:ascii="Arial" w:hAnsi="Arial" w:cs="Arial"/>
          <w:b/>
          <w:bCs/>
        </w:rPr>
      </w:pPr>
    </w:p>
    <w:p w14:paraId="0389ED0D" w14:textId="77777777" w:rsidR="00F535ED" w:rsidRPr="00D26CA1" w:rsidRDefault="00F535ED" w:rsidP="00F535ED">
      <w:pPr>
        <w:pStyle w:val="Odlomakpopisa"/>
        <w:widowControl/>
        <w:autoSpaceDE/>
        <w:autoSpaceDN/>
        <w:adjustRightInd/>
        <w:spacing w:after="0" w:line="240" w:lineRule="auto"/>
        <w:ind w:left="0"/>
        <w:jc w:val="center"/>
        <w:rPr>
          <w:rFonts w:ascii="Arial" w:eastAsiaTheme="minorEastAsia" w:hAnsi="Arial" w:cs="Arial"/>
          <w:b/>
          <w:bCs/>
          <w:u w:val="single"/>
        </w:rPr>
      </w:pPr>
      <w:r w:rsidRPr="00D26CA1">
        <w:rPr>
          <w:rFonts w:ascii="Arial" w:eastAsiaTheme="minorEastAsia" w:hAnsi="Arial" w:cs="Arial"/>
          <w:b/>
          <w:bCs/>
          <w:u w:val="single"/>
        </w:rPr>
        <w:t>OBRAZLOŽENJE RAČUNA PRIHODA I RASHODA</w:t>
      </w:r>
    </w:p>
    <w:p w14:paraId="5D57CD6F" w14:textId="77777777" w:rsidR="00F535ED" w:rsidRDefault="00F535ED" w:rsidP="00F535ED">
      <w:pPr>
        <w:spacing w:after="0" w:line="240" w:lineRule="auto"/>
        <w:rPr>
          <w:rFonts w:ascii="Arial" w:eastAsiaTheme="minorEastAsia" w:hAnsi="Arial" w:cs="Arial"/>
          <w:b/>
          <w:bCs/>
          <w:sz w:val="20"/>
          <w:szCs w:val="20"/>
        </w:rPr>
      </w:pPr>
    </w:p>
    <w:p w14:paraId="0C7100A1" w14:textId="77777777" w:rsidR="00F535ED" w:rsidRPr="00DF7F5C" w:rsidRDefault="00F535ED" w:rsidP="00F535ED">
      <w:pPr>
        <w:spacing w:after="0" w:line="240" w:lineRule="auto"/>
        <w:rPr>
          <w:rFonts w:ascii="Arial" w:eastAsiaTheme="minorEastAsia" w:hAnsi="Arial" w:cs="Arial"/>
          <w:b/>
          <w:bCs/>
          <w:sz w:val="20"/>
          <w:szCs w:val="20"/>
        </w:rPr>
      </w:pPr>
    </w:p>
    <w:p w14:paraId="6631EA24" w14:textId="34F27054" w:rsidR="00F535ED" w:rsidRDefault="00F535ED" w:rsidP="00F535ED">
      <w:pPr>
        <w:spacing w:after="0" w:line="240" w:lineRule="auto"/>
        <w:ind w:firstLine="360"/>
        <w:jc w:val="both"/>
        <w:rPr>
          <w:rFonts w:ascii="Arial" w:eastAsiaTheme="minorEastAsia" w:hAnsi="Arial" w:cs="Arial"/>
          <w:bCs/>
          <w:sz w:val="20"/>
          <w:szCs w:val="20"/>
        </w:rPr>
      </w:pPr>
      <w:bookmarkStart w:id="0" w:name="_Hlk200698708"/>
      <w:r w:rsidRPr="00C77F34">
        <w:rPr>
          <w:rFonts w:ascii="Arial" w:eastAsiaTheme="minorEastAsia" w:hAnsi="Arial" w:cs="Arial"/>
          <w:bCs/>
          <w:sz w:val="20"/>
          <w:szCs w:val="20"/>
        </w:rPr>
        <w:t xml:space="preserve">Ukupno planirani prihodi i primici općine Hum na Sutli i proračunskih korisnika Dječjeg vrtića Balončica i Narodne knjižnice Hum na Sutli </w:t>
      </w:r>
      <w:bookmarkEnd w:id="0"/>
      <w:r w:rsidR="00FD0F4C">
        <w:rPr>
          <w:rFonts w:ascii="Arial" w:eastAsiaTheme="minorEastAsia" w:hAnsi="Arial" w:cs="Arial"/>
          <w:bCs/>
          <w:sz w:val="20"/>
          <w:szCs w:val="20"/>
        </w:rPr>
        <w:t>I</w:t>
      </w:r>
      <w:r w:rsidR="007F66F7">
        <w:rPr>
          <w:rFonts w:ascii="Arial" w:eastAsiaTheme="minorEastAsia" w:hAnsi="Arial" w:cs="Arial"/>
          <w:bCs/>
          <w:sz w:val="20"/>
          <w:szCs w:val="20"/>
        </w:rPr>
        <w:t>I</w:t>
      </w:r>
      <w:r w:rsidRPr="00C77F34">
        <w:rPr>
          <w:rFonts w:ascii="Arial" w:eastAsiaTheme="minorEastAsia" w:hAnsi="Arial" w:cs="Arial"/>
          <w:bCs/>
          <w:sz w:val="20"/>
          <w:szCs w:val="20"/>
        </w:rPr>
        <w:t>. Izmjenom proračuna za 2025. godinu planirani su u iznosu od 4.</w:t>
      </w:r>
      <w:r w:rsidR="00CD0DD0" w:rsidRPr="00CD0DD0">
        <w:rPr>
          <w:rFonts w:ascii="Arial" w:eastAsiaTheme="minorEastAsia" w:hAnsi="Arial" w:cs="Arial"/>
          <w:bCs/>
          <w:sz w:val="20"/>
          <w:szCs w:val="20"/>
        </w:rPr>
        <w:t xml:space="preserve">719.156,47 </w:t>
      </w:r>
      <w:r w:rsidRPr="00C77F34">
        <w:rPr>
          <w:rFonts w:ascii="Arial" w:eastAsiaTheme="minorEastAsia" w:hAnsi="Arial" w:cs="Arial"/>
          <w:bCs/>
          <w:sz w:val="20"/>
          <w:szCs w:val="20"/>
        </w:rPr>
        <w:t>eura</w:t>
      </w:r>
      <w:r>
        <w:rPr>
          <w:rFonts w:ascii="Arial" w:eastAsiaTheme="minorEastAsia" w:hAnsi="Arial" w:cs="Arial"/>
          <w:bCs/>
          <w:sz w:val="20"/>
          <w:szCs w:val="20"/>
        </w:rPr>
        <w:t>.</w:t>
      </w:r>
    </w:p>
    <w:p w14:paraId="23F05620" w14:textId="77777777" w:rsidR="00F535ED" w:rsidRDefault="00F535ED" w:rsidP="00F535ED">
      <w:pPr>
        <w:spacing w:after="0" w:line="240" w:lineRule="auto"/>
        <w:ind w:firstLine="360"/>
        <w:jc w:val="center"/>
        <w:rPr>
          <w:rFonts w:ascii="Arial" w:eastAsiaTheme="minorEastAsia" w:hAnsi="Arial" w:cs="Arial"/>
          <w:bCs/>
          <w:sz w:val="20"/>
          <w:szCs w:val="20"/>
        </w:rPr>
      </w:pPr>
    </w:p>
    <w:p w14:paraId="5624C471" w14:textId="0DF6818E" w:rsidR="00F535ED" w:rsidRDefault="00F535ED" w:rsidP="00F535ED">
      <w:pPr>
        <w:spacing w:after="0" w:line="240" w:lineRule="auto"/>
        <w:ind w:firstLine="360"/>
        <w:jc w:val="both"/>
        <w:rPr>
          <w:rFonts w:ascii="Arial" w:eastAsiaTheme="minorEastAsia" w:hAnsi="Arial" w:cs="Arial"/>
          <w:bCs/>
          <w:sz w:val="20"/>
          <w:szCs w:val="20"/>
          <w:u w:val="single"/>
        </w:rPr>
      </w:pPr>
      <w:r w:rsidRPr="00137D28">
        <w:rPr>
          <w:rFonts w:ascii="Arial" w:eastAsiaTheme="minorEastAsia" w:hAnsi="Arial" w:cs="Arial"/>
          <w:bCs/>
          <w:sz w:val="20"/>
          <w:szCs w:val="20"/>
          <w:u w:val="single"/>
        </w:rPr>
        <w:t>Planirani prihodi i primici općine Hum na Sutli I</w:t>
      </w:r>
      <w:r w:rsidR="00CD0DD0">
        <w:rPr>
          <w:rFonts w:ascii="Arial" w:eastAsiaTheme="minorEastAsia" w:hAnsi="Arial" w:cs="Arial"/>
          <w:bCs/>
          <w:sz w:val="20"/>
          <w:szCs w:val="20"/>
          <w:u w:val="single"/>
        </w:rPr>
        <w:t>I</w:t>
      </w:r>
      <w:r w:rsidRPr="00137D28">
        <w:rPr>
          <w:rFonts w:ascii="Arial" w:eastAsiaTheme="minorEastAsia" w:hAnsi="Arial" w:cs="Arial"/>
          <w:bCs/>
          <w:sz w:val="20"/>
          <w:szCs w:val="20"/>
          <w:u w:val="single"/>
        </w:rPr>
        <w:t xml:space="preserve">I. Izmjenom proračuna za 2025. godinu </w:t>
      </w:r>
      <w:r w:rsidR="00CD0DD0">
        <w:rPr>
          <w:rFonts w:ascii="Arial" w:eastAsiaTheme="minorEastAsia" w:hAnsi="Arial" w:cs="Arial"/>
          <w:bCs/>
          <w:sz w:val="20"/>
          <w:szCs w:val="20"/>
          <w:u w:val="single"/>
        </w:rPr>
        <w:t>smanjuju</w:t>
      </w:r>
      <w:r w:rsidRPr="00137D28">
        <w:rPr>
          <w:rFonts w:ascii="Arial" w:eastAsiaTheme="minorEastAsia" w:hAnsi="Arial" w:cs="Arial"/>
          <w:bCs/>
          <w:sz w:val="20"/>
          <w:szCs w:val="20"/>
          <w:u w:val="single"/>
        </w:rPr>
        <w:t xml:space="preserve"> se za iznos od </w:t>
      </w:r>
      <w:r w:rsidR="00CD0DD0">
        <w:rPr>
          <w:rFonts w:ascii="Arial" w:eastAsiaTheme="minorEastAsia" w:hAnsi="Arial" w:cs="Arial"/>
          <w:bCs/>
          <w:sz w:val="20"/>
          <w:szCs w:val="20"/>
          <w:u w:val="single"/>
        </w:rPr>
        <w:t>103.643,87</w:t>
      </w:r>
      <w:r w:rsidRPr="00137D28">
        <w:rPr>
          <w:rFonts w:ascii="Arial" w:eastAsiaTheme="minorEastAsia" w:hAnsi="Arial" w:cs="Arial"/>
          <w:bCs/>
          <w:sz w:val="20"/>
          <w:szCs w:val="20"/>
          <w:u w:val="single"/>
        </w:rPr>
        <w:t xml:space="preserve"> eura, iz navedenog slijedi da se ukupno planirani prihodi i primici općine Hum na Sutli i proračunskih korisnika Dječjeg vrtića Balončica i Narodne knjižnice Hum na Sutli planiraju u iznosu od 4.</w:t>
      </w:r>
      <w:r w:rsidR="00CD0DD0">
        <w:rPr>
          <w:rFonts w:ascii="Arial" w:eastAsiaTheme="minorEastAsia" w:hAnsi="Arial" w:cs="Arial"/>
          <w:bCs/>
          <w:sz w:val="20"/>
          <w:szCs w:val="20"/>
          <w:u w:val="single"/>
        </w:rPr>
        <w:t>615.512,60</w:t>
      </w:r>
      <w:r w:rsidRPr="00137D28">
        <w:rPr>
          <w:rFonts w:ascii="Arial" w:eastAsiaTheme="minorEastAsia" w:hAnsi="Arial" w:cs="Arial"/>
          <w:bCs/>
          <w:sz w:val="20"/>
          <w:szCs w:val="20"/>
          <w:u w:val="single"/>
        </w:rPr>
        <w:t xml:space="preserve"> eura.</w:t>
      </w:r>
    </w:p>
    <w:p w14:paraId="5B911371" w14:textId="77777777" w:rsidR="00F535ED" w:rsidRDefault="00F535ED" w:rsidP="00F535ED">
      <w:pPr>
        <w:spacing w:after="0" w:line="240" w:lineRule="auto"/>
        <w:ind w:firstLine="360"/>
        <w:jc w:val="both"/>
        <w:rPr>
          <w:rFonts w:ascii="Arial" w:eastAsiaTheme="minorEastAsia" w:hAnsi="Arial" w:cs="Arial"/>
          <w:bCs/>
          <w:sz w:val="20"/>
          <w:szCs w:val="20"/>
          <w:u w:val="single"/>
        </w:rPr>
      </w:pPr>
    </w:p>
    <w:p w14:paraId="67A3C192" w14:textId="77777777" w:rsidR="00F535ED" w:rsidRPr="00D26CA1" w:rsidRDefault="00F535ED" w:rsidP="00F535ED">
      <w:pPr>
        <w:spacing w:after="0" w:line="240" w:lineRule="auto"/>
        <w:ind w:firstLine="360"/>
        <w:jc w:val="both"/>
        <w:rPr>
          <w:rFonts w:ascii="Arial" w:eastAsiaTheme="minorEastAsia" w:hAnsi="Arial" w:cs="Arial"/>
          <w:bCs/>
          <w:sz w:val="20"/>
          <w:szCs w:val="20"/>
          <w:u w:val="single"/>
        </w:rPr>
      </w:pPr>
    </w:p>
    <w:p w14:paraId="1045F0FB" w14:textId="77777777" w:rsidR="00F535ED" w:rsidRPr="006745E9" w:rsidRDefault="00F535ED" w:rsidP="00F535ED">
      <w:pPr>
        <w:pStyle w:val="Odlomakpopisa"/>
        <w:widowControl/>
        <w:numPr>
          <w:ilvl w:val="0"/>
          <w:numId w:val="5"/>
        </w:numPr>
        <w:autoSpaceDE/>
        <w:autoSpaceDN/>
        <w:adjustRightInd/>
        <w:spacing w:after="7" w:line="248" w:lineRule="auto"/>
        <w:ind w:right="1"/>
        <w:jc w:val="both"/>
        <w:rPr>
          <w:rFonts w:ascii="Arial" w:hAnsi="Arial" w:cs="Arial"/>
        </w:rPr>
      </w:pPr>
      <w:bookmarkStart w:id="1" w:name="_Hlk118973188"/>
      <w:r w:rsidRPr="00A43944">
        <w:rPr>
          <w:rFonts w:ascii="Arial" w:hAnsi="Arial" w:cs="Arial"/>
          <w:b/>
          <w:bCs/>
        </w:rPr>
        <w:t>OBRAZLOŽENJE RAČUNA PRIHODA</w:t>
      </w:r>
      <w:bookmarkEnd w:id="1"/>
    </w:p>
    <w:p w14:paraId="663A9915" w14:textId="77777777" w:rsidR="00F535ED" w:rsidRPr="0026502F" w:rsidRDefault="00F535ED" w:rsidP="00F535ED">
      <w:pPr>
        <w:pStyle w:val="Naslov1"/>
        <w:numPr>
          <w:ilvl w:val="0"/>
          <w:numId w:val="4"/>
        </w:numPr>
        <w:spacing w:after="0" w:line="240" w:lineRule="auto"/>
        <w:rPr>
          <w:rFonts w:ascii="Arial" w:eastAsiaTheme="minorEastAsia" w:hAnsi="Arial" w:cs="Arial"/>
          <w:bCs/>
          <w:color w:val="auto"/>
          <w:sz w:val="20"/>
          <w:szCs w:val="20"/>
        </w:rPr>
      </w:pPr>
      <w:r>
        <w:rPr>
          <w:rFonts w:ascii="Arial" w:eastAsiaTheme="minorEastAsia" w:hAnsi="Arial" w:cs="Arial"/>
          <w:bCs/>
          <w:color w:val="auto"/>
          <w:sz w:val="20"/>
          <w:szCs w:val="20"/>
        </w:rPr>
        <w:t xml:space="preserve">Obrazloženje </w:t>
      </w:r>
      <w:r w:rsidRPr="0026502F">
        <w:rPr>
          <w:rFonts w:ascii="Arial" w:eastAsiaTheme="minorEastAsia" w:hAnsi="Arial" w:cs="Arial"/>
          <w:bCs/>
          <w:color w:val="auto"/>
          <w:sz w:val="20"/>
          <w:szCs w:val="20"/>
        </w:rPr>
        <w:t>planirani</w:t>
      </w:r>
      <w:r>
        <w:rPr>
          <w:rFonts w:ascii="Arial" w:eastAsiaTheme="minorEastAsia" w:hAnsi="Arial" w:cs="Arial"/>
          <w:bCs/>
          <w:color w:val="auto"/>
          <w:sz w:val="20"/>
          <w:szCs w:val="20"/>
        </w:rPr>
        <w:t>h</w:t>
      </w:r>
      <w:r w:rsidRPr="0026502F">
        <w:rPr>
          <w:rFonts w:ascii="Arial" w:eastAsiaTheme="minorEastAsia" w:hAnsi="Arial" w:cs="Arial"/>
          <w:bCs/>
          <w:color w:val="auto"/>
          <w:sz w:val="20"/>
          <w:szCs w:val="20"/>
        </w:rPr>
        <w:t xml:space="preserve"> prihod</w:t>
      </w:r>
      <w:r>
        <w:rPr>
          <w:rFonts w:ascii="Arial" w:eastAsiaTheme="minorEastAsia" w:hAnsi="Arial" w:cs="Arial"/>
          <w:bCs/>
          <w:color w:val="auto"/>
          <w:sz w:val="20"/>
          <w:szCs w:val="20"/>
        </w:rPr>
        <w:t>a</w:t>
      </w:r>
      <w:r w:rsidRPr="0026502F">
        <w:rPr>
          <w:rFonts w:ascii="Arial" w:eastAsiaTheme="minorEastAsia" w:hAnsi="Arial" w:cs="Arial"/>
          <w:bCs/>
          <w:color w:val="auto"/>
          <w:sz w:val="20"/>
          <w:szCs w:val="20"/>
        </w:rPr>
        <w:t xml:space="preserve"> </w:t>
      </w:r>
      <w:r w:rsidRPr="00137D28">
        <w:rPr>
          <w:rFonts w:ascii="Arial" w:eastAsiaTheme="minorEastAsia" w:hAnsi="Arial" w:cs="Arial"/>
          <w:b/>
          <w:color w:val="auto"/>
          <w:sz w:val="20"/>
          <w:szCs w:val="20"/>
          <w:u w:val="single"/>
        </w:rPr>
        <w:t>Općine Hum na Sutl</w:t>
      </w:r>
      <w:r w:rsidRPr="002C5968">
        <w:rPr>
          <w:rFonts w:ascii="Arial" w:eastAsiaTheme="minorEastAsia" w:hAnsi="Arial" w:cs="Arial"/>
          <w:bCs/>
          <w:color w:val="auto"/>
          <w:sz w:val="20"/>
          <w:szCs w:val="20"/>
          <w:u w:val="single"/>
        </w:rPr>
        <w:t>i</w:t>
      </w:r>
      <w:r w:rsidRPr="0026502F">
        <w:rPr>
          <w:rFonts w:ascii="Arial" w:eastAsiaTheme="minorEastAsia" w:hAnsi="Arial" w:cs="Arial"/>
          <w:bCs/>
          <w:color w:val="auto"/>
          <w:sz w:val="20"/>
          <w:szCs w:val="20"/>
        </w:rPr>
        <w:t>:</w:t>
      </w:r>
    </w:p>
    <w:p w14:paraId="710FBAE7" w14:textId="77777777" w:rsidR="00F535ED" w:rsidRPr="00660A47" w:rsidRDefault="00F535ED" w:rsidP="00F535ED">
      <w:pPr>
        <w:spacing w:after="0" w:line="240" w:lineRule="auto"/>
        <w:rPr>
          <w:rFonts w:ascii="Arial" w:eastAsiaTheme="minorEastAsia" w:hAnsi="Arial" w:cs="Arial"/>
          <w:sz w:val="20"/>
          <w:szCs w:val="20"/>
        </w:rPr>
      </w:pPr>
    </w:p>
    <w:p w14:paraId="03822EED" w14:textId="77777777" w:rsidR="00F535ED" w:rsidRPr="00660A47" w:rsidRDefault="00F535ED" w:rsidP="00F535ED">
      <w:pPr>
        <w:spacing w:after="0" w:line="240" w:lineRule="auto"/>
        <w:rPr>
          <w:rFonts w:ascii="Arial" w:eastAsiaTheme="minorEastAsia" w:hAnsi="Arial" w:cs="Arial"/>
          <w:bCs/>
          <w:sz w:val="20"/>
          <w:szCs w:val="20"/>
        </w:rPr>
      </w:pPr>
      <w:r w:rsidRPr="00137D28">
        <w:rPr>
          <w:rFonts w:ascii="Arial" w:eastAsiaTheme="minorEastAsia" w:hAnsi="Arial" w:cs="Arial"/>
          <w:sz w:val="20"/>
          <w:szCs w:val="20"/>
          <w:u w:val="single"/>
        </w:rPr>
        <w:t>Prihodi od poreza</w:t>
      </w:r>
      <w:r w:rsidRPr="00137D28">
        <w:rPr>
          <w:rFonts w:ascii="Arial" w:eastAsiaTheme="minorEastAsia" w:hAnsi="Arial" w:cs="Arial"/>
          <w:bCs/>
          <w:sz w:val="20"/>
          <w:szCs w:val="20"/>
          <w:u w:val="single"/>
        </w:rPr>
        <w:t xml:space="preserve"> za 2025. godinu planira</w:t>
      </w:r>
      <w:r>
        <w:rPr>
          <w:rFonts w:ascii="Arial" w:eastAsiaTheme="minorEastAsia" w:hAnsi="Arial" w:cs="Arial"/>
          <w:bCs/>
          <w:sz w:val="20"/>
          <w:szCs w:val="20"/>
          <w:u w:val="single"/>
        </w:rPr>
        <w:t>ju</w:t>
      </w:r>
      <w:r w:rsidRPr="00137D28">
        <w:rPr>
          <w:rFonts w:ascii="Arial" w:eastAsiaTheme="minorEastAsia" w:hAnsi="Arial" w:cs="Arial"/>
          <w:bCs/>
          <w:sz w:val="20"/>
          <w:szCs w:val="20"/>
          <w:u w:val="single"/>
        </w:rPr>
        <w:t xml:space="preserve"> su u ukupnom iznosu od 2.838.100,00 €, a to su</w:t>
      </w:r>
      <w:r w:rsidRPr="00660A47">
        <w:rPr>
          <w:rFonts w:ascii="Arial" w:eastAsiaTheme="minorEastAsia" w:hAnsi="Arial" w:cs="Arial"/>
          <w:bCs/>
          <w:sz w:val="20"/>
          <w:szCs w:val="20"/>
        </w:rPr>
        <w:t xml:space="preserve">: </w:t>
      </w:r>
    </w:p>
    <w:p w14:paraId="344EE914" w14:textId="4DFDDF55" w:rsidR="00F535ED" w:rsidRPr="00660A47" w:rsidRDefault="00F535ED" w:rsidP="00F535ED">
      <w:pPr>
        <w:tabs>
          <w:tab w:val="left" w:pos="0"/>
        </w:tabs>
        <w:spacing w:after="0" w:line="240" w:lineRule="auto"/>
        <w:ind w:firstLine="567"/>
        <w:rPr>
          <w:rFonts w:ascii="Arial" w:eastAsiaTheme="minorEastAsia" w:hAnsi="Arial" w:cs="Arial"/>
          <w:sz w:val="20"/>
          <w:szCs w:val="20"/>
        </w:rPr>
      </w:pPr>
      <w:r w:rsidRPr="00660A47">
        <w:rPr>
          <w:rFonts w:ascii="Arial" w:eastAsiaTheme="minorEastAsia" w:hAnsi="Arial" w:cs="Arial"/>
          <w:sz w:val="20"/>
          <w:szCs w:val="20"/>
        </w:rPr>
        <w:t xml:space="preserve">- prihodi od poreza na dohodak koji su planirani u iznosu od </w:t>
      </w:r>
      <w:r>
        <w:rPr>
          <w:rFonts w:ascii="Arial" w:eastAsiaTheme="minorEastAsia" w:hAnsi="Arial" w:cs="Arial"/>
          <w:sz w:val="20"/>
          <w:szCs w:val="20"/>
        </w:rPr>
        <w:t>2.</w:t>
      </w:r>
      <w:r w:rsidR="00CD0DD0">
        <w:rPr>
          <w:rFonts w:ascii="Arial" w:eastAsiaTheme="minorEastAsia" w:hAnsi="Arial" w:cs="Arial"/>
          <w:sz w:val="20"/>
          <w:szCs w:val="20"/>
        </w:rPr>
        <w:t>763.650</w:t>
      </w:r>
      <w:r>
        <w:rPr>
          <w:rFonts w:ascii="Arial" w:eastAsiaTheme="minorEastAsia" w:hAnsi="Arial" w:cs="Arial"/>
          <w:sz w:val="20"/>
          <w:szCs w:val="20"/>
        </w:rPr>
        <w:t>,00 €,</w:t>
      </w:r>
      <w:r w:rsidRPr="00660A47">
        <w:rPr>
          <w:rFonts w:ascii="Arial" w:eastAsiaTheme="minorEastAsia" w:hAnsi="Arial" w:cs="Arial"/>
          <w:sz w:val="20"/>
          <w:szCs w:val="20"/>
        </w:rPr>
        <w:t xml:space="preserve"> </w:t>
      </w:r>
    </w:p>
    <w:p w14:paraId="525079D5" w14:textId="7AFCFB3E" w:rsidR="00F535ED" w:rsidRPr="00660A47" w:rsidRDefault="00F535ED" w:rsidP="00F535ED">
      <w:pPr>
        <w:tabs>
          <w:tab w:val="left" w:pos="0"/>
        </w:tabs>
        <w:spacing w:after="0" w:line="240" w:lineRule="auto"/>
        <w:ind w:firstLine="567"/>
        <w:rPr>
          <w:rFonts w:ascii="Arial" w:eastAsiaTheme="minorEastAsia" w:hAnsi="Arial" w:cs="Arial"/>
          <w:sz w:val="20"/>
          <w:szCs w:val="20"/>
        </w:rPr>
      </w:pPr>
      <w:r w:rsidRPr="00660A47">
        <w:rPr>
          <w:rFonts w:ascii="Arial" w:eastAsiaTheme="minorEastAsia" w:hAnsi="Arial" w:cs="Arial"/>
          <w:sz w:val="20"/>
          <w:szCs w:val="20"/>
        </w:rPr>
        <w:t xml:space="preserve">- prihodi od poreza na  imovinu </w:t>
      </w:r>
      <w:r>
        <w:rPr>
          <w:rFonts w:ascii="Arial" w:eastAsiaTheme="minorEastAsia" w:hAnsi="Arial" w:cs="Arial"/>
          <w:sz w:val="20"/>
          <w:szCs w:val="20"/>
        </w:rPr>
        <w:t>koji su planirani u iznosu od 4</w:t>
      </w:r>
      <w:r w:rsidR="00CD0DD0">
        <w:rPr>
          <w:rFonts w:ascii="Arial" w:eastAsiaTheme="minorEastAsia" w:hAnsi="Arial" w:cs="Arial"/>
          <w:sz w:val="20"/>
          <w:szCs w:val="20"/>
        </w:rPr>
        <w:t>9</w:t>
      </w:r>
      <w:r w:rsidRPr="00660A47">
        <w:rPr>
          <w:rFonts w:ascii="Arial" w:eastAsiaTheme="minorEastAsia" w:hAnsi="Arial" w:cs="Arial"/>
          <w:sz w:val="20"/>
          <w:szCs w:val="20"/>
        </w:rPr>
        <w:t>.</w:t>
      </w:r>
      <w:r w:rsidR="00CD0DD0">
        <w:rPr>
          <w:rFonts w:ascii="Arial" w:eastAsiaTheme="minorEastAsia" w:hAnsi="Arial" w:cs="Arial"/>
          <w:sz w:val="20"/>
          <w:szCs w:val="20"/>
        </w:rPr>
        <w:t>450</w:t>
      </w:r>
      <w:r w:rsidRPr="00660A47">
        <w:rPr>
          <w:rFonts w:ascii="Arial" w:eastAsiaTheme="minorEastAsia" w:hAnsi="Arial" w:cs="Arial"/>
          <w:sz w:val="20"/>
          <w:szCs w:val="20"/>
        </w:rPr>
        <w:t>,00</w:t>
      </w:r>
      <w:r>
        <w:rPr>
          <w:rFonts w:ascii="Arial" w:eastAsiaTheme="minorEastAsia" w:hAnsi="Arial" w:cs="Arial"/>
          <w:sz w:val="20"/>
          <w:szCs w:val="20"/>
        </w:rPr>
        <w:t xml:space="preserve"> </w:t>
      </w:r>
      <w:r w:rsidRPr="007050C0">
        <w:rPr>
          <w:rFonts w:ascii="Arial" w:eastAsiaTheme="minorEastAsia" w:hAnsi="Arial" w:cs="Arial"/>
          <w:sz w:val="20"/>
          <w:szCs w:val="20"/>
        </w:rPr>
        <w:t>€</w:t>
      </w:r>
      <w:r w:rsidRPr="00660A47">
        <w:rPr>
          <w:rFonts w:ascii="Arial" w:eastAsiaTheme="minorEastAsia" w:hAnsi="Arial" w:cs="Arial"/>
          <w:sz w:val="20"/>
          <w:szCs w:val="20"/>
        </w:rPr>
        <w:t xml:space="preserve">, </w:t>
      </w:r>
    </w:p>
    <w:p w14:paraId="745ECAD9" w14:textId="0F51A9A0" w:rsidR="00F535ED" w:rsidRPr="00660A47" w:rsidRDefault="00F535ED" w:rsidP="00F535ED">
      <w:pPr>
        <w:tabs>
          <w:tab w:val="left" w:pos="0"/>
        </w:tabs>
        <w:spacing w:after="0" w:line="240" w:lineRule="auto"/>
        <w:ind w:firstLine="567"/>
        <w:rPr>
          <w:rFonts w:ascii="Arial" w:eastAsiaTheme="minorEastAsia" w:hAnsi="Arial" w:cs="Arial"/>
          <w:sz w:val="20"/>
          <w:szCs w:val="20"/>
        </w:rPr>
      </w:pPr>
      <w:r w:rsidRPr="00660A47">
        <w:rPr>
          <w:rFonts w:ascii="Arial" w:eastAsiaTheme="minorEastAsia" w:hAnsi="Arial" w:cs="Arial"/>
          <w:sz w:val="20"/>
          <w:szCs w:val="20"/>
        </w:rPr>
        <w:t xml:space="preserve">- prihodi  od poreza na robu i usluge koji su planirani u iznosu od </w:t>
      </w:r>
      <w:r>
        <w:rPr>
          <w:rFonts w:ascii="Arial" w:eastAsiaTheme="minorEastAsia" w:hAnsi="Arial" w:cs="Arial"/>
          <w:sz w:val="20"/>
          <w:szCs w:val="20"/>
        </w:rPr>
        <w:t>2</w:t>
      </w:r>
      <w:r w:rsidR="00CD0DD0">
        <w:rPr>
          <w:rFonts w:ascii="Arial" w:eastAsiaTheme="minorEastAsia" w:hAnsi="Arial" w:cs="Arial"/>
          <w:sz w:val="20"/>
          <w:szCs w:val="20"/>
        </w:rPr>
        <w:t>5</w:t>
      </w:r>
      <w:r w:rsidRPr="00660A47">
        <w:rPr>
          <w:rFonts w:ascii="Arial" w:eastAsiaTheme="minorEastAsia" w:hAnsi="Arial" w:cs="Arial"/>
          <w:sz w:val="20"/>
          <w:szCs w:val="20"/>
        </w:rPr>
        <w:t>.</w:t>
      </w:r>
      <w:r>
        <w:rPr>
          <w:rFonts w:ascii="Arial" w:eastAsiaTheme="minorEastAsia" w:hAnsi="Arial" w:cs="Arial"/>
          <w:sz w:val="20"/>
          <w:szCs w:val="20"/>
        </w:rPr>
        <w:t>00</w:t>
      </w:r>
      <w:r w:rsidRPr="00660A47">
        <w:rPr>
          <w:rFonts w:ascii="Arial" w:eastAsiaTheme="minorEastAsia" w:hAnsi="Arial" w:cs="Arial"/>
          <w:sz w:val="20"/>
          <w:szCs w:val="20"/>
        </w:rPr>
        <w:t xml:space="preserve">0,00 </w:t>
      </w:r>
      <w:r w:rsidRPr="007050C0">
        <w:rPr>
          <w:rFonts w:ascii="Arial" w:eastAsiaTheme="minorEastAsia" w:hAnsi="Arial" w:cs="Arial"/>
          <w:sz w:val="20"/>
          <w:szCs w:val="20"/>
        </w:rPr>
        <w:t>€</w:t>
      </w:r>
      <w:r w:rsidRPr="00660A47">
        <w:rPr>
          <w:rFonts w:ascii="Arial" w:eastAsiaTheme="minorEastAsia" w:hAnsi="Arial" w:cs="Arial"/>
          <w:sz w:val="20"/>
          <w:szCs w:val="20"/>
        </w:rPr>
        <w:t>.</w:t>
      </w:r>
    </w:p>
    <w:p w14:paraId="7398EB4D" w14:textId="77777777" w:rsidR="00F535ED" w:rsidRPr="00660A47" w:rsidRDefault="00F535ED" w:rsidP="00F535ED">
      <w:pPr>
        <w:spacing w:after="0" w:line="240" w:lineRule="auto"/>
        <w:rPr>
          <w:rFonts w:ascii="Arial" w:eastAsiaTheme="minorEastAsia" w:hAnsi="Arial" w:cs="Arial"/>
          <w:sz w:val="20"/>
          <w:szCs w:val="20"/>
        </w:rPr>
      </w:pPr>
    </w:p>
    <w:p w14:paraId="4C87EE92" w14:textId="4604E4B4" w:rsidR="00F535ED" w:rsidRDefault="00F535ED" w:rsidP="00F535ED">
      <w:pPr>
        <w:spacing w:after="0" w:line="240" w:lineRule="auto"/>
        <w:jc w:val="both"/>
        <w:rPr>
          <w:rFonts w:ascii="Arial" w:eastAsiaTheme="minorEastAsia" w:hAnsi="Arial" w:cs="Arial"/>
          <w:sz w:val="20"/>
          <w:szCs w:val="20"/>
          <w:u w:val="single"/>
        </w:rPr>
      </w:pPr>
      <w:r w:rsidRPr="00660A47">
        <w:rPr>
          <w:rFonts w:ascii="Arial" w:eastAsiaTheme="minorEastAsia" w:hAnsi="Arial" w:cs="Arial"/>
          <w:sz w:val="20"/>
          <w:szCs w:val="20"/>
          <w:u w:val="single"/>
        </w:rPr>
        <w:t xml:space="preserve">Pomoći od subjekata unutar općeg proračuna </w:t>
      </w:r>
      <w:r w:rsidRPr="00660A47">
        <w:rPr>
          <w:rFonts w:ascii="Arial" w:eastAsiaTheme="minorEastAsia" w:hAnsi="Arial" w:cs="Arial"/>
          <w:bCs/>
          <w:sz w:val="20"/>
          <w:szCs w:val="20"/>
          <w:u w:val="single"/>
        </w:rPr>
        <w:t xml:space="preserve">za </w:t>
      </w:r>
      <w:r>
        <w:rPr>
          <w:rFonts w:ascii="Arial" w:eastAsiaTheme="minorEastAsia" w:hAnsi="Arial" w:cs="Arial"/>
          <w:bCs/>
          <w:sz w:val="20"/>
          <w:szCs w:val="20"/>
          <w:u w:val="single"/>
        </w:rPr>
        <w:t>2025</w:t>
      </w:r>
      <w:r w:rsidRPr="00660A47">
        <w:rPr>
          <w:rFonts w:ascii="Arial" w:eastAsiaTheme="minorEastAsia" w:hAnsi="Arial" w:cs="Arial"/>
          <w:bCs/>
          <w:sz w:val="20"/>
          <w:szCs w:val="20"/>
          <w:u w:val="single"/>
        </w:rPr>
        <w:t xml:space="preserve">. </w:t>
      </w:r>
      <w:r>
        <w:rPr>
          <w:rFonts w:ascii="Arial" w:eastAsiaTheme="minorEastAsia" w:hAnsi="Arial" w:cs="Arial"/>
          <w:bCs/>
          <w:sz w:val="20"/>
          <w:szCs w:val="20"/>
          <w:u w:val="single"/>
        </w:rPr>
        <w:t xml:space="preserve">godinu planiraju se </w:t>
      </w:r>
      <w:r w:rsidRPr="00660A47">
        <w:rPr>
          <w:rFonts w:ascii="Arial" w:eastAsiaTheme="minorEastAsia" w:hAnsi="Arial" w:cs="Arial"/>
          <w:sz w:val="20"/>
          <w:szCs w:val="20"/>
          <w:u w:val="single"/>
        </w:rPr>
        <w:t xml:space="preserve">u iznosu od </w:t>
      </w:r>
      <w:r w:rsidR="009933EB">
        <w:rPr>
          <w:rFonts w:ascii="Arial" w:eastAsiaTheme="minorEastAsia" w:hAnsi="Arial" w:cs="Arial"/>
          <w:sz w:val="20"/>
          <w:szCs w:val="20"/>
          <w:u w:val="single"/>
        </w:rPr>
        <w:t>890</w:t>
      </w:r>
      <w:r w:rsidR="00CD0DD0">
        <w:rPr>
          <w:rFonts w:ascii="Arial" w:eastAsiaTheme="minorEastAsia" w:hAnsi="Arial" w:cs="Arial"/>
          <w:sz w:val="20"/>
          <w:szCs w:val="20"/>
          <w:u w:val="single"/>
        </w:rPr>
        <w:t>.</w:t>
      </w:r>
      <w:r w:rsidR="009933EB">
        <w:rPr>
          <w:rFonts w:ascii="Arial" w:eastAsiaTheme="minorEastAsia" w:hAnsi="Arial" w:cs="Arial"/>
          <w:sz w:val="20"/>
          <w:szCs w:val="20"/>
          <w:u w:val="single"/>
        </w:rPr>
        <w:t>455,87</w:t>
      </w:r>
      <w:r w:rsidRPr="00660A47">
        <w:rPr>
          <w:rFonts w:ascii="Arial" w:eastAsiaTheme="minorEastAsia" w:hAnsi="Arial" w:cs="Arial"/>
          <w:sz w:val="20"/>
          <w:szCs w:val="20"/>
          <w:u w:val="single"/>
        </w:rPr>
        <w:t xml:space="preserve"> </w:t>
      </w:r>
      <w:r w:rsidRPr="00DF4841">
        <w:rPr>
          <w:rFonts w:ascii="Arial" w:eastAsiaTheme="minorEastAsia" w:hAnsi="Arial" w:cs="Arial"/>
          <w:sz w:val="20"/>
          <w:szCs w:val="20"/>
          <w:u w:val="single"/>
        </w:rPr>
        <w:t>€</w:t>
      </w:r>
      <w:r>
        <w:rPr>
          <w:rFonts w:ascii="Arial" w:eastAsiaTheme="minorEastAsia" w:hAnsi="Arial" w:cs="Arial"/>
          <w:sz w:val="20"/>
          <w:szCs w:val="20"/>
          <w:u w:val="single"/>
        </w:rPr>
        <w:t xml:space="preserve"> </w:t>
      </w:r>
      <w:r w:rsidRPr="00660A47">
        <w:rPr>
          <w:rFonts w:ascii="Arial" w:eastAsiaTheme="minorEastAsia" w:hAnsi="Arial" w:cs="Arial"/>
          <w:sz w:val="20"/>
          <w:szCs w:val="20"/>
          <w:u w:val="single"/>
        </w:rPr>
        <w:t>i to:</w:t>
      </w:r>
    </w:p>
    <w:p w14:paraId="0D74A056" w14:textId="4BE084AE" w:rsidR="00CD0DD0" w:rsidRDefault="00CD0DD0" w:rsidP="00CD0DD0">
      <w:pPr>
        <w:tabs>
          <w:tab w:val="left" w:pos="567"/>
          <w:tab w:val="left" w:pos="1134"/>
        </w:tabs>
        <w:spacing w:after="0" w:line="240" w:lineRule="auto"/>
        <w:ind w:left="567"/>
        <w:jc w:val="both"/>
        <w:rPr>
          <w:rFonts w:ascii="Arial" w:eastAsiaTheme="minorEastAsia" w:hAnsi="Arial" w:cs="Arial"/>
          <w:sz w:val="20"/>
          <w:szCs w:val="20"/>
        </w:rPr>
      </w:pPr>
      <w:r w:rsidRPr="00971EC8">
        <w:rPr>
          <w:rFonts w:ascii="Arial" w:eastAsiaTheme="minorEastAsia" w:hAnsi="Arial" w:cs="Arial"/>
          <w:sz w:val="20"/>
          <w:szCs w:val="20"/>
        </w:rPr>
        <w:t xml:space="preserve">- </w:t>
      </w:r>
      <w:r>
        <w:rPr>
          <w:rFonts w:ascii="Arial" w:eastAsiaTheme="minorEastAsia" w:hAnsi="Arial" w:cs="Arial"/>
          <w:sz w:val="20"/>
          <w:szCs w:val="20"/>
        </w:rPr>
        <w:t xml:space="preserve">tekuće </w:t>
      </w:r>
      <w:r w:rsidRPr="00971EC8">
        <w:rPr>
          <w:rFonts w:ascii="Arial" w:eastAsiaTheme="minorEastAsia" w:hAnsi="Arial" w:cs="Arial"/>
          <w:sz w:val="20"/>
          <w:szCs w:val="20"/>
        </w:rPr>
        <w:t>pomoći</w:t>
      </w:r>
      <w:r>
        <w:rPr>
          <w:rFonts w:ascii="Arial" w:eastAsiaTheme="minorEastAsia" w:hAnsi="Arial" w:cs="Arial"/>
          <w:sz w:val="20"/>
          <w:szCs w:val="20"/>
        </w:rPr>
        <w:t xml:space="preserve"> </w:t>
      </w:r>
      <w:r w:rsidRPr="00971EC8">
        <w:rPr>
          <w:rFonts w:ascii="Arial" w:eastAsiaTheme="minorEastAsia" w:hAnsi="Arial" w:cs="Arial"/>
          <w:sz w:val="20"/>
          <w:szCs w:val="20"/>
        </w:rPr>
        <w:t xml:space="preserve">državnog proračuna u iznosu od </w:t>
      </w:r>
      <w:r>
        <w:rPr>
          <w:rFonts w:ascii="Arial" w:eastAsiaTheme="minorEastAsia" w:hAnsi="Arial" w:cs="Arial"/>
          <w:sz w:val="20"/>
          <w:szCs w:val="20"/>
        </w:rPr>
        <w:t>86.500</w:t>
      </w:r>
      <w:r w:rsidRPr="00971EC8">
        <w:rPr>
          <w:rFonts w:ascii="Arial" w:eastAsiaTheme="minorEastAsia" w:hAnsi="Arial" w:cs="Arial"/>
          <w:sz w:val="20"/>
          <w:szCs w:val="20"/>
        </w:rPr>
        <w:t>,00 €</w:t>
      </w:r>
      <w:r>
        <w:rPr>
          <w:rFonts w:ascii="Arial" w:eastAsiaTheme="minorEastAsia" w:hAnsi="Arial" w:cs="Arial"/>
          <w:sz w:val="20"/>
          <w:szCs w:val="20"/>
        </w:rPr>
        <w:t xml:space="preserve">, </w:t>
      </w:r>
      <w:r w:rsidRPr="00971EC8">
        <w:rPr>
          <w:rFonts w:ascii="Arial" w:eastAsiaTheme="minorEastAsia" w:hAnsi="Arial" w:cs="Arial"/>
          <w:sz w:val="20"/>
          <w:szCs w:val="20"/>
        </w:rPr>
        <w:t>odnose se na fiskalnu održivost dječjih vrtića,</w:t>
      </w:r>
    </w:p>
    <w:p w14:paraId="3454DE81" w14:textId="7F4EF0DB" w:rsidR="00CD0DD0" w:rsidRDefault="00CD0DD0" w:rsidP="00CD0DD0">
      <w:pPr>
        <w:spacing w:after="0" w:line="240" w:lineRule="auto"/>
        <w:ind w:left="567"/>
        <w:jc w:val="both"/>
        <w:rPr>
          <w:rFonts w:ascii="Arial" w:eastAsiaTheme="minorEastAsia" w:hAnsi="Arial" w:cs="Arial"/>
          <w:sz w:val="20"/>
          <w:szCs w:val="20"/>
        </w:rPr>
      </w:pPr>
      <w:r w:rsidRPr="00971EC8">
        <w:rPr>
          <w:rFonts w:ascii="Arial" w:eastAsiaTheme="minorEastAsia" w:hAnsi="Arial" w:cs="Arial"/>
          <w:sz w:val="20"/>
          <w:szCs w:val="20"/>
        </w:rPr>
        <w:t xml:space="preserve">- tekuće pomoći </w:t>
      </w:r>
      <w:r>
        <w:rPr>
          <w:rFonts w:ascii="Arial" w:eastAsiaTheme="minorEastAsia" w:hAnsi="Arial" w:cs="Arial"/>
          <w:sz w:val="20"/>
          <w:szCs w:val="20"/>
        </w:rPr>
        <w:t>iz državnog</w:t>
      </w:r>
      <w:r w:rsidRPr="00971EC8">
        <w:rPr>
          <w:rFonts w:ascii="Arial" w:eastAsiaTheme="minorEastAsia" w:hAnsi="Arial" w:cs="Arial"/>
          <w:sz w:val="20"/>
          <w:szCs w:val="20"/>
        </w:rPr>
        <w:t xml:space="preserve"> proračuna u iznosu od </w:t>
      </w:r>
      <w:r>
        <w:rPr>
          <w:rFonts w:ascii="Arial" w:eastAsiaTheme="minorEastAsia" w:hAnsi="Arial" w:cs="Arial"/>
          <w:sz w:val="20"/>
          <w:szCs w:val="20"/>
        </w:rPr>
        <w:t xml:space="preserve">4.950,00 </w:t>
      </w:r>
      <w:r w:rsidRPr="00971EC8">
        <w:rPr>
          <w:rFonts w:ascii="Arial" w:eastAsiaTheme="minorEastAsia" w:hAnsi="Arial" w:cs="Arial"/>
          <w:sz w:val="20"/>
          <w:szCs w:val="20"/>
        </w:rPr>
        <w:t>€ (</w:t>
      </w:r>
      <w:r w:rsidRPr="00E373E1">
        <w:rPr>
          <w:rFonts w:ascii="Arial" w:eastAsiaTheme="minorEastAsia" w:hAnsi="Arial" w:cs="Arial"/>
          <w:sz w:val="20"/>
          <w:szCs w:val="20"/>
        </w:rPr>
        <w:t>od Ministarstv</w:t>
      </w:r>
      <w:r>
        <w:rPr>
          <w:rFonts w:ascii="Arial" w:eastAsiaTheme="minorEastAsia" w:hAnsi="Arial" w:cs="Arial"/>
          <w:sz w:val="20"/>
          <w:szCs w:val="20"/>
        </w:rPr>
        <w:t>a</w:t>
      </w:r>
      <w:r w:rsidRPr="00E373E1">
        <w:rPr>
          <w:rFonts w:ascii="Arial" w:eastAsiaTheme="minorEastAsia" w:hAnsi="Arial" w:cs="Arial"/>
          <w:sz w:val="20"/>
          <w:szCs w:val="20"/>
        </w:rPr>
        <w:t xml:space="preserve"> prostornoga uređenja, graditeljstva i državne imovine </w:t>
      </w:r>
      <w:r>
        <w:rPr>
          <w:rFonts w:ascii="Arial" w:eastAsiaTheme="minorEastAsia" w:hAnsi="Arial" w:cs="Arial"/>
          <w:sz w:val="20"/>
          <w:szCs w:val="20"/>
        </w:rPr>
        <w:t>za</w:t>
      </w:r>
      <w:r w:rsidRPr="00E373E1">
        <w:rPr>
          <w:rFonts w:ascii="Arial" w:eastAsiaTheme="minorEastAsia" w:hAnsi="Arial" w:cs="Arial"/>
          <w:sz w:val="20"/>
          <w:szCs w:val="20"/>
        </w:rPr>
        <w:t xml:space="preserve"> radnje u svezi XI. Izmjena i dopuna prostornog plana uređenja općine Hum na Sutli</w:t>
      </w:r>
      <w:r w:rsidRPr="00971EC8">
        <w:rPr>
          <w:rFonts w:ascii="Arial" w:eastAsiaTheme="minorEastAsia" w:hAnsi="Arial" w:cs="Arial"/>
          <w:sz w:val="20"/>
          <w:szCs w:val="20"/>
        </w:rPr>
        <w:t>),</w:t>
      </w:r>
    </w:p>
    <w:p w14:paraId="41486A6E" w14:textId="127B061C" w:rsidR="00CD0DD0" w:rsidRPr="00971EC8" w:rsidRDefault="00CD0DD0" w:rsidP="00F535ED">
      <w:pPr>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xml:space="preserve">- </w:t>
      </w:r>
      <w:r w:rsidRPr="00971EC8">
        <w:rPr>
          <w:rFonts w:ascii="Arial" w:eastAsiaTheme="minorEastAsia" w:hAnsi="Arial" w:cs="Arial"/>
          <w:sz w:val="20"/>
          <w:szCs w:val="20"/>
        </w:rPr>
        <w:t xml:space="preserve">tekuće pomoći </w:t>
      </w:r>
      <w:r>
        <w:rPr>
          <w:rFonts w:ascii="Arial" w:eastAsiaTheme="minorEastAsia" w:hAnsi="Arial" w:cs="Arial"/>
          <w:sz w:val="20"/>
          <w:szCs w:val="20"/>
        </w:rPr>
        <w:t>iz državnog</w:t>
      </w:r>
      <w:r w:rsidRPr="00971EC8">
        <w:rPr>
          <w:rFonts w:ascii="Arial" w:eastAsiaTheme="minorEastAsia" w:hAnsi="Arial" w:cs="Arial"/>
          <w:sz w:val="20"/>
          <w:szCs w:val="20"/>
        </w:rPr>
        <w:t xml:space="preserve"> proračuna u iznosu od </w:t>
      </w:r>
      <w:r>
        <w:rPr>
          <w:rFonts w:ascii="Arial" w:eastAsiaTheme="minorEastAsia" w:hAnsi="Arial" w:cs="Arial"/>
          <w:sz w:val="20"/>
          <w:szCs w:val="20"/>
        </w:rPr>
        <w:t xml:space="preserve">30.080,00 </w:t>
      </w:r>
      <w:r w:rsidRPr="00971EC8">
        <w:rPr>
          <w:rFonts w:ascii="Arial" w:eastAsiaTheme="minorEastAsia" w:hAnsi="Arial" w:cs="Arial"/>
          <w:sz w:val="20"/>
          <w:szCs w:val="20"/>
        </w:rPr>
        <w:t>€ (</w:t>
      </w:r>
      <w:r w:rsidRPr="00E373E1">
        <w:rPr>
          <w:rFonts w:ascii="Arial" w:eastAsiaTheme="minorEastAsia" w:hAnsi="Arial" w:cs="Arial"/>
          <w:sz w:val="20"/>
          <w:szCs w:val="20"/>
        </w:rPr>
        <w:t>od Ministarstv</w:t>
      </w:r>
      <w:r>
        <w:rPr>
          <w:rFonts w:ascii="Arial" w:eastAsiaTheme="minorEastAsia" w:hAnsi="Arial" w:cs="Arial"/>
          <w:sz w:val="20"/>
          <w:szCs w:val="20"/>
        </w:rPr>
        <w:t>a</w:t>
      </w:r>
      <w:r w:rsidRPr="00E373E1">
        <w:rPr>
          <w:rFonts w:ascii="Arial" w:eastAsiaTheme="minorEastAsia" w:hAnsi="Arial" w:cs="Arial"/>
          <w:sz w:val="20"/>
          <w:szCs w:val="20"/>
        </w:rPr>
        <w:t xml:space="preserve"> </w:t>
      </w:r>
      <w:r>
        <w:rPr>
          <w:rFonts w:ascii="Arial" w:eastAsiaTheme="minorEastAsia" w:hAnsi="Arial" w:cs="Arial"/>
          <w:sz w:val="20"/>
          <w:szCs w:val="20"/>
        </w:rPr>
        <w:t>poljoprivrede, šumarstva i ribarstva - potpora iz „Programa potpore za unapređenje uvjeta stanovanja mladih obitelji u ruralnim područjima</w:t>
      </w:r>
      <w:r w:rsidRPr="00971EC8">
        <w:rPr>
          <w:rFonts w:ascii="Arial" w:eastAsiaTheme="minorEastAsia" w:hAnsi="Arial" w:cs="Arial"/>
          <w:sz w:val="20"/>
          <w:szCs w:val="20"/>
        </w:rPr>
        <w:t>),</w:t>
      </w:r>
    </w:p>
    <w:p w14:paraId="21148235" w14:textId="14A62017" w:rsidR="00F535ED" w:rsidRDefault="00F535ED" w:rsidP="00F535ED">
      <w:pPr>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xml:space="preserve"> - </w:t>
      </w:r>
      <w:r w:rsidRPr="00660A47">
        <w:rPr>
          <w:rFonts w:ascii="Arial" w:eastAsiaTheme="minorEastAsia" w:hAnsi="Arial" w:cs="Arial"/>
          <w:sz w:val="20"/>
          <w:szCs w:val="20"/>
        </w:rPr>
        <w:t xml:space="preserve">tekuće pomoći iz županijskog proračuna u iznosu od </w:t>
      </w:r>
      <w:r w:rsidR="009933EB">
        <w:rPr>
          <w:rFonts w:ascii="Arial" w:eastAsiaTheme="minorEastAsia" w:hAnsi="Arial" w:cs="Arial"/>
          <w:sz w:val="20"/>
          <w:szCs w:val="20"/>
        </w:rPr>
        <w:t>46</w:t>
      </w:r>
      <w:r>
        <w:rPr>
          <w:rFonts w:ascii="Arial" w:eastAsiaTheme="minorEastAsia" w:hAnsi="Arial" w:cs="Arial"/>
          <w:sz w:val="20"/>
          <w:szCs w:val="20"/>
        </w:rPr>
        <w:t>.</w:t>
      </w:r>
      <w:r w:rsidR="009933EB">
        <w:rPr>
          <w:rFonts w:ascii="Arial" w:eastAsiaTheme="minorEastAsia" w:hAnsi="Arial" w:cs="Arial"/>
          <w:sz w:val="20"/>
          <w:szCs w:val="20"/>
        </w:rPr>
        <w:t>4</w:t>
      </w:r>
      <w:r>
        <w:rPr>
          <w:rFonts w:ascii="Arial" w:eastAsiaTheme="minorEastAsia" w:hAnsi="Arial" w:cs="Arial"/>
          <w:sz w:val="20"/>
          <w:szCs w:val="20"/>
        </w:rPr>
        <w:t xml:space="preserve">00,00 </w:t>
      </w:r>
      <w:r w:rsidRPr="00DF4841">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 xml:space="preserve"> (</w:t>
      </w:r>
      <w:r>
        <w:rPr>
          <w:rFonts w:ascii="Arial" w:eastAsiaTheme="minorEastAsia" w:hAnsi="Arial" w:cs="Arial"/>
          <w:sz w:val="20"/>
          <w:szCs w:val="20"/>
        </w:rPr>
        <w:t xml:space="preserve">isti </w:t>
      </w:r>
      <w:r w:rsidRPr="00660A47">
        <w:rPr>
          <w:rFonts w:ascii="Arial" w:eastAsiaTheme="minorEastAsia" w:hAnsi="Arial" w:cs="Arial"/>
          <w:sz w:val="20"/>
          <w:szCs w:val="20"/>
        </w:rPr>
        <w:t xml:space="preserve">se odnose na prihode iz županijskog proračuna </w:t>
      </w:r>
      <w:r>
        <w:rPr>
          <w:rFonts w:ascii="Arial" w:eastAsiaTheme="minorEastAsia" w:hAnsi="Arial" w:cs="Arial"/>
          <w:sz w:val="20"/>
          <w:szCs w:val="20"/>
        </w:rPr>
        <w:t>za povrat od 50% rashoda za sufinanciranje nabavke radnih bilježnica osnovnoškolcima</w:t>
      </w:r>
      <w:r w:rsidR="009933EB">
        <w:rPr>
          <w:rFonts w:ascii="Arial" w:eastAsiaTheme="minorEastAsia" w:hAnsi="Arial" w:cs="Arial"/>
          <w:sz w:val="20"/>
          <w:szCs w:val="20"/>
        </w:rPr>
        <w:t xml:space="preserve"> (11.400,00 €)</w:t>
      </w:r>
      <w:r w:rsidR="00CD0DD0">
        <w:rPr>
          <w:rFonts w:ascii="Arial" w:eastAsiaTheme="minorEastAsia" w:hAnsi="Arial" w:cs="Arial"/>
          <w:sz w:val="20"/>
          <w:szCs w:val="20"/>
        </w:rPr>
        <w:t xml:space="preserve"> te sufinanciranje linijskog prijevoza</w:t>
      </w:r>
      <w:r w:rsidR="009933EB">
        <w:rPr>
          <w:rFonts w:ascii="Arial" w:eastAsiaTheme="minorEastAsia" w:hAnsi="Arial" w:cs="Arial"/>
          <w:sz w:val="20"/>
          <w:szCs w:val="20"/>
        </w:rPr>
        <w:t xml:space="preserve"> (35.000,00 €)</w:t>
      </w:r>
      <w:r w:rsidRPr="00660A47">
        <w:rPr>
          <w:rFonts w:ascii="Arial" w:eastAsiaTheme="minorEastAsia" w:hAnsi="Arial" w:cs="Arial"/>
          <w:sz w:val="20"/>
          <w:szCs w:val="20"/>
        </w:rPr>
        <w:t>)</w:t>
      </w:r>
      <w:r>
        <w:rPr>
          <w:rFonts w:ascii="Arial" w:eastAsiaTheme="minorEastAsia" w:hAnsi="Arial" w:cs="Arial"/>
          <w:sz w:val="20"/>
          <w:szCs w:val="20"/>
        </w:rPr>
        <w:t>,</w:t>
      </w:r>
    </w:p>
    <w:p w14:paraId="0E7A36C2" w14:textId="0CB31EF0" w:rsidR="009933EB" w:rsidRDefault="009933EB" w:rsidP="00F535ED">
      <w:pPr>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kapitalne pomoći iz državnog proračuna - MRRFEU u iznosu od 13.021</w:t>
      </w:r>
      <w:r w:rsidR="00FA7165">
        <w:rPr>
          <w:rFonts w:ascii="Arial" w:eastAsiaTheme="minorEastAsia" w:hAnsi="Arial" w:cs="Arial"/>
          <w:sz w:val="20"/>
          <w:szCs w:val="20"/>
        </w:rPr>
        <w:t>,</w:t>
      </w:r>
      <w:r>
        <w:rPr>
          <w:rFonts w:ascii="Arial" w:eastAsiaTheme="minorEastAsia" w:hAnsi="Arial" w:cs="Arial"/>
          <w:sz w:val="20"/>
          <w:szCs w:val="20"/>
        </w:rPr>
        <w:t xml:space="preserve">42 € za sufinanciranje EU </w:t>
      </w:r>
      <w:r w:rsidRPr="009933EB">
        <w:rPr>
          <w:rFonts w:ascii="Arial" w:eastAsiaTheme="minorEastAsia" w:hAnsi="Arial" w:cs="Arial"/>
          <w:sz w:val="20"/>
          <w:szCs w:val="20"/>
        </w:rPr>
        <w:t>projekt</w:t>
      </w:r>
      <w:r>
        <w:rPr>
          <w:rFonts w:ascii="Arial" w:eastAsiaTheme="minorEastAsia" w:hAnsi="Arial" w:cs="Arial"/>
          <w:sz w:val="20"/>
          <w:szCs w:val="20"/>
        </w:rPr>
        <w:t>a</w:t>
      </w:r>
      <w:r w:rsidRPr="009933EB">
        <w:rPr>
          <w:rFonts w:ascii="Arial" w:eastAsiaTheme="minorEastAsia" w:hAnsi="Arial" w:cs="Arial"/>
          <w:sz w:val="20"/>
          <w:szCs w:val="20"/>
        </w:rPr>
        <w:t xml:space="preserve"> </w:t>
      </w:r>
      <w:r w:rsidR="005934AB" w:rsidRPr="005934AB">
        <w:rPr>
          <w:rFonts w:ascii="Arial" w:eastAsiaTheme="minorEastAsia" w:hAnsi="Arial" w:cs="Arial"/>
          <w:sz w:val="20"/>
          <w:szCs w:val="20"/>
        </w:rPr>
        <w:t>rekonstrukcij</w:t>
      </w:r>
      <w:r w:rsidR="005934AB">
        <w:rPr>
          <w:rFonts w:ascii="Arial" w:eastAsiaTheme="minorEastAsia" w:hAnsi="Arial" w:cs="Arial"/>
          <w:sz w:val="20"/>
          <w:szCs w:val="20"/>
        </w:rPr>
        <w:t xml:space="preserve">e </w:t>
      </w:r>
      <w:r w:rsidRPr="009933EB">
        <w:rPr>
          <w:rFonts w:ascii="Arial" w:eastAsiaTheme="minorEastAsia" w:hAnsi="Arial" w:cs="Arial"/>
          <w:sz w:val="20"/>
          <w:szCs w:val="20"/>
        </w:rPr>
        <w:t>Narodne knjižnice</w:t>
      </w:r>
      <w:r>
        <w:rPr>
          <w:rFonts w:ascii="Arial" w:eastAsiaTheme="minorEastAsia" w:hAnsi="Arial" w:cs="Arial"/>
          <w:sz w:val="20"/>
          <w:szCs w:val="20"/>
        </w:rPr>
        <w:t>,</w:t>
      </w:r>
    </w:p>
    <w:p w14:paraId="2AD3E9F8" w14:textId="7F5A4767" w:rsidR="00F535ED" w:rsidRDefault="00F535ED" w:rsidP="00F535ED">
      <w:pPr>
        <w:tabs>
          <w:tab w:val="left" w:pos="567"/>
          <w:tab w:val="left" w:pos="1134"/>
        </w:tabs>
        <w:spacing w:after="0" w:line="240" w:lineRule="auto"/>
        <w:ind w:left="567"/>
        <w:jc w:val="both"/>
        <w:rPr>
          <w:rFonts w:ascii="Arial" w:eastAsiaTheme="minorEastAsia" w:hAnsi="Arial" w:cs="Arial"/>
          <w:sz w:val="20"/>
          <w:szCs w:val="20"/>
        </w:rPr>
      </w:pPr>
      <w:r w:rsidRPr="00D629DF">
        <w:rPr>
          <w:rFonts w:ascii="Arial" w:eastAsiaTheme="minorEastAsia" w:hAnsi="Arial" w:cs="Arial"/>
          <w:sz w:val="20"/>
          <w:szCs w:val="20"/>
        </w:rPr>
        <w:t>- kapitalne pomoći iz državnog prora</w:t>
      </w:r>
      <w:r>
        <w:rPr>
          <w:rFonts w:ascii="Arial" w:eastAsiaTheme="minorEastAsia" w:hAnsi="Arial" w:cs="Arial"/>
          <w:sz w:val="20"/>
          <w:szCs w:val="20"/>
        </w:rPr>
        <w:t>čuna</w:t>
      </w:r>
      <w:r w:rsidR="005934AB">
        <w:rPr>
          <w:rFonts w:ascii="Arial" w:eastAsiaTheme="minorEastAsia" w:hAnsi="Arial" w:cs="Arial"/>
          <w:sz w:val="20"/>
          <w:szCs w:val="20"/>
        </w:rPr>
        <w:t xml:space="preserve"> - MRRFEU </w:t>
      </w:r>
      <w:r>
        <w:rPr>
          <w:rFonts w:ascii="Arial" w:eastAsiaTheme="minorEastAsia" w:hAnsi="Arial" w:cs="Arial"/>
          <w:sz w:val="20"/>
          <w:szCs w:val="20"/>
        </w:rPr>
        <w:t>u iznosu od 50</w:t>
      </w:r>
      <w:r w:rsidRPr="00D629DF">
        <w:rPr>
          <w:rFonts w:ascii="Arial" w:eastAsiaTheme="minorEastAsia" w:hAnsi="Arial" w:cs="Arial"/>
          <w:sz w:val="20"/>
          <w:szCs w:val="20"/>
        </w:rPr>
        <w:t xml:space="preserve">.000,00 </w:t>
      </w:r>
      <w:r>
        <w:rPr>
          <w:rFonts w:ascii="Arial" w:eastAsiaTheme="minorEastAsia" w:hAnsi="Arial" w:cs="Arial"/>
          <w:sz w:val="20"/>
          <w:szCs w:val="20"/>
        </w:rPr>
        <w:t>€</w:t>
      </w:r>
      <w:r w:rsidRPr="00D629DF">
        <w:rPr>
          <w:rFonts w:ascii="Arial" w:eastAsiaTheme="minorEastAsia" w:hAnsi="Arial" w:cs="Arial"/>
          <w:sz w:val="20"/>
          <w:szCs w:val="20"/>
        </w:rPr>
        <w:t>, a odnose se planirane prihode za ostvarivanje projekta odnos</w:t>
      </w:r>
      <w:r>
        <w:rPr>
          <w:rFonts w:ascii="Arial" w:eastAsiaTheme="minorEastAsia" w:hAnsi="Arial" w:cs="Arial"/>
          <w:sz w:val="20"/>
          <w:szCs w:val="20"/>
        </w:rPr>
        <w:t xml:space="preserve">na povrat troškova </w:t>
      </w:r>
      <w:r w:rsidR="009933EB">
        <w:rPr>
          <w:rFonts w:ascii="Arial" w:eastAsiaTheme="minorEastAsia" w:hAnsi="Arial" w:cs="Arial"/>
          <w:sz w:val="20"/>
          <w:szCs w:val="20"/>
        </w:rPr>
        <w:t>sanacije klizišta</w:t>
      </w:r>
      <w:r>
        <w:rPr>
          <w:rFonts w:ascii="Arial" w:eastAsiaTheme="minorEastAsia" w:hAnsi="Arial" w:cs="Arial"/>
          <w:sz w:val="20"/>
          <w:szCs w:val="20"/>
        </w:rPr>
        <w:t>,</w:t>
      </w:r>
      <w:r w:rsidRPr="002223E6">
        <w:rPr>
          <w:rFonts w:ascii="Arial" w:eastAsiaTheme="minorEastAsia" w:hAnsi="Arial" w:cs="Arial"/>
          <w:sz w:val="20"/>
          <w:szCs w:val="20"/>
        </w:rPr>
        <w:t xml:space="preserve"> </w:t>
      </w:r>
    </w:p>
    <w:p w14:paraId="1EC3AA35" w14:textId="4572457C" w:rsidR="00F535ED" w:rsidRPr="00D722A4" w:rsidRDefault="00F535ED" w:rsidP="00F535ED">
      <w:pPr>
        <w:spacing w:after="0" w:line="240" w:lineRule="auto"/>
        <w:ind w:left="567"/>
        <w:jc w:val="both"/>
        <w:rPr>
          <w:rFonts w:ascii="Arial" w:hAnsi="Arial" w:cs="Arial"/>
          <w:sz w:val="20"/>
          <w:szCs w:val="20"/>
        </w:rPr>
      </w:pPr>
      <w:r>
        <w:rPr>
          <w:rFonts w:ascii="Arial" w:eastAsiaTheme="minorEastAsia" w:hAnsi="Arial" w:cs="Arial"/>
          <w:sz w:val="20"/>
          <w:szCs w:val="20"/>
        </w:rPr>
        <w:t xml:space="preserve">- </w:t>
      </w:r>
      <w:r w:rsidRPr="00F87818">
        <w:rPr>
          <w:rFonts w:ascii="Arial" w:eastAsiaTheme="minorEastAsia" w:hAnsi="Arial" w:cs="Arial"/>
          <w:sz w:val="20"/>
          <w:szCs w:val="20"/>
        </w:rPr>
        <w:t xml:space="preserve">kapitalne pomoći iz državnog proračuna </w:t>
      </w:r>
      <w:r w:rsidR="009933EB">
        <w:rPr>
          <w:rFonts w:ascii="Arial" w:eastAsiaTheme="minorEastAsia" w:hAnsi="Arial" w:cs="Arial"/>
          <w:sz w:val="20"/>
          <w:szCs w:val="20"/>
        </w:rPr>
        <w:t xml:space="preserve">- APPRRR </w:t>
      </w:r>
      <w:r w:rsidRPr="00F87818">
        <w:rPr>
          <w:rFonts w:ascii="Arial" w:eastAsiaTheme="minorEastAsia" w:hAnsi="Arial" w:cs="Arial"/>
          <w:sz w:val="20"/>
          <w:szCs w:val="20"/>
        </w:rPr>
        <w:t xml:space="preserve">u iznosu </w:t>
      </w:r>
      <w:r w:rsidRPr="00F87818">
        <w:rPr>
          <w:rFonts w:ascii="Arial" w:hAnsi="Arial" w:cs="Arial"/>
          <w:sz w:val="20"/>
          <w:szCs w:val="20"/>
        </w:rPr>
        <w:t xml:space="preserve">od </w:t>
      </w:r>
      <w:r w:rsidR="009933EB">
        <w:rPr>
          <w:rFonts w:ascii="Arial" w:hAnsi="Arial" w:cs="Arial"/>
          <w:sz w:val="20"/>
          <w:szCs w:val="20"/>
        </w:rPr>
        <w:t>33.529,59</w:t>
      </w:r>
      <w:r w:rsidRPr="00F87818">
        <w:rPr>
          <w:rFonts w:ascii="Arial" w:hAnsi="Arial" w:cs="Arial"/>
          <w:sz w:val="20"/>
          <w:szCs w:val="20"/>
        </w:rPr>
        <w:t xml:space="preserve"> € za projekt Rekonstrukciju i opremanje dvorišta unutar Dječjeg vrtića </w:t>
      </w:r>
      <w:r w:rsidRPr="00F87818">
        <w:rPr>
          <w:rFonts w:ascii="Arial" w:hAnsi="Arial" w:cs="Arial"/>
          <w:sz w:val="20"/>
          <w:szCs w:val="20"/>
        </w:rPr>
        <w:lastRenderedPageBreak/>
        <w:t xml:space="preserve">Balončica, te iznosa od 80.000,00 € za </w:t>
      </w:r>
      <w:r>
        <w:rPr>
          <w:rFonts w:ascii="Arial" w:hAnsi="Arial" w:cs="Arial"/>
          <w:sz w:val="20"/>
          <w:szCs w:val="20"/>
        </w:rPr>
        <w:t>nabavu opreme za potrebe čišćenja javnih površina.</w:t>
      </w:r>
    </w:p>
    <w:p w14:paraId="5365884C" w14:textId="492CC256" w:rsidR="00F535ED" w:rsidRDefault="00F535ED" w:rsidP="00F535ED">
      <w:pPr>
        <w:tabs>
          <w:tab w:val="left" w:pos="567"/>
          <w:tab w:val="left" w:pos="1134"/>
        </w:tabs>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xml:space="preserve">- tekuće pomoći od ostalih izvanproračunskih korisnika državnog proračuna u iznosu od 22.000,00 </w:t>
      </w:r>
      <w:r w:rsidRPr="00A85266">
        <w:rPr>
          <w:rFonts w:ascii="Arial" w:eastAsiaTheme="minorEastAsia" w:hAnsi="Arial" w:cs="Arial"/>
          <w:sz w:val="20"/>
          <w:szCs w:val="20"/>
        </w:rPr>
        <w:t xml:space="preserve">€ </w:t>
      </w:r>
      <w:r>
        <w:rPr>
          <w:rFonts w:ascii="Arial" w:eastAsiaTheme="minorEastAsia" w:hAnsi="Arial" w:cs="Arial"/>
          <w:sz w:val="20"/>
          <w:szCs w:val="20"/>
        </w:rPr>
        <w:t>(iste se odnose na povrat troškova zimske službe - Hrvatske ceste)</w:t>
      </w:r>
      <w:r w:rsidR="005934AB">
        <w:rPr>
          <w:rFonts w:ascii="Arial" w:eastAsiaTheme="minorEastAsia" w:hAnsi="Arial" w:cs="Arial"/>
          <w:sz w:val="20"/>
          <w:szCs w:val="20"/>
        </w:rPr>
        <w:t>,</w:t>
      </w:r>
    </w:p>
    <w:p w14:paraId="27D6CD84" w14:textId="73F6411C" w:rsidR="005934AB" w:rsidRDefault="00F535ED" w:rsidP="00F535ED">
      <w:pPr>
        <w:tabs>
          <w:tab w:val="left" w:pos="567"/>
          <w:tab w:val="left" w:pos="1134"/>
        </w:tabs>
        <w:spacing w:after="0" w:line="240" w:lineRule="auto"/>
        <w:ind w:left="567"/>
        <w:jc w:val="both"/>
        <w:rPr>
          <w:rFonts w:ascii="Arial" w:eastAsiaTheme="minorEastAsia" w:hAnsi="Arial" w:cs="Arial"/>
          <w:sz w:val="20"/>
          <w:szCs w:val="20"/>
        </w:rPr>
      </w:pPr>
      <w:r>
        <w:rPr>
          <w:rFonts w:ascii="Arial" w:eastAsiaTheme="minorEastAsia" w:hAnsi="Arial" w:cs="Arial"/>
          <w:sz w:val="20"/>
          <w:szCs w:val="20"/>
        </w:rPr>
        <w:t xml:space="preserve">- </w:t>
      </w:r>
      <w:r w:rsidRPr="00A85266">
        <w:rPr>
          <w:rFonts w:ascii="Arial" w:eastAsiaTheme="minorEastAsia" w:hAnsi="Arial" w:cs="Arial"/>
          <w:sz w:val="20"/>
          <w:szCs w:val="20"/>
        </w:rPr>
        <w:t xml:space="preserve">kapitalne pomoći iz državnog proračuna temeljem prijenosa EU sredstava </w:t>
      </w:r>
      <w:r w:rsidR="005934AB">
        <w:rPr>
          <w:rFonts w:ascii="Arial" w:eastAsiaTheme="minorEastAsia" w:hAnsi="Arial" w:cs="Arial"/>
          <w:sz w:val="20"/>
          <w:szCs w:val="20"/>
        </w:rPr>
        <w:t xml:space="preserve">- Ministarstvo znanosti, obrazovanja i mladih </w:t>
      </w:r>
      <w:r w:rsidRPr="00A85266">
        <w:rPr>
          <w:rFonts w:ascii="Arial" w:eastAsiaTheme="minorEastAsia" w:hAnsi="Arial" w:cs="Arial"/>
          <w:sz w:val="20"/>
          <w:szCs w:val="20"/>
        </w:rPr>
        <w:t xml:space="preserve">u iznosu od </w:t>
      </w:r>
      <w:r w:rsidR="005934AB">
        <w:rPr>
          <w:rFonts w:ascii="Arial" w:eastAsiaTheme="minorEastAsia" w:hAnsi="Arial" w:cs="Arial"/>
          <w:sz w:val="20"/>
          <w:szCs w:val="20"/>
        </w:rPr>
        <w:t>462.990,24</w:t>
      </w:r>
      <w:r w:rsidRPr="00A85266">
        <w:rPr>
          <w:rFonts w:ascii="Arial" w:eastAsiaTheme="minorEastAsia" w:hAnsi="Arial" w:cs="Arial"/>
          <w:sz w:val="20"/>
          <w:szCs w:val="20"/>
        </w:rPr>
        <w:t xml:space="preserve"> €</w:t>
      </w:r>
      <w:r>
        <w:rPr>
          <w:rFonts w:ascii="Arial" w:eastAsiaTheme="minorEastAsia" w:hAnsi="Arial" w:cs="Arial"/>
          <w:sz w:val="20"/>
          <w:szCs w:val="20"/>
        </w:rPr>
        <w:t xml:space="preserve"> </w:t>
      </w:r>
      <w:r w:rsidRPr="00A85266">
        <w:rPr>
          <w:rFonts w:ascii="Arial" w:eastAsiaTheme="minorEastAsia" w:hAnsi="Arial" w:cs="Arial"/>
          <w:sz w:val="20"/>
          <w:szCs w:val="20"/>
        </w:rPr>
        <w:t xml:space="preserve">za projekt </w:t>
      </w:r>
      <w:r>
        <w:rPr>
          <w:rFonts w:ascii="Arial" w:eastAsiaTheme="minorEastAsia" w:hAnsi="Arial" w:cs="Arial"/>
          <w:sz w:val="20"/>
          <w:szCs w:val="20"/>
        </w:rPr>
        <w:t>dogradnje</w:t>
      </w:r>
      <w:r w:rsidRPr="00A85266">
        <w:rPr>
          <w:rFonts w:ascii="Arial" w:eastAsiaTheme="minorEastAsia" w:hAnsi="Arial" w:cs="Arial"/>
          <w:sz w:val="20"/>
          <w:szCs w:val="20"/>
        </w:rPr>
        <w:t xml:space="preserve"> </w:t>
      </w:r>
      <w:r>
        <w:rPr>
          <w:rFonts w:ascii="Arial" w:eastAsiaTheme="minorEastAsia" w:hAnsi="Arial" w:cs="Arial"/>
          <w:sz w:val="20"/>
          <w:szCs w:val="20"/>
        </w:rPr>
        <w:t xml:space="preserve">novih jedinica </w:t>
      </w:r>
      <w:r w:rsidRPr="00A85266">
        <w:rPr>
          <w:rFonts w:ascii="Arial" w:eastAsiaTheme="minorEastAsia" w:hAnsi="Arial" w:cs="Arial"/>
          <w:sz w:val="20"/>
          <w:szCs w:val="20"/>
        </w:rPr>
        <w:t>Dječjeg vrtića Balončica</w:t>
      </w:r>
      <w:r w:rsidR="005934AB">
        <w:rPr>
          <w:rFonts w:ascii="Arial" w:eastAsiaTheme="minorEastAsia" w:hAnsi="Arial" w:cs="Arial"/>
          <w:sz w:val="20"/>
          <w:szCs w:val="20"/>
        </w:rPr>
        <w:t>,</w:t>
      </w:r>
    </w:p>
    <w:p w14:paraId="750893B6" w14:textId="03E42626" w:rsidR="00F535ED" w:rsidRDefault="005934AB" w:rsidP="00F535ED">
      <w:pPr>
        <w:tabs>
          <w:tab w:val="left" w:pos="567"/>
          <w:tab w:val="left" w:pos="1134"/>
        </w:tabs>
        <w:spacing w:after="0" w:line="240" w:lineRule="auto"/>
        <w:ind w:left="567"/>
        <w:jc w:val="both"/>
        <w:rPr>
          <w:rFonts w:ascii="Arial" w:eastAsiaTheme="minorEastAsia" w:hAnsi="Arial" w:cs="Arial"/>
          <w:sz w:val="20"/>
          <w:szCs w:val="20"/>
        </w:rPr>
      </w:pPr>
      <w:r w:rsidRPr="005934AB">
        <w:rPr>
          <w:rFonts w:ascii="Arial" w:eastAsiaTheme="minorEastAsia" w:hAnsi="Arial" w:cs="Arial"/>
          <w:sz w:val="20"/>
          <w:szCs w:val="20"/>
        </w:rPr>
        <w:t xml:space="preserve">- kapitalne pomoći iz državnog proračuna temeljem prijenosa EU sredstava - MRRFEU u iznosu od </w:t>
      </w:r>
      <w:r>
        <w:rPr>
          <w:rFonts w:ascii="Arial" w:eastAsiaTheme="minorEastAsia" w:hAnsi="Arial" w:cs="Arial"/>
          <w:sz w:val="20"/>
          <w:szCs w:val="20"/>
        </w:rPr>
        <w:t xml:space="preserve">60.984,62 </w:t>
      </w:r>
      <w:r w:rsidRPr="005934AB">
        <w:rPr>
          <w:rFonts w:ascii="Arial" w:eastAsiaTheme="minorEastAsia" w:hAnsi="Arial" w:cs="Arial"/>
          <w:sz w:val="20"/>
          <w:szCs w:val="20"/>
        </w:rPr>
        <w:t xml:space="preserve">€ za projekt </w:t>
      </w:r>
      <w:r>
        <w:rPr>
          <w:rFonts w:ascii="Arial" w:eastAsiaTheme="minorEastAsia" w:hAnsi="Arial" w:cs="Arial"/>
          <w:sz w:val="20"/>
          <w:szCs w:val="20"/>
        </w:rPr>
        <w:t xml:space="preserve">rekonstrukcija </w:t>
      </w:r>
      <w:r w:rsidRPr="005934AB">
        <w:rPr>
          <w:rFonts w:ascii="Arial" w:eastAsiaTheme="minorEastAsia" w:hAnsi="Arial" w:cs="Arial"/>
          <w:sz w:val="20"/>
          <w:szCs w:val="20"/>
        </w:rPr>
        <w:t>Narodne knjižnice</w:t>
      </w:r>
      <w:r>
        <w:rPr>
          <w:rFonts w:ascii="Arial" w:eastAsiaTheme="minorEastAsia" w:hAnsi="Arial" w:cs="Arial"/>
          <w:sz w:val="20"/>
          <w:szCs w:val="20"/>
        </w:rPr>
        <w:t>.</w:t>
      </w:r>
    </w:p>
    <w:p w14:paraId="6517B02A" w14:textId="77777777" w:rsidR="00F535ED" w:rsidRDefault="00F535ED" w:rsidP="00F535ED">
      <w:pPr>
        <w:spacing w:after="0" w:line="240" w:lineRule="auto"/>
        <w:ind w:firstLine="567"/>
        <w:rPr>
          <w:rFonts w:ascii="Arial" w:hAnsi="Arial" w:cs="Arial"/>
          <w:sz w:val="20"/>
          <w:szCs w:val="20"/>
        </w:rPr>
      </w:pPr>
    </w:p>
    <w:p w14:paraId="58CE2F9F" w14:textId="1994323C" w:rsidR="00F535ED" w:rsidRDefault="00F535ED" w:rsidP="00EF65B8">
      <w:pPr>
        <w:spacing w:after="0" w:line="240" w:lineRule="auto"/>
        <w:jc w:val="both"/>
        <w:rPr>
          <w:rFonts w:ascii="Arial" w:eastAsiaTheme="minorEastAsia" w:hAnsi="Arial" w:cs="Arial"/>
          <w:sz w:val="20"/>
          <w:szCs w:val="20"/>
        </w:rPr>
      </w:pPr>
      <w:r w:rsidRPr="00054F67">
        <w:rPr>
          <w:rFonts w:ascii="Arial" w:eastAsiaTheme="minorEastAsia" w:hAnsi="Arial" w:cs="Arial"/>
          <w:sz w:val="20"/>
          <w:szCs w:val="20"/>
          <w:u w:val="single"/>
        </w:rPr>
        <w:t xml:space="preserve">Prihodi od imovine </w:t>
      </w:r>
      <w:r w:rsidRPr="00054F67">
        <w:rPr>
          <w:rFonts w:ascii="Arial" w:eastAsiaTheme="minorEastAsia" w:hAnsi="Arial" w:cs="Arial"/>
          <w:bCs/>
          <w:sz w:val="20"/>
          <w:szCs w:val="20"/>
          <w:u w:val="single"/>
        </w:rPr>
        <w:t xml:space="preserve">za 2025. godinu </w:t>
      </w:r>
      <w:r w:rsidRPr="00054F67">
        <w:rPr>
          <w:rFonts w:ascii="Arial" w:eastAsiaTheme="minorEastAsia" w:hAnsi="Arial" w:cs="Arial"/>
          <w:sz w:val="20"/>
          <w:szCs w:val="20"/>
          <w:u w:val="single"/>
        </w:rPr>
        <w:t>planira</w:t>
      </w:r>
      <w:r>
        <w:rPr>
          <w:rFonts w:ascii="Arial" w:eastAsiaTheme="minorEastAsia" w:hAnsi="Arial" w:cs="Arial"/>
          <w:sz w:val="20"/>
          <w:szCs w:val="20"/>
          <w:u w:val="single"/>
        </w:rPr>
        <w:t>ju</w:t>
      </w:r>
      <w:r w:rsidRPr="00054F67">
        <w:rPr>
          <w:rFonts w:ascii="Arial" w:eastAsiaTheme="minorEastAsia" w:hAnsi="Arial" w:cs="Arial"/>
          <w:sz w:val="20"/>
          <w:szCs w:val="20"/>
          <w:u w:val="single"/>
        </w:rPr>
        <w:t xml:space="preserve"> s</w:t>
      </w:r>
      <w:r>
        <w:rPr>
          <w:rFonts w:ascii="Arial" w:eastAsiaTheme="minorEastAsia" w:hAnsi="Arial" w:cs="Arial"/>
          <w:sz w:val="20"/>
          <w:szCs w:val="20"/>
          <w:u w:val="single"/>
        </w:rPr>
        <w:t>e</w:t>
      </w:r>
      <w:r w:rsidRPr="00054F67">
        <w:rPr>
          <w:rFonts w:ascii="Arial" w:eastAsiaTheme="minorEastAsia" w:hAnsi="Arial" w:cs="Arial"/>
          <w:sz w:val="20"/>
          <w:szCs w:val="20"/>
          <w:u w:val="single"/>
        </w:rPr>
        <w:t xml:space="preserve"> u iznosu od </w:t>
      </w:r>
      <w:r w:rsidR="00120E27">
        <w:rPr>
          <w:rFonts w:ascii="Arial" w:eastAsiaTheme="minorEastAsia" w:hAnsi="Arial" w:cs="Arial"/>
          <w:sz w:val="20"/>
          <w:szCs w:val="20"/>
          <w:u w:val="single"/>
        </w:rPr>
        <w:t>17</w:t>
      </w:r>
      <w:r>
        <w:rPr>
          <w:rFonts w:ascii="Arial" w:eastAsiaTheme="minorEastAsia" w:hAnsi="Arial" w:cs="Arial"/>
          <w:sz w:val="20"/>
          <w:szCs w:val="20"/>
          <w:u w:val="single"/>
        </w:rPr>
        <w:t>.</w:t>
      </w:r>
      <w:r w:rsidR="00120E27">
        <w:rPr>
          <w:rFonts w:ascii="Arial" w:eastAsiaTheme="minorEastAsia" w:hAnsi="Arial" w:cs="Arial"/>
          <w:sz w:val="20"/>
          <w:szCs w:val="20"/>
          <w:u w:val="single"/>
        </w:rPr>
        <w:t>377</w:t>
      </w:r>
      <w:r w:rsidRPr="00054F67">
        <w:rPr>
          <w:rFonts w:ascii="Arial" w:eastAsiaTheme="minorEastAsia" w:hAnsi="Arial" w:cs="Arial"/>
          <w:sz w:val="20"/>
          <w:szCs w:val="20"/>
          <w:u w:val="single"/>
        </w:rPr>
        <w:t>,00 €</w:t>
      </w:r>
      <w:r w:rsidRPr="00054F67">
        <w:rPr>
          <w:rFonts w:ascii="Arial" w:eastAsiaTheme="minorEastAsia" w:hAnsi="Arial" w:cs="Arial"/>
          <w:sz w:val="20"/>
          <w:szCs w:val="20"/>
        </w:rPr>
        <w:t>,</w:t>
      </w:r>
      <w:r w:rsidRPr="00660A47">
        <w:rPr>
          <w:rFonts w:ascii="Arial" w:eastAsiaTheme="minorEastAsia" w:hAnsi="Arial" w:cs="Arial"/>
          <w:sz w:val="20"/>
          <w:szCs w:val="20"/>
        </w:rPr>
        <w:t xml:space="preserve"> a čine ih </w:t>
      </w:r>
      <w:r>
        <w:rPr>
          <w:rFonts w:ascii="Arial" w:eastAsiaTheme="minorEastAsia" w:hAnsi="Arial" w:cs="Arial"/>
          <w:sz w:val="20"/>
          <w:szCs w:val="20"/>
        </w:rPr>
        <w:t xml:space="preserve">prihodi od kamata ne depozit u iznosu od 15,00 </w:t>
      </w:r>
      <w:r w:rsidRPr="00A85266">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prihodi od zakup</w:t>
      </w:r>
      <w:r>
        <w:rPr>
          <w:rFonts w:ascii="Arial" w:eastAsiaTheme="minorEastAsia" w:hAnsi="Arial" w:cs="Arial"/>
          <w:sz w:val="20"/>
          <w:szCs w:val="20"/>
        </w:rPr>
        <w:t xml:space="preserve">a i iznajmljivanja u iznosu od </w:t>
      </w:r>
      <w:r w:rsidR="00120E27">
        <w:rPr>
          <w:rFonts w:ascii="Arial" w:eastAsiaTheme="minorEastAsia" w:hAnsi="Arial" w:cs="Arial"/>
          <w:sz w:val="20"/>
          <w:szCs w:val="20"/>
        </w:rPr>
        <w:t>10.452</w:t>
      </w:r>
      <w:r w:rsidRPr="00660A47">
        <w:rPr>
          <w:rFonts w:ascii="Arial" w:eastAsiaTheme="minorEastAsia" w:hAnsi="Arial" w:cs="Arial"/>
          <w:sz w:val="20"/>
          <w:szCs w:val="20"/>
        </w:rPr>
        <w:t>,00</w:t>
      </w:r>
      <w:r>
        <w:rPr>
          <w:rFonts w:ascii="Arial" w:eastAsiaTheme="minorEastAsia" w:hAnsi="Arial" w:cs="Arial"/>
          <w:sz w:val="20"/>
          <w:szCs w:val="20"/>
        </w:rPr>
        <w:t xml:space="preserve"> </w:t>
      </w:r>
      <w:r w:rsidRPr="002C5968">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 xml:space="preserve">spomenička renta planiran je iznos od </w:t>
      </w:r>
      <w:r>
        <w:rPr>
          <w:rFonts w:ascii="Arial" w:eastAsiaTheme="minorEastAsia" w:hAnsi="Arial" w:cs="Arial"/>
          <w:sz w:val="20"/>
          <w:szCs w:val="20"/>
        </w:rPr>
        <w:t>10</w:t>
      </w:r>
      <w:r w:rsidRPr="00660A47">
        <w:rPr>
          <w:rFonts w:ascii="Arial" w:eastAsiaTheme="minorEastAsia" w:hAnsi="Arial" w:cs="Arial"/>
          <w:sz w:val="20"/>
          <w:szCs w:val="20"/>
        </w:rPr>
        <w:t xml:space="preserve">,00 </w:t>
      </w:r>
      <w:bookmarkStart w:id="2" w:name="_Hlk118971075"/>
      <w:r w:rsidRPr="002C5968">
        <w:rPr>
          <w:rFonts w:ascii="Arial" w:eastAsiaTheme="minorEastAsia" w:hAnsi="Arial" w:cs="Arial"/>
          <w:sz w:val="20"/>
          <w:szCs w:val="20"/>
        </w:rPr>
        <w:t>€</w:t>
      </w:r>
      <w:bookmarkEnd w:id="2"/>
      <w:r w:rsidRPr="00660A47">
        <w:rPr>
          <w:rFonts w:ascii="Arial" w:eastAsiaTheme="minorEastAsia" w:hAnsi="Arial" w:cs="Arial"/>
          <w:sz w:val="20"/>
          <w:szCs w:val="20"/>
        </w:rPr>
        <w:t xml:space="preserve">, </w:t>
      </w:r>
      <w:r>
        <w:rPr>
          <w:rFonts w:ascii="Arial" w:eastAsiaTheme="minorEastAsia" w:hAnsi="Arial" w:cs="Arial"/>
          <w:sz w:val="20"/>
          <w:szCs w:val="20"/>
        </w:rPr>
        <w:t xml:space="preserve">naknada za ceste u iznosu od 5.900,00 </w:t>
      </w:r>
      <w:r w:rsidRPr="002C5968">
        <w:rPr>
          <w:rFonts w:ascii="Arial" w:eastAsiaTheme="minorEastAsia" w:hAnsi="Arial" w:cs="Arial"/>
          <w:sz w:val="20"/>
          <w:szCs w:val="20"/>
        </w:rPr>
        <w:t>€</w:t>
      </w:r>
      <w:r>
        <w:rPr>
          <w:rFonts w:ascii="Arial" w:eastAsiaTheme="minorEastAsia" w:hAnsi="Arial" w:cs="Arial"/>
          <w:sz w:val="20"/>
          <w:szCs w:val="20"/>
        </w:rPr>
        <w:t xml:space="preserve"> </w:t>
      </w:r>
      <w:r w:rsidRPr="00660A47">
        <w:rPr>
          <w:rFonts w:ascii="Arial" w:eastAsiaTheme="minorEastAsia" w:hAnsi="Arial" w:cs="Arial"/>
          <w:sz w:val="20"/>
          <w:szCs w:val="20"/>
        </w:rPr>
        <w:t xml:space="preserve">te prihod od naknade za nezakonito izgrađene građevine planiran je iznos od </w:t>
      </w:r>
      <w:r>
        <w:rPr>
          <w:rFonts w:ascii="Arial" w:eastAsiaTheme="minorEastAsia" w:hAnsi="Arial" w:cs="Arial"/>
          <w:sz w:val="20"/>
          <w:szCs w:val="20"/>
        </w:rPr>
        <w:t>1</w:t>
      </w:r>
      <w:r w:rsidRPr="00660A47">
        <w:rPr>
          <w:rFonts w:ascii="Arial" w:eastAsiaTheme="minorEastAsia" w:hAnsi="Arial" w:cs="Arial"/>
          <w:sz w:val="20"/>
          <w:szCs w:val="20"/>
        </w:rPr>
        <w:t xml:space="preserve">.000,00 </w:t>
      </w:r>
      <w:r w:rsidRPr="002C5968">
        <w:rPr>
          <w:rFonts w:ascii="Arial" w:eastAsiaTheme="minorEastAsia" w:hAnsi="Arial" w:cs="Arial"/>
          <w:sz w:val="20"/>
          <w:szCs w:val="20"/>
        </w:rPr>
        <w:t>€</w:t>
      </w:r>
      <w:r w:rsidRPr="00660A47">
        <w:rPr>
          <w:rFonts w:ascii="Arial" w:eastAsiaTheme="minorEastAsia" w:hAnsi="Arial" w:cs="Arial"/>
          <w:sz w:val="20"/>
          <w:szCs w:val="20"/>
        </w:rPr>
        <w:t>.</w:t>
      </w:r>
    </w:p>
    <w:p w14:paraId="7905C3F8" w14:textId="77777777" w:rsidR="00F535ED" w:rsidRPr="00660A47" w:rsidRDefault="00F535ED" w:rsidP="00EF65B8">
      <w:pPr>
        <w:spacing w:after="0" w:line="240" w:lineRule="auto"/>
        <w:jc w:val="both"/>
        <w:rPr>
          <w:rFonts w:ascii="Arial" w:eastAsiaTheme="minorEastAsia" w:hAnsi="Arial" w:cs="Arial"/>
          <w:sz w:val="20"/>
          <w:szCs w:val="20"/>
        </w:rPr>
      </w:pPr>
    </w:p>
    <w:p w14:paraId="6D3BFFCC" w14:textId="4C11628F" w:rsidR="00F535ED" w:rsidRDefault="00F535ED" w:rsidP="00EF65B8">
      <w:pPr>
        <w:spacing w:after="0" w:line="240" w:lineRule="auto"/>
        <w:jc w:val="both"/>
        <w:rPr>
          <w:rFonts w:ascii="Arial" w:eastAsiaTheme="minorEastAsia" w:hAnsi="Arial" w:cs="Arial"/>
          <w:sz w:val="20"/>
          <w:szCs w:val="20"/>
        </w:rPr>
      </w:pPr>
      <w:r w:rsidRPr="00054F67">
        <w:rPr>
          <w:rFonts w:ascii="Arial" w:eastAsiaTheme="minorEastAsia" w:hAnsi="Arial" w:cs="Arial"/>
          <w:sz w:val="20"/>
          <w:szCs w:val="20"/>
          <w:u w:val="single"/>
        </w:rPr>
        <w:t>Prihodi od upravnih i administrativni pristojbi planiraju s</w:t>
      </w:r>
      <w:r>
        <w:rPr>
          <w:rFonts w:ascii="Arial" w:eastAsiaTheme="minorEastAsia" w:hAnsi="Arial" w:cs="Arial"/>
          <w:sz w:val="20"/>
          <w:szCs w:val="20"/>
          <w:u w:val="single"/>
        </w:rPr>
        <w:t>e</w:t>
      </w:r>
      <w:r w:rsidRPr="00054F67">
        <w:rPr>
          <w:rFonts w:ascii="Arial" w:eastAsiaTheme="minorEastAsia" w:hAnsi="Arial" w:cs="Arial"/>
          <w:sz w:val="20"/>
          <w:szCs w:val="20"/>
          <w:u w:val="single"/>
        </w:rPr>
        <w:t xml:space="preserve"> u iznosu od </w:t>
      </w:r>
      <w:r w:rsidR="0095393E">
        <w:rPr>
          <w:rFonts w:ascii="Arial" w:eastAsiaTheme="minorEastAsia" w:hAnsi="Arial" w:cs="Arial"/>
          <w:sz w:val="20"/>
          <w:szCs w:val="20"/>
          <w:u w:val="single"/>
        </w:rPr>
        <w:t>440</w:t>
      </w:r>
      <w:r w:rsidRPr="00054F67">
        <w:rPr>
          <w:rFonts w:ascii="Arial" w:eastAsiaTheme="minorEastAsia" w:hAnsi="Arial" w:cs="Arial"/>
          <w:sz w:val="20"/>
          <w:szCs w:val="20"/>
          <w:u w:val="single"/>
        </w:rPr>
        <w:t>.2</w:t>
      </w:r>
      <w:r w:rsidR="0095393E">
        <w:rPr>
          <w:rFonts w:ascii="Arial" w:eastAsiaTheme="minorEastAsia" w:hAnsi="Arial" w:cs="Arial"/>
          <w:sz w:val="20"/>
          <w:szCs w:val="20"/>
          <w:u w:val="single"/>
        </w:rPr>
        <w:t>2</w:t>
      </w:r>
      <w:r w:rsidRPr="00054F67">
        <w:rPr>
          <w:rFonts w:ascii="Arial" w:eastAsiaTheme="minorEastAsia" w:hAnsi="Arial" w:cs="Arial"/>
          <w:sz w:val="20"/>
          <w:szCs w:val="20"/>
          <w:u w:val="single"/>
        </w:rPr>
        <w:t>0,00 €,</w:t>
      </w:r>
      <w:r w:rsidRPr="00660A47">
        <w:rPr>
          <w:rFonts w:ascii="Arial" w:eastAsiaTheme="minorEastAsia" w:hAnsi="Arial" w:cs="Arial"/>
          <w:sz w:val="20"/>
          <w:szCs w:val="20"/>
        </w:rPr>
        <w:t xml:space="preserve"> a odnose se na planirane prihod od up</w:t>
      </w:r>
      <w:r>
        <w:rPr>
          <w:rFonts w:ascii="Arial" w:eastAsiaTheme="minorEastAsia" w:hAnsi="Arial" w:cs="Arial"/>
          <w:sz w:val="20"/>
          <w:szCs w:val="20"/>
        </w:rPr>
        <w:t xml:space="preserve">ravnih pristojbi u iznosu od </w:t>
      </w:r>
      <w:r w:rsidR="0095393E">
        <w:rPr>
          <w:rFonts w:ascii="Arial" w:eastAsiaTheme="minorEastAsia" w:hAnsi="Arial" w:cs="Arial"/>
          <w:sz w:val="20"/>
          <w:szCs w:val="20"/>
        </w:rPr>
        <w:t>2</w:t>
      </w:r>
      <w:r w:rsidRPr="00660A47">
        <w:rPr>
          <w:rFonts w:ascii="Arial" w:eastAsiaTheme="minorEastAsia" w:hAnsi="Arial" w:cs="Arial"/>
          <w:sz w:val="20"/>
          <w:szCs w:val="20"/>
        </w:rPr>
        <w:t>0,00</w:t>
      </w:r>
      <w:r>
        <w:rPr>
          <w:rFonts w:ascii="Arial" w:eastAsiaTheme="minorEastAsia" w:hAnsi="Arial" w:cs="Arial"/>
          <w:sz w:val="20"/>
          <w:szCs w:val="20"/>
        </w:rPr>
        <w:t xml:space="preserve"> </w:t>
      </w:r>
      <w:r w:rsidRPr="002C5968">
        <w:rPr>
          <w:rFonts w:ascii="Arial" w:eastAsiaTheme="minorEastAsia" w:hAnsi="Arial" w:cs="Arial"/>
          <w:sz w:val="20"/>
          <w:szCs w:val="20"/>
        </w:rPr>
        <w:t>€</w:t>
      </w:r>
      <w:r w:rsidRPr="00660A47">
        <w:rPr>
          <w:rFonts w:ascii="Arial" w:eastAsiaTheme="minorEastAsia" w:hAnsi="Arial" w:cs="Arial"/>
          <w:sz w:val="20"/>
          <w:szCs w:val="20"/>
        </w:rPr>
        <w:t>, prihodi od</w:t>
      </w:r>
      <w:r>
        <w:rPr>
          <w:rFonts w:ascii="Arial" w:eastAsiaTheme="minorEastAsia" w:hAnsi="Arial" w:cs="Arial"/>
          <w:sz w:val="20"/>
          <w:szCs w:val="20"/>
        </w:rPr>
        <w:t xml:space="preserve"> vodnog doprinosa u iznosu od 10</w:t>
      </w:r>
      <w:r w:rsidRPr="00660A47">
        <w:rPr>
          <w:rFonts w:ascii="Arial" w:eastAsiaTheme="minorEastAsia" w:hAnsi="Arial" w:cs="Arial"/>
          <w:sz w:val="20"/>
          <w:szCs w:val="20"/>
        </w:rPr>
        <w:t xml:space="preserve">0,00 </w:t>
      </w:r>
      <w:r w:rsidRPr="002C5968">
        <w:rPr>
          <w:rFonts w:ascii="Arial" w:eastAsiaTheme="minorEastAsia" w:hAnsi="Arial" w:cs="Arial"/>
          <w:sz w:val="20"/>
          <w:szCs w:val="20"/>
        </w:rPr>
        <w:t>€</w:t>
      </w:r>
      <w:r w:rsidRPr="00660A47">
        <w:rPr>
          <w:rFonts w:ascii="Arial" w:eastAsiaTheme="minorEastAsia" w:hAnsi="Arial" w:cs="Arial"/>
          <w:sz w:val="20"/>
          <w:szCs w:val="20"/>
        </w:rPr>
        <w:t>, do</w:t>
      </w:r>
      <w:r>
        <w:rPr>
          <w:rFonts w:ascii="Arial" w:eastAsiaTheme="minorEastAsia" w:hAnsi="Arial" w:cs="Arial"/>
          <w:sz w:val="20"/>
          <w:szCs w:val="20"/>
        </w:rPr>
        <w:t xml:space="preserve">prinosa od šuma u iznosu od </w:t>
      </w:r>
      <w:r w:rsidR="0095393E">
        <w:rPr>
          <w:rFonts w:ascii="Arial" w:eastAsiaTheme="minorEastAsia" w:hAnsi="Arial" w:cs="Arial"/>
          <w:sz w:val="20"/>
          <w:szCs w:val="20"/>
        </w:rPr>
        <w:t>1</w:t>
      </w:r>
      <w:r>
        <w:rPr>
          <w:rFonts w:ascii="Arial" w:eastAsiaTheme="minorEastAsia" w:hAnsi="Arial" w:cs="Arial"/>
          <w:sz w:val="20"/>
          <w:szCs w:val="20"/>
        </w:rPr>
        <w:t>00</w:t>
      </w:r>
      <w:r w:rsidRPr="00660A47">
        <w:rPr>
          <w:rFonts w:ascii="Arial" w:eastAsiaTheme="minorEastAsia" w:hAnsi="Arial" w:cs="Arial"/>
          <w:sz w:val="20"/>
          <w:szCs w:val="20"/>
        </w:rPr>
        <w:t xml:space="preserve">,00 </w:t>
      </w:r>
      <w:r w:rsidRPr="002C5968">
        <w:rPr>
          <w:rFonts w:ascii="Arial" w:eastAsiaTheme="minorEastAsia" w:hAnsi="Arial" w:cs="Arial"/>
          <w:sz w:val="20"/>
          <w:szCs w:val="20"/>
        </w:rPr>
        <w:t>€</w:t>
      </w:r>
      <w:r w:rsidRPr="00660A47">
        <w:rPr>
          <w:rFonts w:ascii="Arial" w:eastAsiaTheme="minorEastAsia" w:hAnsi="Arial" w:cs="Arial"/>
          <w:sz w:val="20"/>
          <w:szCs w:val="20"/>
        </w:rPr>
        <w:t>, te komunal</w:t>
      </w:r>
      <w:r>
        <w:rPr>
          <w:rFonts w:ascii="Arial" w:eastAsiaTheme="minorEastAsia" w:hAnsi="Arial" w:cs="Arial"/>
          <w:sz w:val="20"/>
          <w:szCs w:val="20"/>
        </w:rPr>
        <w:t>ne naknade u iznosu od 440.</w:t>
      </w:r>
      <w:r w:rsidRPr="00660A47">
        <w:rPr>
          <w:rFonts w:ascii="Arial" w:eastAsiaTheme="minorEastAsia" w:hAnsi="Arial" w:cs="Arial"/>
          <w:sz w:val="20"/>
          <w:szCs w:val="20"/>
        </w:rPr>
        <w:t xml:space="preserve">000,00 </w:t>
      </w:r>
      <w:r w:rsidRPr="002C5968">
        <w:rPr>
          <w:rFonts w:ascii="Arial" w:eastAsiaTheme="minorEastAsia" w:hAnsi="Arial" w:cs="Arial"/>
          <w:sz w:val="20"/>
          <w:szCs w:val="20"/>
        </w:rPr>
        <w:t>€</w:t>
      </w:r>
      <w:r w:rsidRPr="00660A47">
        <w:rPr>
          <w:rFonts w:ascii="Arial" w:eastAsiaTheme="minorEastAsia" w:hAnsi="Arial" w:cs="Arial"/>
          <w:sz w:val="20"/>
          <w:szCs w:val="20"/>
        </w:rPr>
        <w:t>.</w:t>
      </w:r>
    </w:p>
    <w:p w14:paraId="31D114F2" w14:textId="77777777" w:rsidR="00F535ED" w:rsidRPr="00660A47" w:rsidRDefault="00F535ED" w:rsidP="00EF65B8">
      <w:pPr>
        <w:spacing w:after="0" w:line="240" w:lineRule="auto"/>
        <w:jc w:val="both"/>
        <w:rPr>
          <w:rFonts w:ascii="Arial" w:eastAsiaTheme="minorEastAsia" w:hAnsi="Arial" w:cs="Arial"/>
          <w:sz w:val="20"/>
          <w:szCs w:val="20"/>
        </w:rPr>
      </w:pPr>
    </w:p>
    <w:p w14:paraId="3D1D47AE" w14:textId="75ED5FDC" w:rsidR="00F535ED" w:rsidRDefault="00F535ED" w:rsidP="00EF65B8">
      <w:pPr>
        <w:spacing w:after="0" w:line="240" w:lineRule="auto"/>
        <w:jc w:val="both"/>
        <w:rPr>
          <w:rFonts w:ascii="Arial" w:eastAsiaTheme="minorEastAsia" w:hAnsi="Arial" w:cs="Arial"/>
          <w:sz w:val="20"/>
          <w:szCs w:val="20"/>
        </w:rPr>
      </w:pPr>
      <w:r w:rsidRPr="00117CA8">
        <w:rPr>
          <w:rFonts w:ascii="Arial" w:eastAsiaTheme="minorEastAsia" w:hAnsi="Arial" w:cs="Arial"/>
          <w:sz w:val="20"/>
          <w:szCs w:val="20"/>
          <w:u w:val="single"/>
        </w:rPr>
        <w:t xml:space="preserve">Ostali prihodi planiraju se u iznosu od </w:t>
      </w:r>
      <w:r w:rsidR="0095393E">
        <w:rPr>
          <w:rFonts w:ascii="Arial" w:eastAsiaTheme="minorEastAsia" w:hAnsi="Arial" w:cs="Arial"/>
          <w:sz w:val="20"/>
          <w:szCs w:val="20"/>
          <w:u w:val="single"/>
        </w:rPr>
        <w:t>7.600,50</w:t>
      </w:r>
      <w:r w:rsidRPr="00117CA8">
        <w:rPr>
          <w:rFonts w:ascii="Arial" w:eastAsiaTheme="minorEastAsia" w:hAnsi="Arial" w:cs="Arial"/>
          <w:sz w:val="20"/>
          <w:szCs w:val="20"/>
          <w:u w:val="single"/>
        </w:rPr>
        <w:t xml:space="preserve"> </w:t>
      </w:r>
      <w:bookmarkStart w:id="3" w:name="_Hlk182554562"/>
      <w:r w:rsidRPr="00117CA8">
        <w:rPr>
          <w:rFonts w:ascii="Arial" w:eastAsiaTheme="minorEastAsia" w:hAnsi="Arial" w:cs="Arial"/>
          <w:sz w:val="20"/>
          <w:szCs w:val="20"/>
          <w:u w:val="single"/>
        </w:rPr>
        <w:t>€</w:t>
      </w:r>
      <w:bookmarkEnd w:id="3"/>
      <w:r w:rsidRPr="00660A47">
        <w:rPr>
          <w:rFonts w:ascii="Arial" w:eastAsiaTheme="minorEastAsia" w:hAnsi="Arial" w:cs="Arial"/>
          <w:sz w:val="20"/>
          <w:szCs w:val="20"/>
        </w:rPr>
        <w:t xml:space="preserve"> (prvenstveno </w:t>
      </w:r>
      <w:r>
        <w:rPr>
          <w:rFonts w:ascii="Arial" w:eastAsiaTheme="minorEastAsia" w:hAnsi="Arial" w:cs="Arial"/>
          <w:sz w:val="20"/>
          <w:szCs w:val="20"/>
        </w:rPr>
        <w:t xml:space="preserve">se odnose na planiran iznos od </w:t>
      </w:r>
      <w:r w:rsidR="0095393E">
        <w:rPr>
          <w:rFonts w:ascii="Arial" w:eastAsiaTheme="minorEastAsia" w:hAnsi="Arial" w:cs="Arial"/>
          <w:sz w:val="20"/>
          <w:szCs w:val="20"/>
        </w:rPr>
        <w:t>4.900,00</w:t>
      </w:r>
      <w:r>
        <w:rPr>
          <w:rFonts w:ascii="Arial" w:eastAsiaTheme="minorEastAsia" w:hAnsi="Arial" w:cs="Arial"/>
          <w:sz w:val="20"/>
          <w:szCs w:val="20"/>
        </w:rPr>
        <w:t xml:space="preserve"> </w:t>
      </w:r>
      <w:r w:rsidRPr="002C5968">
        <w:rPr>
          <w:rFonts w:ascii="Arial" w:eastAsiaTheme="minorEastAsia" w:hAnsi="Arial" w:cs="Arial"/>
          <w:sz w:val="20"/>
          <w:szCs w:val="20"/>
        </w:rPr>
        <w:t>€</w:t>
      </w:r>
      <w:r w:rsidRPr="00660A47">
        <w:rPr>
          <w:rFonts w:ascii="Arial" w:eastAsiaTheme="minorEastAsia" w:hAnsi="Arial" w:cs="Arial"/>
          <w:sz w:val="20"/>
          <w:szCs w:val="20"/>
        </w:rPr>
        <w:t xml:space="preserve"> od građana za asfaltiranje nerazvrstanih cesta).</w:t>
      </w:r>
    </w:p>
    <w:p w14:paraId="2753A7CB" w14:textId="77777777" w:rsidR="00F535ED" w:rsidRDefault="00F535ED" w:rsidP="00EF65B8">
      <w:pPr>
        <w:spacing w:after="0" w:line="240" w:lineRule="auto"/>
        <w:jc w:val="both"/>
        <w:rPr>
          <w:rFonts w:ascii="Arial" w:eastAsiaTheme="minorEastAsia" w:hAnsi="Arial" w:cs="Arial"/>
          <w:sz w:val="20"/>
          <w:szCs w:val="20"/>
        </w:rPr>
      </w:pPr>
    </w:p>
    <w:p w14:paraId="4F58D875" w14:textId="58511F8E" w:rsidR="00F535ED" w:rsidRDefault="00F535ED" w:rsidP="00EF65B8">
      <w:pPr>
        <w:spacing w:after="0" w:line="240" w:lineRule="auto"/>
        <w:jc w:val="both"/>
        <w:rPr>
          <w:rFonts w:ascii="Arial" w:eastAsiaTheme="minorEastAsia" w:hAnsi="Arial" w:cs="Arial"/>
          <w:sz w:val="20"/>
          <w:szCs w:val="20"/>
        </w:rPr>
      </w:pPr>
      <w:r w:rsidRPr="00117CA8">
        <w:rPr>
          <w:rFonts w:ascii="Arial" w:eastAsiaTheme="minorEastAsia" w:hAnsi="Arial" w:cs="Arial"/>
          <w:sz w:val="20"/>
          <w:szCs w:val="20"/>
          <w:u w:val="single"/>
        </w:rPr>
        <w:t xml:space="preserve">Prihodi od prodaje nefinancijske imovine planiraju se u iznosu od </w:t>
      </w:r>
      <w:r w:rsidR="0095393E">
        <w:rPr>
          <w:rFonts w:ascii="Arial" w:eastAsiaTheme="minorEastAsia" w:hAnsi="Arial" w:cs="Arial"/>
          <w:sz w:val="20"/>
          <w:szCs w:val="20"/>
          <w:u w:val="single"/>
        </w:rPr>
        <w:t>137</w:t>
      </w:r>
      <w:r w:rsidRPr="00117CA8">
        <w:rPr>
          <w:rFonts w:ascii="Arial" w:eastAsiaTheme="minorEastAsia" w:hAnsi="Arial" w:cs="Arial"/>
          <w:sz w:val="20"/>
          <w:szCs w:val="20"/>
          <w:u w:val="single"/>
        </w:rPr>
        <w:t>.</w:t>
      </w:r>
      <w:r w:rsidR="0095393E">
        <w:rPr>
          <w:rFonts w:ascii="Arial" w:eastAsiaTheme="minorEastAsia" w:hAnsi="Arial" w:cs="Arial"/>
          <w:sz w:val="20"/>
          <w:szCs w:val="20"/>
          <w:u w:val="single"/>
        </w:rPr>
        <w:t>245</w:t>
      </w:r>
      <w:r w:rsidRPr="00117CA8">
        <w:rPr>
          <w:rFonts w:ascii="Arial" w:eastAsiaTheme="minorEastAsia" w:hAnsi="Arial" w:cs="Arial"/>
          <w:sz w:val="20"/>
          <w:szCs w:val="20"/>
          <w:u w:val="single"/>
        </w:rPr>
        <w:t>,00 €,</w:t>
      </w:r>
      <w:r w:rsidRPr="00660A47">
        <w:rPr>
          <w:rFonts w:ascii="Arial" w:eastAsiaTheme="minorEastAsia" w:hAnsi="Arial" w:cs="Arial"/>
          <w:sz w:val="20"/>
          <w:szCs w:val="20"/>
        </w:rPr>
        <w:t xml:space="preserve"> odnose se na prihod</w:t>
      </w:r>
      <w:r>
        <w:rPr>
          <w:rFonts w:ascii="Arial" w:eastAsiaTheme="minorEastAsia" w:hAnsi="Arial" w:cs="Arial"/>
          <w:sz w:val="20"/>
          <w:szCs w:val="20"/>
        </w:rPr>
        <w:t>e</w:t>
      </w:r>
      <w:r w:rsidRPr="00660A47">
        <w:rPr>
          <w:rFonts w:ascii="Arial" w:eastAsiaTheme="minorEastAsia" w:hAnsi="Arial" w:cs="Arial"/>
          <w:sz w:val="20"/>
          <w:szCs w:val="20"/>
        </w:rPr>
        <w:t xml:space="preserve"> od prodaje</w:t>
      </w:r>
      <w:r>
        <w:rPr>
          <w:rFonts w:ascii="Arial" w:eastAsiaTheme="minorEastAsia" w:hAnsi="Arial" w:cs="Arial"/>
          <w:sz w:val="20"/>
          <w:szCs w:val="20"/>
        </w:rPr>
        <w:t xml:space="preserve"> zemljišta u iznosu od 130.000,00 </w:t>
      </w:r>
      <w:r w:rsidRPr="007415DF">
        <w:rPr>
          <w:rFonts w:ascii="Arial" w:eastAsiaTheme="minorEastAsia" w:hAnsi="Arial" w:cs="Arial"/>
          <w:sz w:val="20"/>
          <w:szCs w:val="20"/>
        </w:rPr>
        <w:t>€</w:t>
      </w:r>
      <w:r w:rsidR="0095393E">
        <w:rPr>
          <w:rFonts w:ascii="Arial" w:eastAsiaTheme="minorEastAsia" w:hAnsi="Arial" w:cs="Arial"/>
          <w:sz w:val="20"/>
          <w:szCs w:val="20"/>
        </w:rPr>
        <w:t>, prihod od prodaje stana u iznosu od 6.345,00 €</w:t>
      </w:r>
      <w:r>
        <w:rPr>
          <w:rFonts w:ascii="Arial" w:eastAsiaTheme="minorEastAsia" w:hAnsi="Arial" w:cs="Arial"/>
          <w:sz w:val="20"/>
          <w:szCs w:val="20"/>
        </w:rPr>
        <w:t xml:space="preserve"> te </w:t>
      </w:r>
      <w:r w:rsidRPr="00660A47">
        <w:rPr>
          <w:rFonts w:ascii="Arial" w:eastAsiaTheme="minorEastAsia" w:hAnsi="Arial" w:cs="Arial"/>
          <w:sz w:val="20"/>
          <w:szCs w:val="20"/>
        </w:rPr>
        <w:t xml:space="preserve"> </w:t>
      </w:r>
      <w:r w:rsidRPr="007415DF">
        <w:rPr>
          <w:rFonts w:ascii="Arial" w:eastAsiaTheme="minorEastAsia" w:hAnsi="Arial" w:cs="Arial"/>
          <w:sz w:val="20"/>
          <w:szCs w:val="20"/>
        </w:rPr>
        <w:t xml:space="preserve">prihode od prodaje </w:t>
      </w:r>
      <w:r w:rsidRPr="00660A47">
        <w:rPr>
          <w:rFonts w:ascii="Arial" w:eastAsiaTheme="minorEastAsia" w:hAnsi="Arial" w:cs="Arial"/>
          <w:sz w:val="20"/>
          <w:szCs w:val="20"/>
        </w:rPr>
        <w:t>stanov</w:t>
      </w:r>
      <w:r>
        <w:rPr>
          <w:rFonts w:ascii="Arial" w:eastAsiaTheme="minorEastAsia" w:hAnsi="Arial" w:cs="Arial"/>
          <w:sz w:val="20"/>
          <w:szCs w:val="20"/>
        </w:rPr>
        <w:t>a</w:t>
      </w:r>
      <w:r w:rsidRPr="00660A47">
        <w:rPr>
          <w:rFonts w:ascii="Arial" w:eastAsiaTheme="minorEastAsia" w:hAnsi="Arial" w:cs="Arial"/>
          <w:sz w:val="20"/>
          <w:szCs w:val="20"/>
        </w:rPr>
        <w:t xml:space="preserve"> na</w:t>
      </w:r>
      <w:r>
        <w:rPr>
          <w:rFonts w:ascii="Arial" w:eastAsiaTheme="minorEastAsia" w:hAnsi="Arial" w:cs="Arial"/>
          <w:sz w:val="20"/>
          <w:szCs w:val="20"/>
        </w:rPr>
        <w:t xml:space="preserve"> kojima postaji stanarsko pravo u iznosu od 900,00 </w:t>
      </w:r>
      <w:r w:rsidRPr="007415DF">
        <w:rPr>
          <w:rFonts w:ascii="Arial" w:eastAsiaTheme="minorEastAsia" w:hAnsi="Arial" w:cs="Arial"/>
          <w:sz w:val="20"/>
          <w:szCs w:val="20"/>
        </w:rPr>
        <w:t>€</w:t>
      </w:r>
      <w:r>
        <w:rPr>
          <w:rFonts w:ascii="Arial" w:eastAsiaTheme="minorEastAsia" w:hAnsi="Arial" w:cs="Arial"/>
          <w:sz w:val="20"/>
          <w:szCs w:val="20"/>
        </w:rPr>
        <w:t>.</w:t>
      </w:r>
    </w:p>
    <w:p w14:paraId="1E74E5CF" w14:textId="77777777" w:rsidR="00F535ED" w:rsidRDefault="00F535ED" w:rsidP="00EF65B8">
      <w:pPr>
        <w:spacing w:after="0" w:line="240" w:lineRule="auto"/>
        <w:jc w:val="both"/>
        <w:rPr>
          <w:rFonts w:ascii="Arial" w:eastAsiaTheme="minorEastAsia" w:hAnsi="Arial" w:cs="Arial"/>
          <w:sz w:val="20"/>
          <w:szCs w:val="20"/>
        </w:rPr>
      </w:pPr>
    </w:p>
    <w:p w14:paraId="05A0FFDC" w14:textId="77777777" w:rsidR="00F535ED" w:rsidRPr="007F5588" w:rsidRDefault="00F535ED" w:rsidP="00F535ED">
      <w:pPr>
        <w:spacing w:after="0" w:line="240" w:lineRule="auto"/>
        <w:jc w:val="both"/>
        <w:rPr>
          <w:rFonts w:ascii="Arial" w:hAnsi="Arial" w:cs="Arial"/>
          <w:sz w:val="20"/>
          <w:szCs w:val="20"/>
        </w:rPr>
      </w:pPr>
    </w:p>
    <w:p w14:paraId="0C843D3E" w14:textId="77777777" w:rsidR="00F535ED" w:rsidRPr="00907533" w:rsidRDefault="00F535ED" w:rsidP="00F535ED">
      <w:pPr>
        <w:spacing w:after="0" w:line="240" w:lineRule="auto"/>
        <w:jc w:val="center"/>
        <w:rPr>
          <w:rFonts w:ascii="Arial" w:eastAsiaTheme="minorEastAsia" w:hAnsi="Arial" w:cs="Arial"/>
          <w:sz w:val="20"/>
          <w:szCs w:val="20"/>
          <w:u w:val="single"/>
        </w:rPr>
      </w:pPr>
      <w:r w:rsidRPr="00907533">
        <w:rPr>
          <w:rFonts w:ascii="Arial" w:eastAsiaTheme="minorEastAsia" w:hAnsi="Arial" w:cs="Arial"/>
          <w:sz w:val="20"/>
          <w:szCs w:val="20"/>
          <w:u w:val="single"/>
        </w:rPr>
        <w:t>U ukupne prihode Plana proračuna općine uključeni su vlastiti prihodi i pomoći proračunskih korisnika što je zakonska obveza i to kako slijedi:</w:t>
      </w:r>
    </w:p>
    <w:p w14:paraId="482E2E58" w14:textId="77777777" w:rsidR="00F535ED" w:rsidRDefault="00F535ED" w:rsidP="00F535ED">
      <w:pPr>
        <w:spacing w:after="0" w:line="240" w:lineRule="auto"/>
        <w:jc w:val="both"/>
        <w:rPr>
          <w:rFonts w:ascii="Arial" w:eastAsiaTheme="minorEastAsia" w:hAnsi="Arial" w:cs="Arial"/>
          <w:sz w:val="20"/>
          <w:szCs w:val="20"/>
        </w:rPr>
      </w:pPr>
    </w:p>
    <w:p w14:paraId="2EB4B000" w14:textId="77777777" w:rsidR="00F535ED" w:rsidRDefault="00F535ED" w:rsidP="00F535ED">
      <w:pPr>
        <w:spacing w:after="0" w:line="240" w:lineRule="auto"/>
        <w:ind w:firstLine="708"/>
        <w:jc w:val="both"/>
        <w:rPr>
          <w:rFonts w:ascii="Arial" w:eastAsiaTheme="minorEastAsia" w:hAnsi="Arial" w:cs="Arial"/>
          <w:sz w:val="20"/>
          <w:szCs w:val="20"/>
        </w:rPr>
      </w:pPr>
      <w:bookmarkStart w:id="4" w:name="_Hlk182556638"/>
      <w:r w:rsidRPr="007F5588">
        <w:rPr>
          <w:rFonts w:ascii="Arial" w:eastAsiaTheme="minorEastAsia" w:hAnsi="Arial" w:cs="Arial"/>
          <w:b/>
          <w:sz w:val="20"/>
          <w:szCs w:val="20"/>
        </w:rPr>
        <w:t>2.</w:t>
      </w:r>
      <w:r>
        <w:rPr>
          <w:rFonts w:ascii="Arial" w:eastAsiaTheme="minorEastAsia" w:hAnsi="Arial" w:cs="Arial"/>
          <w:b/>
          <w:sz w:val="20"/>
          <w:szCs w:val="20"/>
        </w:rPr>
        <w:t xml:space="preserve"> </w:t>
      </w:r>
      <w:r w:rsidRPr="007F5588">
        <w:rPr>
          <w:rFonts w:ascii="Arial" w:eastAsiaTheme="minorEastAsia" w:hAnsi="Arial" w:cs="Arial"/>
          <w:b/>
          <w:sz w:val="20"/>
          <w:szCs w:val="20"/>
        </w:rPr>
        <w:t xml:space="preserve">Obrazloženje planiranih prihoda - </w:t>
      </w:r>
      <w:r w:rsidRPr="007F5588">
        <w:rPr>
          <w:rFonts w:ascii="Arial" w:eastAsiaTheme="minorEastAsia" w:hAnsi="Arial" w:cs="Arial"/>
          <w:b/>
          <w:sz w:val="20"/>
          <w:szCs w:val="20"/>
          <w:u w:val="single"/>
        </w:rPr>
        <w:t>Dječji</w:t>
      </w:r>
      <w:r w:rsidRPr="007F5588">
        <w:rPr>
          <w:rFonts w:ascii="Arial" w:eastAsiaTheme="minorEastAsia" w:hAnsi="Arial" w:cs="Arial"/>
          <w:sz w:val="20"/>
          <w:szCs w:val="20"/>
          <w:u w:val="single"/>
        </w:rPr>
        <w:t xml:space="preserve"> </w:t>
      </w:r>
      <w:r w:rsidRPr="007F5588">
        <w:rPr>
          <w:rFonts w:ascii="Arial" w:eastAsiaTheme="minorEastAsia" w:hAnsi="Arial" w:cs="Arial"/>
          <w:b/>
          <w:sz w:val="20"/>
          <w:szCs w:val="20"/>
          <w:u w:val="single"/>
        </w:rPr>
        <w:t>vrtić</w:t>
      </w:r>
      <w:r w:rsidRPr="007F5588">
        <w:rPr>
          <w:rFonts w:ascii="Arial" w:eastAsiaTheme="minorEastAsia" w:hAnsi="Arial" w:cs="Arial"/>
          <w:sz w:val="20"/>
          <w:szCs w:val="20"/>
          <w:u w:val="single"/>
        </w:rPr>
        <w:t xml:space="preserve"> </w:t>
      </w:r>
      <w:r w:rsidRPr="007F5588">
        <w:rPr>
          <w:rFonts w:ascii="Arial" w:eastAsiaTheme="minorEastAsia" w:hAnsi="Arial" w:cs="Arial"/>
          <w:b/>
          <w:sz w:val="20"/>
          <w:szCs w:val="20"/>
          <w:u w:val="single"/>
        </w:rPr>
        <w:t>Balončica</w:t>
      </w:r>
      <w:r w:rsidRPr="007F5588">
        <w:rPr>
          <w:rFonts w:ascii="Arial" w:eastAsiaTheme="minorEastAsia" w:hAnsi="Arial" w:cs="Arial"/>
          <w:sz w:val="20"/>
          <w:szCs w:val="20"/>
          <w:u w:val="single"/>
        </w:rPr>
        <w:t xml:space="preserve"> </w:t>
      </w:r>
      <w:r w:rsidRPr="007F5588">
        <w:rPr>
          <w:rFonts w:ascii="Arial" w:eastAsiaTheme="minorEastAsia" w:hAnsi="Arial" w:cs="Arial"/>
          <w:sz w:val="20"/>
          <w:szCs w:val="20"/>
        </w:rPr>
        <w:t xml:space="preserve">u ukupnom iznosu od </w:t>
      </w:r>
      <w:r>
        <w:rPr>
          <w:rFonts w:ascii="Arial" w:eastAsiaTheme="minorEastAsia" w:hAnsi="Arial" w:cs="Arial"/>
          <w:sz w:val="20"/>
          <w:szCs w:val="20"/>
        </w:rPr>
        <w:t>269.831,0</w:t>
      </w:r>
      <w:r w:rsidRPr="007F5588">
        <w:rPr>
          <w:rFonts w:ascii="Arial" w:eastAsiaTheme="minorEastAsia" w:hAnsi="Arial" w:cs="Arial"/>
          <w:sz w:val="20"/>
          <w:szCs w:val="20"/>
        </w:rPr>
        <w:t>0 €:</w:t>
      </w:r>
    </w:p>
    <w:bookmarkEnd w:id="4"/>
    <w:p w14:paraId="64D0B528" w14:textId="77777777" w:rsidR="00F535ED" w:rsidRPr="007F5588" w:rsidRDefault="00F535ED" w:rsidP="00F535ED">
      <w:pPr>
        <w:spacing w:after="0" w:line="240" w:lineRule="auto"/>
        <w:ind w:firstLine="567"/>
        <w:jc w:val="both"/>
        <w:rPr>
          <w:rFonts w:ascii="Arial" w:eastAsiaTheme="minorEastAsia" w:hAnsi="Arial" w:cs="Arial"/>
          <w:sz w:val="20"/>
          <w:szCs w:val="20"/>
        </w:rPr>
      </w:pPr>
    </w:p>
    <w:p w14:paraId="35C2B279" w14:textId="77777777" w:rsidR="00F535ED" w:rsidRPr="000B5898" w:rsidRDefault="00F535ED" w:rsidP="00F535ED">
      <w:pPr>
        <w:spacing w:after="0" w:line="240" w:lineRule="auto"/>
        <w:jc w:val="both"/>
        <w:rPr>
          <w:rFonts w:ascii="Arial" w:eastAsiaTheme="minorEastAsia" w:hAnsi="Arial" w:cs="Arial"/>
          <w:sz w:val="20"/>
          <w:szCs w:val="20"/>
        </w:rPr>
      </w:pPr>
      <w:r w:rsidRPr="007F5588">
        <w:rPr>
          <w:rFonts w:ascii="Arial" w:eastAsiaTheme="minorEastAsia" w:hAnsi="Arial" w:cs="Arial"/>
          <w:sz w:val="20"/>
          <w:szCs w:val="20"/>
          <w:u w:val="single"/>
        </w:rPr>
        <w:t>Pomoći proračunskim korisnicima iz proračuna koji im nije nadležan</w:t>
      </w:r>
      <w:r w:rsidRPr="000B5898">
        <w:rPr>
          <w:rFonts w:ascii="Arial" w:eastAsiaTheme="minorEastAsia" w:hAnsi="Arial" w:cs="Arial"/>
          <w:sz w:val="20"/>
          <w:szCs w:val="20"/>
        </w:rPr>
        <w:t xml:space="preserve">  u iznosu od </w:t>
      </w:r>
      <w:r>
        <w:rPr>
          <w:rFonts w:ascii="Arial" w:eastAsiaTheme="minorEastAsia" w:hAnsi="Arial" w:cs="Arial"/>
          <w:sz w:val="20"/>
          <w:szCs w:val="20"/>
        </w:rPr>
        <w:t xml:space="preserve">2.180,00 </w:t>
      </w:r>
      <w:r w:rsidRPr="00144EEF">
        <w:rPr>
          <w:rFonts w:ascii="Arial" w:eastAsiaTheme="minorEastAsia" w:hAnsi="Arial" w:cs="Arial"/>
          <w:sz w:val="20"/>
          <w:szCs w:val="20"/>
        </w:rPr>
        <w:t>€</w:t>
      </w:r>
      <w:r w:rsidRPr="000B5898">
        <w:rPr>
          <w:rFonts w:ascii="Arial" w:eastAsiaTheme="minorEastAsia" w:hAnsi="Arial" w:cs="Arial"/>
          <w:sz w:val="20"/>
          <w:szCs w:val="20"/>
        </w:rPr>
        <w:t>,</w:t>
      </w:r>
    </w:p>
    <w:p w14:paraId="094597DD" w14:textId="77777777" w:rsidR="00F535ED" w:rsidRPr="000B5898" w:rsidRDefault="00F535ED" w:rsidP="00F535ED">
      <w:pPr>
        <w:spacing w:after="0" w:line="240" w:lineRule="auto"/>
        <w:jc w:val="both"/>
        <w:rPr>
          <w:rFonts w:ascii="Arial" w:eastAsiaTheme="minorEastAsia" w:hAnsi="Arial" w:cs="Arial"/>
          <w:sz w:val="20"/>
          <w:szCs w:val="20"/>
        </w:rPr>
      </w:pPr>
      <w:r w:rsidRPr="007F5588">
        <w:rPr>
          <w:rFonts w:ascii="Arial" w:eastAsiaTheme="minorEastAsia" w:hAnsi="Arial" w:cs="Arial"/>
          <w:sz w:val="20"/>
          <w:szCs w:val="20"/>
          <w:u w:val="single"/>
        </w:rPr>
        <w:t>Prihodi od opskrbinina</w:t>
      </w:r>
      <w:r w:rsidRPr="000B5898">
        <w:rPr>
          <w:rFonts w:ascii="Arial" w:eastAsiaTheme="minorEastAsia" w:hAnsi="Arial" w:cs="Arial"/>
          <w:sz w:val="20"/>
          <w:szCs w:val="20"/>
        </w:rPr>
        <w:t xml:space="preserve"> Dječji vrtić Balončica planirani su iznosu od </w:t>
      </w:r>
      <w:r>
        <w:rPr>
          <w:rFonts w:ascii="Arial" w:eastAsiaTheme="minorEastAsia" w:hAnsi="Arial" w:cs="Arial"/>
          <w:sz w:val="20"/>
          <w:szCs w:val="20"/>
        </w:rPr>
        <w:t>265</w:t>
      </w:r>
      <w:r w:rsidRPr="000B5898">
        <w:rPr>
          <w:rFonts w:ascii="Arial" w:eastAsiaTheme="minorEastAsia" w:hAnsi="Arial" w:cs="Arial"/>
          <w:sz w:val="20"/>
          <w:szCs w:val="20"/>
        </w:rPr>
        <w:t xml:space="preserve">.000,00 </w:t>
      </w:r>
      <w:r w:rsidRPr="00144EEF">
        <w:rPr>
          <w:rFonts w:ascii="Arial" w:eastAsiaTheme="minorEastAsia" w:hAnsi="Arial" w:cs="Arial"/>
          <w:sz w:val="20"/>
          <w:szCs w:val="20"/>
        </w:rPr>
        <w:t>€</w:t>
      </w:r>
      <w:r w:rsidRPr="000B5898">
        <w:rPr>
          <w:rFonts w:ascii="Arial" w:eastAsiaTheme="minorEastAsia" w:hAnsi="Arial" w:cs="Arial"/>
          <w:sz w:val="20"/>
          <w:szCs w:val="20"/>
        </w:rPr>
        <w:t>,</w:t>
      </w:r>
    </w:p>
    <w:p w14:paraId="4DDFACD6" w14:textId="77777777" w:rsidR="00F535ED" w:rsidRDefault="00F535ED" w:rsidP="00F535ED">
      <w:pPr>
        <w:spacing w:after="0" w:line="240" w:lineRule="auto"/>
        <w:jc w:val="both"/>
        <w:rPr>
          <w:rFonts w:ascii="Arial" w:eastAsiaTheme="minorEastAsia" w:hAnsi="Arial" w:cs="Arial"/>
          <w:sz w:val="20"/>
          <w:szCs w:val="20"/>
        </w:rPr>
      </w:pPr>
      <w:r w:rsidRPr="000B5898">
        <w:rPr>
          <w:rFonts w:ascii="Arial" w:eastAsiaTheme="minorEastAsia" w:hAnsi="Arial" w:cs="Arial"/>
          <w:sz w:val="20"/>
          <w:szCs w:val="20"/>
        </w:rPr>
        <w:t xml:space="preserve">Ostali prihodi u iznosu od </w:t>
      </w:r>
      <w:r>
        <w:rPr>
          <w:rFonts w:ascii="Arial" w:eastAsiaTheme="minorEastAsia" w:hAnsi="Arial" w:cs="Arial"/>
          <w:sz w:val="20"/>
          <w:szCs w:val="20"/>
        </w:rPr>
        <w:t>2.651,00</w:t>
      </w:r>
      <w:r w:rsidRPr="000B5898">
        <w:rPr>
          <w:rFonts w:ascii="Arial" w:eastAsiaTheme="minorEastAsia" w:hAnsi="Arial" w:cs="Arial"/>
          <w:sz w:val="20"/>
          <w:szCs w:val="20"/>
        </w:rPr>
        <w:t xml:space="preserve"> </w:t>
      </w:r>
      <w:r w:rsidRPr="00144EEF">
        <w:rPr>
          <w:rFonts w:ascii="Arial" w:eastAsiaTheme="minorEastAsia" w:hAnsi="Arial" w:cs="Arial"/>
          <w:sz w:val="20"/>
          <w:szCs w:val="20"/>
        </w:rPr>
        <w:t>€</w:t>
      </w:r>
      <w:r w:rsidRPr="000B5898">
        <w:rPr>
          <w:rFonts w:ascii="Arial" w:eastAsiaTheme="minorEastAsia" w:hAnsi="Arial" w:cs="Arial"/>
          <w:sz w:val="20"/>
          <w:szCs w:val="20"/>
        </w:rPr>
        <w:t>.</w:t>
      </w:r>
    </w:p>
    <w:p w14:paraId="18F66663" w14:textId="77777777" w:rsidR="00F535ED" w:rsidRDefault="00F535ED" w:rsidP="00F535ED">
      <w:pPr>
        <w:spacing w:after="0" w:line="240" w:lineRule="auto"/>
        <w:jc w:val="both"/>
        <w:rPr>
          <w:rFonts w:ascii="Arial" w:eastAsiaTheme="minorEastAsia" w:hAnsi="Arial" w:cs="Arial"/>
          <w:sz w:val="20"/>
          <w:szCs w:val="20"/>
          <w:highlight w:val="yellow"/>
        </w:rPr>
      </w:pPr>
    </w:p>
    <w:p w14:paraId="3FC292DF" w14:textId="77777777" w:rsidR="00F535ED" w:rsidRPr="00153111" w:rsidRDefault="00F535ED" w:rsidP="00F535ED">
      <w:pPr>
        <w:spacing w:after="0" w:line="240" w:lineRule="auto"/>
        <w:jc w:val="both"/>
        <w:rPr>
          <w:rFonts w:ascii="Arial" w:eastAsiaTheme="minorEastAsia" w:hAnsi="Arial" w:cs="Arial"/>
          <w:sz w:val="20"/>
          <w:szCs w:val="20"/>
          <w:highlight w:val="yellow"/>
        </w:rPr>
      </w:pPr>
    </w:p>
    <w:p w14:paraId="2689439D" w14:textId="4E0F756B" w:rsidR="00F535ED" w:rsidRPr="0058689E" w:rsidRDefault="00F535ED" w:rsidP="00F535ED">
      <w:pPr>
        <w:ind w:firstLine="708"/>
        <w:jc w:val="both"/>
        <w:rPr>
          <w:rFonts w:ascii="Arial" w:hAnsi="Arial" w:cs="Arial"/>
          <w:sz w:val="20"/>
          <w:szCs w:val="20"/>
        </w:rPr>
      </w:pPr>
      <w:r w:rsidRPr="00144EEF">
        <w:rPr>
          <w:rFonts w:ascii="Arial" w:hAnsi="Arial" w:cs="Arial"/>
          <w:b/>
          <w:sz w:val="20"/>
          <w:szCs w:val="20"/>
        </w:rPr>
        <w:t>3. Obrazloženje planiranih prihoda</w:t>
      </w:r>
      <w:r>
        <w:rPr>
          <w:rFonts w:ascii="Arial" w:hAnsi="Arial" w:cs="Arial"/>
          <w:b/>
          <w:sz w:val="20"/>
          <w:szCs w:val="20"/>
        </w:rPr>
        <w:t xml:space="preserve"> </w:t>
      </w:r>
      <w:r w:rsidRPr="00144EEF">
        <w:rPr>
          <w:rFonts w:ascii="Arial" w:hAnsi="Arial" w:cs="Arial"/>
          <w:b/>
          <w:sz w:val="20"/>
          <w:szCs w:val="20"/>
        </w:rPr>
        <w:t xml:space="preserve">-  </w:t>
      </w:r>
      <w:r w:rsidRPr="00A116D1">
        <w:rPr>
          <w:rFonts w:ascii="Arial" w:hAnsi="Arial" w:cs="Arial"/>
          <w:b/>
          <w:sz w:val="20"/>
          <w:szCs w:val="20"/>
          <w:u w:val="single"/>
        </w:rPr>
        <w:t>Narodna knjižnica Hum na Sutli</w:t>
      </w:r>
      <w:r w:rsidRPr="0058689E">
        <w:rPr>
          <w:rFonts w:ascii="Arial" w:hAnsi="Arial" w:cs="Arial"/>
          <w:sz w:val="20"/>
          <w:szCs w:val="20"/>
        </w:rPr>
        <w:t xml:space="preserve"> u ukupnom iznosu od </w:t>
      </w:r>
      <w:r w:rsidR="00FF6ABB">
        <w:rPr>
          <w:rFonts w:ascii="Arial" w:hAnsi="Arial" w:cs="Arial"/>
          <w:sz w:val="20"/>
          <w:szCs w:val="20"/>
        </w:rPr>
        <w:t>14.683,23</w:t>
      </w:r>
      <w:r>
        <w:rPr>
          <w:rFonts w:ascii="Arial" w:hAnsi="Arial" w:cs="Arial"/>
          <w:sz w:val="20"/>
          <w:szCs w:val="20"/>
        </w:rPr>
        <w:t xml:space="preserve"> </w:t>
      </w:r>
      <w:r w:rsidRPr="00144EEF">
        <w:rPr>
          <w:rFonts w:ascii="Arial" w:hAnsi="Arial" w:cs="Arial"/>
          <w:sz w:val="20"/>
          <w:szCs w:val="20"/>
        </w:rPr>
        <w:t>€</w:t>
      </w:r>
    </w:p>
    <w:p w14:paraId="7AF3A643" w14:textId="7D11AE4D" w:rsidR="00F535ED" w:rsidRPr="007F5588" w:rsidRDefault="00F535ED" w:rsidP="00F535ED">
      <w:pPr>
        <w:pStyle w:val="Bezproreda"/>
        <w:rPr>
          <w:rFonts w:ascii="Arial" w:hAnsi="Arial" w:cs="Arial"/>
          <w:sz w:val="20"/>
          <w:szCs w:val="20"/>
        </w:rPr>
      </w:pPr>
      <w:r w:rsidRPr="007F5588">
        <w:rPr>
          <w:rFonts w:ascii="Arial" w:hAnsi="Arial" w:cs="Arial"/>
          <w:sz w:val="20"/>
          <w:szCs w:val="20"/>
          <w:u w:val="single"/>
        </w:rPr>
        <w:t>Pomoći proračunskim korisnicima iz proračuna koji im nije nadležan</w:t>
      </w:r>
      <w:r w:rsidRPr="007F5588">
        <w:rPr>
          <w:rFonts w:ascii="Arial" w:hAnsi="Arial" w:cs="Arial"/>
          <w:sz w:val="20"/>
          <w:szCs w:val="20"/>
        </w:rPr>
        <w:t xml:space="preserve">  u iznosu od </w:t>
      </w:r>
      <w:r w:rsidR="00FF6ABB">
        <w:rPr>
          <w:rFonts w:ascii="Arial" w:hAnsi="Arial" w:cs="Arial"/>
          <w:sz w:val="20"/>
          <w:szCs w:val="20"/>
        </w:rPr>
        <w:t>14.418,13</w:t>
      </w:r>
      <w:r w:rsidRPr="007F5588">
        <w:rPr>
          <w:rFonts w:ascii="Arial" w:hAnsi="Arial" w:cs="Arial"/>
          <w:sz w:val="20"/>
          <w:szCs w:val="20"/>
        </w:rPr>
        <w:t xml:space="preserve"> €,</w:t>
      </w:r>
    </w:p>
    <w:p w14:paraId="703E5C70" w14:textId="77777777" w:rsidR="00F535ED" w:rsidRPr="007F5588" w:rsidRDefault="00F535ED" w:rsidP="00F535ED">
      <w:pPr>
        <w:pStyle w:val="Bezproreda"/>
        <w:rPr>
          <w:rFonts w:ascii="Arial" w:hAnsi="Arial" w:cs="Arial"/>
          <w:sz w:val="20"/>
          <w:szCs w:val="20"/>
        </w:rPr>
      </w:pPr>
      <w:r w:rsidRPr="007F5588">
        <w:rPr>
          <w:rFonts w:ascii="Arial" w:hAnsi="Arial" w:cs="Arial"/>
          <w:sz w:val="20"/>
          <w:szCs w:val="20"/>
          <w:u w:val="single"/>
        </w:rPr>
        <w:t>Ostali prihodi</w:t>
      </w:r>
      <w:r w:rsidRPr="007F5588">
        <w:rPr>
          <w:rFonts w:ascii="Arial" w:hAnsi="Arial" w:cs="Arial"/>
          <w:sz w:val="20"/>
          <w:szCs w:val="20"/>
        </w:rPr>
        <w:t xml:space="preserve"> u iznosu od </w:t>
      </w:r>
      <w:r>
        <w:rPr>
          <w:rFonts w:ascii="Arial" w:hAnsi="Arial" w:cs="Arial"/>
          <w:sz w:val="20"/>
          <w:szCs w:val="20"/>
        </w:rPr>
        <w:t>265,10</w:t>
      </w:r>
      <w:r w:rsidRPr="007F5588">
        <w:rPr>
          <w:rFonts w:ascii="Arial" w:hAnsi="Arial" w:cs="Arial"/>
          <w:sz w:val="20"/>
          <w:szCs w:val="20"/>
        </w:rPr>
        <w:t xml:space="preserve"> €.</w:t>
      </w:r>
    </w:p>
    <w:p w14:paraId="236D1785" w14:textId="77777777" w:rsidR="00F535ED" w:rsidRDefault="00F535ED" w:rsidP="00F535ED">
      <w:pPr>
        <w:spacing w:after="0" w:line="240" w:lineRule="auto"/>
        <w:rPr>
          <w:rFonts w:ascii="Arial" w:eastAsiaTheme="minorEastAsia" w:hAnsi="Arial" w:cs="Arial"/>
          <w:b/>
          <w:bCs/>
          <w:sz w:val="20"/>
          <w:szCs w:val="20"/>
        </w:rPr>
      </w:pPr>
    </w:p>
    <w:p w14:paraId="2B2C1346" w14:textId="77777777" w:rsidR="00F535ED" w:rsidRDefault="00F535ED" w:rsidP="00F535ED">
      <w:pPr>
        <w:pStyle w:val="Bezproreda"/>
        <w:rPr>
          <w:rFonts w:ascii="Arial" w:hAnsi="Arial" w:cs="Arial"/>
          <w:b/>
          <w:bCs/>
        </w:rPr>
      </w:pPr>
    </w:p>
    <w:p w14:paraId="237ABCE7" w14:textId="77777777" w:rsidR="00083833" w:rsidRDefault="00083833" w:rsidP="00F535ED">
      <w:pPr>
        <w:pStyle w:val="Bezproreda"/>
        <w:rPr>
          <w:rFonts w:ascii="Arial" w:hAnsi="Arial" w:cs="Arial"/>
          <w:b/>
          <w:bCs/>
        </w:rPr>
      </w:pPr>
    </w:p>
    <w:p w14:paraId="3F9B44EC" w14:textId="77777777" w:rsidR="00083833" w:rsidRDefault="00083833" w:rsidP="00F535ED">
      <w:pPr>
        <w:pStyle w:val="Bezproreda"/>
        <w:rPr>
          <w:rFonts w:ascii="Arial" w:hAnsi="Arial" w:cs="Arial"/>
          <w:b/>
          <w:bCs/>
        </w:rPr>
      </w:pPr>
    </w:p>
    <w:p w14:paraId="54EC229F" w14:textId="77777777" w:rsidR="00F535ED" w:rsidRDefault="00F535ED" w:rsidP="00F535ED">
      <w:pPr>
        <w:pStyle w:val="Bezproreda"/>
        <w:ind w:left="426"/>
        <w:rPr>
          <w:rFonts w:ascii="Arial" w:hAnsi="Arial" w:cs="Arial"/>
          <w:b/>
          <w:bCs/>
        </w:rPr>
      </w:pPr>
    </w:p>
    <w:p w14:paraId="01F8FE77" w14:textId="77777777" w:rsidR="00F535ED" w:rsidRDefault="00F535ED" w:rsidP="00F535ED">
      <w:pPr>
        <w:pStyle w:val="Bezproreda"/>
        <w:numPr>
          <w:ilvl w:val="0"/>
          <w:numId w:val="5"/>
        </w:numPr>
        <w:rPr>
          <w:rFonts w:ascii="Arial" w:hAnsi="Arial" w:cs="Arial"/>
          <w:b/>
          <w:bCs/>
        </w:rPr>
      </w:pPr>
      <w:r w:rsidRPr="00890365">
        <w:rPr>
          <w:rFonts w:ascii="Arial" w:hAnsi="Arial" w:cs="Arial"/>
          <w:b/>
          <w:bCs/>
        </w:rPr>
        <w:lastRenderedPageBreak/>
        <w:t xml:space="preserve">OBRAZLOŽENJE PLANIRANIH </w:t>
      </w:r>
      <w:r>
        <w:rPr>
          <w:rFonts w:ascii="Arial" w:hAnsi="Arial" w:cs="Arial"/>
          <w:b/>
          <w:bCs/>
        </w:rPr>
        <w:t>RAS</w:t>
      </w:r>
      <w:r w:rsidRPr="00890365">
        <w:rPr>
          <w:rFonts w:ascii="Arial" w:hAnsi="Arial" w:cs="Arial"/>
          <w:b/>
          <w:bCs/>
        </w:rPr>
        <w:t>HODA</w:t>
      </w:r>
    </w:p>
    <w:p w14:paraId="4846C065" w14:textId="77777777" w:rsidR="00F535ED" w:rsidRDefault="00F535ED" w:rsidP="00F535ED">
      <w:pPr>
        <w:pStyle w:val="Bezproreda"/>
        <w:ind w:left="426"/>
        <w:jc w:val="both"/>
        <w:rPr>
          <w:rFonts w:ascii="Arial" w:hAnsi="Arial" w:cs="Arial"/>
        </w:rPr>
      </w:pPr>
    </w:p>
    <w:p w14:paraId="5D4FC021" w14:textId="77777777" w:rsidR="00F535ED" w:rsidRDefault="00F535ED" w:rsidP="0038534A">
      <w:pPr>
        <w:pStyle w:val="Bezproreda"/>
        <w:ind w:left="426"/>
        <w:jc w:val="both"/>
        <w:rPr>
          <w:rFonts w:ascii="Arial" w:eastAsiaTheme="minorEastAsia" w:hAnsi="Arial" w:cs="Arial"/>
          <w:sz w:val="20"/>
          <w:szCs w:val="20"/>
        </w:rPr>
      </w:pPr>
      <w:r w:rsidRPr="002C24E2">
        <w:rPr>
          <w:rFonts w:ascii="Arial" w:eastAsiaTheme="minorEastAsia" w:hAnsi="Arial" w:cs="Arial"/>
          <w:sz w:val="20"/>
          <w:szCs w:val="20"/>
        </w:rPr>
        <w:t xml:space="preserve">Ukupno </w:t>
      </w:r>
      <w:r>
        <w:rPr>
          <w:rFonts w:ascii="Arial" w:eastAsiaTheme="minorEastAsia" w:hAnsi="Arial" w:cs="Arial"/>
          <w:sz w:val="20"/>
          <w:szCs w:val="20"/>
        </w:rPr>
        <w:t>planirani</w:t>
      </w:r>
      <w:r w:rsidRPr="002C24E2">
        <w:rPr>
          <w:rFonts w:ascii="Arial" w:eastAsiaTheme="minorEastAsia" w:hAnsi="Arial" w:cs="Arial"/>
          <w:sz w:val="20"/>
          <w:szCs w:val="20"/>
        </w:rPr>
        <w:t xml:space="preserve"> rashodi</w:t>
      </w:r>
      <w:r>
        <w:rPr>
          <w:rFonts w:ascii="Arial" w:eastAsiaTheme="minorEastAsia" w:hAnsi="Arial" w:cs="Arial"/>
          <w:sz w:val="20"/>
          <w:szCs w:val="20"/>
        </w:rPr>
        <w:t xml:space="preserve"> početnim planom proračuna</w:t>
      </w:r>
      <w:r w:rsidRPr="002C24E2">
        <w:rPr>
          <w:rFonts w:ascii="Arial" w:eastAsiaTheme="minorEastAsia" w:hAnsi="Arial" w:cs="Arial"/>
          <w:sz w:val="20"/>
          <w:szCs w:val="20"/>
        </w:rPr>
        <w:t xml:space="preserve"> općine Hum na Sutli i proračunskih korisnika Dječjeg vrtića Balončica i Narodne knjižnice Hum na Sutli za 202</w:t>
      </w:r>
      <w:r>
        <w:rPr>
          <w:rFonts w:ascii="Arial" w:eastAsiaTheme="minorEastAsia" w:hAnsi="Arial" w:cs="Arial"/>
          <w:sz w:val="20"/>
          <w:szCs w:val="20"/>
        </w:rPr>
        <w:t>5</w:t>
      </w:r>
      <w:r w:rsidRPr="002C24E2">
        <w:rPr>
          <w:rFonts w:ascii="Arial" w:eastAsiaTheme="minorEastAsia" w:hAnsi="Arial" w:cs="Arial"/>
          <w:sz w:val="20"/>
          <w:szCs w:val="20"/>
        </w:rPr>
        <w:t>. godine iznos</w:t>
      </w:r>
      <w:r>
        <w:rPr>
          <w:rFonts w:ascii="Arial" w:eastAsiaTheme="minorEastAsia" w:hAnsi="Arial" w:cs="Arial"/>
          <w:sz w:val="20"/>
          <w:szCs w:val="20"/>
        </w:rPr>
        <w:t>ili su</w:t>
      </w:r>
      <w:r w:rsidRPr="002C24E2">
        <w:rPr>
          <w:rFonts w:ascii="Arial" w:eastAsiaTheme="minorEastAsia" w:hAnsi="Arial" w:cs="Arial"/>
          <w:sz w:val="20"/>
          <w:szCs w:val="20"/>
        </w:rPr>
        <w:t xml:space="preserve"> </w:t>
      </w:r>
      <w:r>
        <w:rPr>
          <w:rFonts w:ascii="Arial" w:eastAsiaTheme="minorEastAsia" w:hAnsi="Arial" w:cs="Arial"/>
          <w:sz w:val="20"/>
          <w:szCs w:val="20"/>
        </w:rPr>
        <w:t>6.007.030,38</w:t>
      </w:r>
      <w:r w:rsidRPr="002C24E2">
        <w:rPr>
          <w:rFonts w:ascii="Arial" w:eastAsiaTheme="minorEastAsia" w:hAnsi="Arial" w:cs="Arial"/>
          <w:sz w:val="20"/>
          <w:szCs w:val="20"/>
        </w:rPr>
        <w:t xml:space="preserve"> eura.</w:t>
      </w:r>
    </w:p>
    <w:p w14:paraId="578A8FDF" w14:textId="16EA3A36" w:rsidR="00F535ED" w:rsidRDefault="00F535ED" w:rsidP="00F535ED">
      <w:pPr>
        <w:pStyle w:val="Bezproreda"/>
        <w:ind w:left="426"/>
        <w:jc w:val="both"/>
        <w:rPr>
          <w:rFonts w:ascii="Arial" w:eastAsiaTheme="minorEastAsia" w:hAnsi="Arial" w:cs="Arial"/>
          <w:sz w:val="20"/>
          <w:szCs w:val="20"/>
        </w:rPr>
      </w:pPr>
      <w:bookmarkStart w:id="5" w:name="_Hlk200700572"/>
      <w:r w:rsidRPr="00BE683A">
        <w:rPr>
          <w:rFonts w:ascii="Arial" w:eastAsiaTheme="minorEastAsia" w:hAnsi="Arial" w:cs="Arial"/>
          <w:sz w:val="20"/>
          <w:szCs w:val="20"/>
        </w:rPr>
        <w:t>I.</w:t>
      </w:r>
      <w:r>
        <w:rPr>
          <w:rFonts w:ascii="Arial" w:eastAsiaTheme="minorEastAsia" w:hAnsi="Arial" w:cs="Arial"/>
          <w:sz w:val="20"/>
          <w:szCs w:val="20"/>
        </w:rPr>
        <w:t xml:space="preserve"> Izmjenom i dopunom planirani iznos</w:t>
      </w:r>
      <w:r w:rsidR="0038534A">
        <w:rPr>
          <w:rFonts w:ascii="Arial" w:eastAsiaTheme="minorEastAsia" w:hAnsi="Arial" w:cs="Arial"/>
          <w:sz w:val="20"/>
          <w:szCs w:val="20"/>
        </w:rPr>
        <w:t xml:space="preserve"> bio je</w:t>
      </w:r>
      <w:r>
        <w:rPr>
          <w:rFonts w:ascii="Arial" w:eastAsiaTheme="minorEastAsia" w:hAnsi="Arial" w:cs="Arial"/>
          <w:sz w:val="20"/>
          <w:szCs w:val="20"/>
        </w:rPr>
        <w:t xml:space="preserve"> 6.527.490,75 eura.</w:t>
      </w:r>
      <w:bookmarkEnd w:id="5"/>
    </w:p>
    <w:p w14:paraId="3AF7D6AE" w14:textId="07CE3E50" w:rsidR="0038534A" w:rsidRDefault="0038534A" w:rsidP="00F535ED">
      <w:pPr>
        <w:pStyle w:val="Bezproreda"/>
        <w:ind w:left="426"/>
        <w:jc w:val="both"/>
        <w:rPr>
          <w:rFonts w:ascii="Arial" w:eastAsiaTheme="minorEastAsia" w:hAnsi="Arial" w:cs="Arial"/>
          <w:sz w:val="20"/>
          <w:szCs w:val="20"/>
        </w:rPr>
      </w:pPr>
      <w:r w:rsidRPr="00BE683A">
        <w:rPr>
          <w:rFonts w:ascii="Arial" w:eastAsiaTheme="minorEastAsia" w:hAnsi="Arial" w:cs="Arial"/>
          <w:sz w:val="20"/>
          <w:szCs w:val="20"/>
        </w:rPr>
        <w:t>I</w:t>
      </w:r>
      <w:r>
        <w:rPr>
          <w:rFonts w:ascii="Arial" w:eastAsiaTheme="minorEastAsia" w:hAnsi="Arial" w:cs="Arial"/>
          <w:sz w:val="20"/>
          <w:szCs w:val="20"/>
        </w:rPr>
        <w:t>I</w:t>
      </w:r>
      <w:r w:rsidRPr="00BE683A">
        <w:rPr>
          <w:rFonts w:ascii="Arial" w:eastAsiaTheme="minorEastAsia" w:hAnsi="Arial" w:cs="Arial"/>
          <w:sz w:val="20"/>
          <w:szCs w:val="20"/>
        </w:rPr>
        <w:t>.</w:t>
      </w:r>
      <w:r>
        <w:rPr>
          <w:rFonts w:ascii="Arial" w:eastAsiaTheme="minorEastAsia" w:hAnsi="Arial" w:cs="Arial"/>
          <w:sz w:val="20"/>
          <w:szCs w:val="20"/>
        </w:rPr>
        <w:t xml:space="preserve"> Izmjenom i dopunom </w:t>
      </w:r>
      <w:r w:rsidRPr="0038534A">
        <w:rPr>
          <w:rFonts w:ascii="Arial" w:eastAsiaTheme="minorEastAsia" w:hAnsi="Arial" w:cs="Arial"/>
          <w:sz w:val="20"/>
          <w:szCs w:val="20"/>
        </w:rPr>
        <w:t xml:space="preserve">planirani iznos bio je </w:t>
      </w:r>
      <w:r>
        <w:rPr>
          <w:rFonts w:ascii="Arial" w:eastAsiaTheme="minorEastAsia" w:hAnsi="Arial" w:cs="Arial"/>
          <w:sz w:val="20"/>
          <w:szCs w:val="20"/>
        </w:rPr>
        <w:t>6.647.706,84 eura.</w:t>
      </w:r>
    </w:p>
    <w:p w14:paraId="79BE4EB3" w14:textId="33FB9298" w:rsidR="00F535ED" w:rsidRPr="002C24E2" w:rsidRDefault="00F535ED" w:rsidP="00F535ED">
      <w:pPr>
        <w:pStyle w:val="Bezproreda"/>
        <w:ind w:left="426"/>
        <w:jc w:val="both"/>
        <w:rPr>
          <w:rFonts w:ascii="Arial" w:eastAsiaTheme="minorEastAsia" w:hAnsi="Arial" w:cs="Arial"/>
          <w:sz w:val="20"/>
          <w:szCs w:val="20"/>
        </w:rPr>
      </w:pPr>
      <w:r w:rsidRPr="00BE683A">
        <w:rPr>
          <w:rFonts w:ascii="Arial" w:eastAsiaTheme="minorEastAsia" w:hAnsi="Arial" w:cs="Arial"/>
          <w:sz w:val="20"/>
          <w:szCs w:val="20"/>
        </w:rPr>
        <w:t>I</w:t>
      </w:r>
      <w:r w:rsidR="0038534A">
        <w:rPr>
          <w:rFonts w:ascii="Arial" w:eastAsiaTheme="minorEastAsia" w:hAnsi="Arial" w:cs="Arial"/>
          <w:sz w:val="20"/>
          <w:szCs w:val="20"/>
        </w:rPr>
        <w:t>I</w:t>
      </w:r>
      <w:r>
        <w:rPr>
          <w:rFonts w:ascii="Arial" w:eastAsiaTheme="minorEastAsia" w:hAnsi="Arial" w:cs="Arial"/>
          <w:sz w:val="20"/>
          <w:szCs w:val="20"/>
        </w:rPr>
        <w:t>I</w:t>
      </w:r>
      <w:r w:rsidRPr="00BE683A">
        <w:rPr>
          <w:rFonts w:ascii="Arial" w:eastAsiaTheme="minorEastAsia" w:hAnsi="Arial" w:cs="Arial"/>
          <w:sz w:val="20"/>
          <w:szCs w:val="20"/>
        </w:rPr>
        <w:t>.</w:t>
      </w:r>
      <w:r>
        <w:rPr>
          <w:rFonts w:ascii="Arial" w:eastAsiaTheme="minorEastAsia" w:hAnsi="Arial" w:cs="Arial"/>
          <w:sz w:val="20"/>
          <w:szCs w:val="20"/>
        </w:rPr>
        <w:t xml:space="preserve"> Izmjenom i dopunom planiraju se u iznosu od 6.</w:t>
      </w:r>
      <w:r w:rsidR="00EF65B8">
        <w:rPr>
          <w:rFonts w:ascii="Arial" w:eastAsiaTheme="minorEastAsia" w:hAnsi="Arial" w:cs="Arial"/>
          <w:sz w:val="20"/>
          <w:szCs w:val="20"/>
        </w:rPr>
        <w:t>652</w:t>
      </w:r>
      <w:r>
        <w:rPr>
          <w:rFonts w:ascii="Arial" w:eastAsiaTheme="minorEastAsia" w:hAnsi="Arial" w:cs="Arial"/>
          <w:sz w:val="20"/>
          <w:szCs w:val="20"/>
        </w:rPr>
        <w:t>.</w:t>
      </w:r>
      <w:r w:rsidR="00EF65B8">
        <w:rPr>
          <w:rFonts w:ascii="Arial" w:eastAsiaTheme="minorEastAsia" w:hAnsi="Arial" w:cs="Arial"/>
          <w:sz w:val="20"/>
          <w:szCs w:val="20"/>
        </w:rPr>
        <w:t>2</w:t>
      </w:r>
      <w:r w:rsidR="00DE4CB9">
        <w:rPr>
          <w:rFonts w:ascii="Arial" w:eastAsiaTheme="minorEastAsia" w:hAnsi="Arial" w:cs="Arial"/>
          <w:sz w:val="20"/>
          <w:szCs w:val="20"/>
        </w:rPr>
        <w:t>62,97</w:t>
      </w:r>
      <w:r>
        <w:rPr>
          <w:rFonts w:ascii="Arial" w:eastAsiaTheme="minorEastAsia" w:hAnsi="Arial" w:cs="Arial"/>
          <w:sz w:val="20"/>
          <w:szCs w:val="20"/>
        </w:rPr>
        <w:t xml:space="preserve"> eura.</w:t>
      </w:r>
    </w:p>
    <w:p w14:paraId="14DE306D" w14:textId="77777777" w:rsidR="00F535ED" w:rsidRDefault="00F535ED" w:rsidP="00F535ED">
      <w:pPr>
        <w:pStyle w:val="Bezproreda"/>
        <w:rPr>
          <w:rFonts w:ascii="Arial" w:eastAsiaTheme="minorEastAsia" w:hAnsi="Arial" w:cs="Arial"/>
          <w:b/>
          <w:bCs/>
        </w:rPr>
      </w:pPr>
    </w:p>
    <w:p w14:paraId="2AF481C4" w14:textId="77777777" w:rsidR="00F535ED" w:rsidRDefault="00F535ED" w:rsidP="00F535ED">
      <w:pPr>
        <w:pStyle w:val="Bezproreda"/>
        <w:jc w:val="center"/>
        <w:rPr>
          <w:rFonts w:ascii="Arial" w:eastAsiaTheme="minorEastAsia" w:hAnsi="Arial" w:cs="Arial"/>
          <w:b/>
          <w:bCs/>
        </w:rPr>
      </w:pPr>
      <w:r w:rsidRPr="0017603C">
        <w:rPr>
          <w:rFonts w:ascii="Arial" w:eastAsiaTheme="minorEastAsia" w:hAnsi="Arial" w:cs="Arial"/>
          <w:b/>
          <w:bCs/>
        </w:rPr>
        <w:t xml:space="preserve">RASHODI </w:t>
      </w:r>
      <w:r>
        <w:rPr>
          <w:rFonts w:ascii="Arial" w:eastAsiaTheme="minorEastAsia" w:hAnsi="Arial" w:cs="Arial"/>
          <w:b/>
          <w:bCs/>
        </w:rPr>
        <w:t>POSLOVANJA</w:t>
      </w:r>
    </w:p>
    <w:p w14:paraId="01231094" w14:textId="77777777" w:rsidR="00F535ED" w:rsidRDefault="00F535ED" w:rsidP="00F535ED">
      <w:pPr>
        <w:pStyle w:val="Bezproreda"/>
        <w:jc w:val="both"/>
        <w:rPr>
          <w:rFonts w:ascii="Arial" w:eastAsiaTheme="minorEastAsia" w:hAnsi="Arial" w:cs="Arial"/>
          <w:b/>
          <w:bCs/>
        </w:rPr>
      </w:pPr>
    </w:p>
    <w:p w14:paraId="393F9F1C" w14:textId="77777777" w:rsidR="00F535ED" w:rsidRPr="008345F7" w:rsidRDefault="00F535ED" w:rsidP="00F535ED">
      <w:pPr>
        <w:pStyle w:val="Odlomakpopisa"/>
        <w:widowControl/>
        <w:numPr>
          <w:ilvl w:val="0"/>
          <w:numId w:val="22"/>
        </w:numPr>
        <w:autoSpaceDE/>
        <w:autoSpaceDN/>
        <w:adjustRightInd/>
        <w:spacing w:after="0" w:line="240" w:lineRule="auto"/>
        <w:rPr>
          <w:rFonts w:ascii="Arial" w:eastAsiaTheme="minorEastAsia" w:hAnsi="Arial" w:cs="Arial"/>
          <w:b/>
          <w:bCs/>
          <w:sz w:val="20"/>
          <w:szCs w:val="20"/>
        </w:rPr>
      </w:pPr>
      <w:bookmarkStart w:id="6" w:name="_Hlk182557220"/>
      <w:bookmarkStart w:id="7" w:name="_Hlk178070051"/>
      <w:r w:rsidRPr="008345F7">
        <w:rPr>
          <w:rFonts w:ascii="Arial" w:eastAsiaTheme="minorEastAsia" w:hAnsi="Arial" w:cs="Arial"/>
          <w:b/>
          <w:bCs/>
          <w:sz w:val="20"/>
          <w:szCs w:val="20"/>
        </w:rPr>
        <w:t>Obrazloženje planiranih rashoda</w:t>
      </w:r>
      <w:r w:rsidRPr="008345F7">
        <w:rPr>
          <w:rFonts w:ascii="Arial" w:eastAsiaTheme="minorEastAsia" w:hAnsi="Arial" w:cs="Arial"/>
          <w:b/>
          <w:bCs/>
          <w:sz w:val="20"/>
          <w:szCs w:val="20"/>
          <w:u w:val="single"/>
        </w:rPr>
        <w:t xml:space="preserve"> Općina Hum na Sutli</w:t>
      </w:r>
      <w:r w:rsidRPr="008345F7">
        <w:rPr>
          <w:rFonts w:ascii="Arial" w:eastAsiaTheme="minorEastAsia" w:hAnsi="Arial" w:cs="Arial"/>
          <w:b/>
          <w:bCs/>
          <w:sz w:val="20"/>
          <w:szCs w:val="20"/>
        </w:rPr>
        <w:t>:</w:t>
      </w:r>
    </w:p>
    <w:p w14:paraId="58C7C87E" w14:textId="41CD15F7" w:rsidR="00F535ED" w:rsidRDefault="00F535ED" w:rsidP="00F535ED">
      <w:pPr>
        <w:pStyle w:val="Bezproreda"/>
        <w:ind w:left="426"/>
        <w:jc w:val="both"/>
        <w:rPr>
          <w:rFonts w:ascii="Arial" w:eastAsiaTheme="minorEastAsia" w:hAnsi="Arial" w:cs="Arial"/>
          <w:sz w:val="20"/>
        </w:rPr>
      </w:pPr>
      <w:bookmarkStart w:id="8" w:name="_Hlk182556792"/>
      <w:bookmarkStart w:id="9" w:name="_Hlk178066259"/>
      <w:bookmarkEnd w:id="6"/>
      <w:r>
        <w:rPr>
          <w:rFonts w:ascii="Arial" w:eastAsiaTheme="minorEastAsia" w:hAnsi="Arial" w:cs="Arial"/>
          <w:b/>
          <w:bCs/>
          <w:sz w:val="20"/>
          <w:u w:val="single"/>
        </w:rPr>
        <w:t>Rashodi poslovanja</w:t>
      </w:r>
      <w:r w:rsidRPr="006F5653">
        <w:rPr>
          <w:rFonts w:ascii="Arial" w:eastAsiaTheme="minorEastAsia" w:hAnsi="Arial" w:cs="Arial"/>
          <w:sz w:val="20"/>
        </w:rPr>
        <w:t xml:space="preserve"> </w:t>
      </w:r>
      <w:r w:rsidRPr="00BE41EB">
        <w:rPr>
          <w:rFonts w:ascii="Arial" w:eastAsiaTheme="minorEastAsia" w:hAnsi="Arial" w:cs="Arial"/>
          <w:sz w:val="20"/>
        </w:rPr>
        <w:t>planir</w:t>
      </w:r>
      <w:r>
        <w:rPr>
          <w:rFonts w:ascii="Arial" w:eastAsiaTheme="minorEastAsia" w:hAnsi="Arial" w:cs="Arial"/>
          <w:sz w:val="20"/>
        </w:rPr>
        <w:t>aju</w:t>
      </w:r>
      <w:r w:rsidRPr="00BE41EB">
        <w:rPr>
          <w:rFonts w:ascii="Arial" w:eastAsiaTheme="minorEastAsia" w:hAnsi="Arial" w:cs="Arial"/>
          <w:sz w:val="20"/>
        </w:rPr>
        <w:t xml:space="preserve"> </w:t>
      </w:r>
      <w:r>
        <w:rPr>
          <w:rFonts w:ascii="Arial" w:eastAsiaTheme="minorEastAsia" w:hAnsi="Arial" w:cs="Arial"/>
          <w:sz w:val="20"/>
        </w:rPr>
        <w:t xml:space="preserve">se </w:t>
      </w:r>
      <w:r w:rsidRPr="00BE41EB">
        <w:rPr>
          <w:rFonts w:ascii="Arial" w:eastAsiaTheme="minorEastAsia" w:hAnsi="Arial" w:cs="Arial"/>
          <w:sz w:val="20"/>
        </w:rPr>
        <w:t xml:space="preserve">u iznosu </w:t>
      </w:r>
      <w:r>
        <w:rPr>
          <w:rFonts w:ascii="Arial" w:eastAsiaTheme="minorEastAsia" w:hAnsi="Arial" w:cs="Arial"/>
          <w:sz w:val="20"/>
        </w:rPr>
        <w:t>2.</w:t>
      </w:r>
      <w:r w:rsidR="00EF65B8">
        <w:rPr>
          <w:rFonts w:ascii="Arial" w:eastAsiaTheme="minorEastAsia" w:hAnsi="Arial" w:cs="Arial"/>
          <w:sz w:val="20"/>
        </w:rPr>
        <w:t>528</w:t>
      </w:r>
      <w:r>
        <w:rPr>
          <w:rFonts w:ascii="Arial" w:eastAsiaTheme="minorEastAsia" w:hAnsi="Arial" w:cs="Arial"/>
          <w:sz w:val="20"/>
        </w:rPr>
        <w:t>.</w:t>
      </w:r>
      <w:r w:rsidR="00EF65B8">
        <w:rPr>
          <w:rFonts w:ascii="Arial" w:eastAsiaTheme="minorEastAsia" w:hAnsi="Arial" w:cs="Arial"/>
          <w:sz w:val="20"/>
        </w:rPr>
        <w:t>708</w:t>
      </w:r>
      <w:r w:rsidR="00DE4CB9">
        <w:rPr>
          <w:rFonts w:ascii="Arial" w:eastAsiaTheme="minorEastAsia" w:hAnsi="Arial" w:cs="Arial"/>
          <w:sz w:val="20"/>
        </w:rPr>
        <w:t>,04</w:t>
      </w:r>
      <w:r>
        <w:rPr>
          <w:rFonts w:ascii="Arial" w:eastAsiaTheme="minorEastAsia" w:hAnsi="Arial" w:cs="Arial"/>
          <w:sz w:val="20"/>
        </w:rPr>
        <w:t xml:space="preserve"> </w:t>
      </w:r>
      <w:r w:rsidRPr="00BE41EB">
        <w:rPr>
          <w:rFonts w:ascii="Arial" w:eastAsiaTheme="minorEastAsia" w:hAnsi="Arial" w:cs="Arial"/>
          <w:sz w:val="20"/>
        </w:rPr>
        <w:t xml:space="preserve">€, </w:t>
      </w:r>
      <w:r>
        <w:rPr>
          <w:rFonts w:ascii="Arial" w:eastAsiaTheme="minorEastAsia" w:hAnsi="Arial" w:cs="Arial"/>
          <w:sz w:val="20"/>
        </w:rPr>
        <w:t>kako slijedi:</w:t>
      </w:r>
    </w:p>
    <w:bookmarkEnd w:id="8"/>
    <w:p w14:paraId="03636E7B" w14:textId="2D943E39" w:rsidR="00F535ED" w:rsidRDefault="00F535ED" w:rsidP="00F535ED">
      <w:pPr>
        <w:pStyle w:val="Bezproreda"/>
        <w:ind w:left="1071"/>
        <w:jc w:val="both"/>
        <w:rPr>
          <w:rFonts w:ascii="Arial" w:eastAsiaTheme="minorEastAsia" w:hAnsi="Arial" w:cs="Arial"/>
          <w:sz w:val="20"/>
        </w:rPr>
      </w:pPr>
      <w:r w:rsidRPr="00604DB3">
        <w:rPr>
          <w:rFonts w:ascii="Arial" w:eastAsiaTheme="minorEastAsia" w:hAnsi="Arial" w:cs="Arial"/>
          <w:sz w:val="20"/>
        </w:rPr>
        <w:t>-</w:t>
      </w:r>
      <w:r>
        <w:rPr>
          <w:rFonts w:ascii="Arial" w:eastAsiaTheme="minorEastAsia" w:hAnsi="Arial" w:cs="Arial"/>
          <w:sz w:val="20"/>
        </w:rPr>
        <w:t xml:space="preserve"> R</w:t>
      </w:r>
      <w:r w:rsidRPr="00604DB3">
        <w:rPr>
          <w:rFonts w:ascii="Arial" w:eastAsiaTheme="minorEastAsia" w:hAnsi="Arial" w:cs="Arial"/>
          <w:sz w:val="20"/>
        </w:rPr>
        <w:t>ashodi za zaposlene</w:t>
      </w:r>
      <w:r>
        <w:rPr>
          <w:rFonts w:ascii="Arial" w:eastAsiaTheme="minorEastAsia" w:hAnsi="Arial" w:cs="Arial"/>
          <w:sz w:val="20"/>
        </w:rPr>
        <w:t xml:space="preserve"> - </w:t>
      </w:r>
      <w:r w:rsidRPr="00604DB3">
        <w:rPr>
          <w:rFonts w:ascii="Arial" w:eastAsiaTheme="minorEastAsia" w:hAnsi="Arial" w:cs="Arial"/>
          <w:sz w:val="20"/>
        </w:rPr>
        <w:t xml:space="preserve">plan </w:t>
      </w:r>
      <w:r>
        <w:rPr>
          <w:rFonts w:ascii="Arial" w:eastAsiaTheme="minorEastAsia" w:hAnsi="Arial" w:cs="Arial"/>
          <w:sz w:val="20"/>
        </w:rPr>
        <w:t>18</w:t>
      </w:r>
      <w:r w:rsidR="00DE4CB9">
        <w:rPr>
          <w:rFonts w:ascii="Arial" w:eastAsiaTheme="minorEastAsia" w:hAnsi="Arial" w:cs="Arial"/>
          <w:sz w:val="20"/>
        </w:rPr>
        <w:t>6</w:t>
      </w:r>
      <w:r>
        <w:rPr>
          <w:rFonts w:ascii="Arial" w:eastAsiaTheme="minorEastAsia" w:hAnsi="Arial" w:cs="Arial"/>
          <w:sz w:val="20"/>
        </w:rPr>
        <w:t>.</w:t>
      </w:r>
      <w:r w:rsidR="00DE4CB9">
        <w:rPr>
          <w:rFonts w:ascii="Arial" w:eastAsiaTheme="minorEastAsia" w:hAnsi="Arial" w:cs="Arial"/>
          <w:sz w:val="20"/>
        </w:rPr>
        <w:t>726,73</w:t>
      </w:r>
      <w:r w:rsidRPr="00604DB3">
        <w:rPr>
          <w:rFonts w:ascii="Arial" w:eastAsiaTheme="minorEastAsia" w:hAnsi="Arial" w:cs="Arial"/>
          <w:sz w:val="20"/>
        </w:rPr>
        <w:t xml:space="preserve"> € </w:t>
      </w:r>
    </w:p>
    <w:p w14:paraId="18921CF5" w14:textId="1A14D416"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Materijalni rashodi - </w:t>
      </w:r>
      <w:r w:rsidRPr="00604DB3">
        <w:rPr>
          <w:rFonts w:ascii="Arial" w:eastAsiaTheme="minorEastAsia" w:hAnsi="Arial" w:cs="Arial"/>
          <w:sz w:val="20"/>
        </w:rPr>
        <w:t xml:space="preserve">plan od </w:t>
      </w:r>
      <w:r>
        <w:rPr>
          <w:rFonts w:ascii="Arial" w:eastAsiaTheme="minorEastAsia" w:hAnsi="Arial" w:cs="Arial"/>
          <w:sz w:val="20"/>
        </w:rPr>
        <w:t>1.</w:t>
      </w:r>
      <w:r w:rsidR="00EF65B8">
        <w:rPr>
          <w:rFonts w:ascii="Arial" w:eastAsiaTheme="minorEastAsia" w:hAnsi="Arial" w:cs="Arial"/>
          <w:sz w:val="20"/>
        </w:rPr>
        <w:t>305</w:t>
      </w:r>
      <w:r>
        <w:rPr>
          <w:rFonts w:ascii="Arial" w:eastAsiaTheme="minorEastAsia" w:hAnsi="Arial" w:cs="Arial"/>
          <w:sz w:val="20"/>
        </w:rPr>
        <w:t>.</w:t>
      </w:r>
      <w:r w:rsidR="00DE4CB9">
        <w:rPr>
          <w:rFonts w:ascii="Arial" w:eastAsiaTheme="minorEastAsia" w:hAnsi="Arial" w:cs="Arial"/>
          <w:sz w:val="20"/>
        </w:rPr>
        <w:t>575,62</w:t>
      </w:r>
      <w:r>
        <w:rPr>
          <w:rFonts w:ascii="Arial" w:eastAsiaTheme="minorEastAsia" w:hAnsi="Arial" w:cs="Arial"/>
          <w:sz w:val="20"/>
        </w:rPr>
        <w:t xml:space="preserve"> </w:t>
      </w:r>
      <w:r w:rsidRPr="00604DB3">
        <w:rPr>
          <w:rFonts w:ascii="Arial" w:eastAsiaTheme="minorEastAsia" w:hAnsi="Arial" w:cs="Arial"/>
          <w:sz w:val="20"/>
        </w:rPr>
        <w:t xml:space="preserve">€ </w:t>
      </w:r>
    </w:p>
    <w:p w14:paraId="386DA64A" w14:textId="761FAE52"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Financijski rashodi </w:t>
      </w:r>
      <w:bookmarkStart w:id="10" w:name="_Hlk178064573"/>
      <w:r>
        <w:rPr>
          <w:rFonts w:ascii="Arial" w:eastAsiaTheme="minorEastAsia" w:hAnsi="Arial" w:cs="Arial"/>
          <w:sz w:val="20"/>
        </w:rPr>
        <w:t xml:space="preserve">- </w:t>
      </w:r>
      <w:r w:rsidRPr="00604DB3">
        <w:rPr>
          <w:rFonts w:ascii="Arial" w:eastAsiaTheme="minorEastAsia" w:hAnsi="Arial" w:cs="Arial"/>
          <w:sz w:val="20"/>
        </w:rPr>
        <w:t xml:space="preserve">plan od </w:t>
      </w:r>
      <w:r>
        <w:rPr>
          <w:rFonts w:ascii="Arial" w:eastAsiaTheme="minorEastAsia" w:hAnsi="Arial" w:cs="Arial"/>
          <w:sz w:val="20"/>
        </w:rPr>
        <w:t>7.</w:t>
      </w:r>
      <w:r w:rsidR="00DE4CB9">
        <w:rPr>
          <w:rFonts w:ascii="Arial" w:eastAsiaTheme="minorEastAsia" w:hAnsi="Arial" w:cs="Arial"/>
          <w:sz w:val="20"/>
        </w:rPr>
        <w:t>618,08</w:t>
      </w:r>
      <w:r w:rsidRPr="00604DB3">
        <w:rPr>
          <w:rFonts w:ascii="Arial" w:eastAsiaTheme="minorEastAsia" w:hAnsi="Arial" w:cs="Arial"/>
          <w:sz w:val="20"/>
        </w:rPr>
        <w:t xml:space="preserve"> €,</w:t>
      </w:r>
    </w:p>
    <w:bookmarkEnd w:id="10"/>
    <w:p w14:paraId="61914311" w14:textId="7CDBED32"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Subvencije - </w:t>
      </w:r>
      <w:r w:rsidRPr="00604DB3">
        <w:rPr>
          <w:rFonts w:ascii="Arial" w:eastAsiaTheme="minorEastAsia" w:hAnsi="Arial" w:cs="Arial"/>
          <w:sz w:val="20"/>
        </w:rPr>
        <w:t xml:space="preserve">plan od </w:t>
      </w:r>
      <w:r w:rsidR="00DE4CB9">
        <w:rPr>
          <w:rFonts w:ascii="Arial" w:eastAsiaTheme="minorEastAsia" w:hAnsi="Arial" w:cs="Arial"/>
          <w:sz w:val="20"/>
        </w:rPr>
        <w:t>80</w:t>
      </w:r>
      <w:r>
        <w:rPr>
          <w:rFonts w:ascii="Arial" w:eastAsiaTheme="minorEastAsia" w:hAnsi="Arial" w:cs="Arial"/>
          <w:sz w:val="20"/>
        </w:rPr>
        <w:t>.000,00</w:t>
      </w:r>
      <w:r w:rsidRPr="00604DB3">
        <w:rPr>
          <w:rFonts w:ascii="Arial" w:eastAsiaTheme="minorEastAsia" w:hAnsi="Arial" w:cs="Arial"/>
          <w:sz w:val="20"/>
        </w:rPr>
        <w:t xml:space="preserve"> € </w:t>
      </w:r>
    </w:p>
    <w:p w14:paraId="1CC6C961" w14:textId="4FE580E3"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Pomoći dane u inozemstvo i unutar općeg proračuna - </w:t>
      </w:r>
      <w:r w:rsidRPr="00604DB3">
        <w:rPr>
          <w:rFonts w:ascii="Arial" w:eastAsiaTheme="minorEastAsia" w:hAnsi="Arial" w:cs="Arial"/>
          <w:sz w:val="20"/>
        </w:rPr>
        <w:t xml:space="preserve">plan od </w:t>
      </w:r>
      <w:r w:rsidR="00DE4CB9">
        <w:rPr>
          <w:rFonts w:ascii="Arial" w:eastAsiaTheme="minorEastAsia" w:hAnsi="Arial" w:cs="Arial"/>
          <w:sz w:val="20"/>
        </w:rPr>
        <w:t xml:space="preserve">82.572,34 </w:t>
      </w:r>
      <w:r w:rsidRPr="00604DB3">
        <w:rPr>
          <w:rFonts w:ascii="Arial" w:eastAsiaTheme="minorEastAsia" w:hAnsi="Arial" w:cs="Arial"/>
          <w:sz w:val="20"/>
        </w:rPr>
        <w:t>€</w:t>
      </w:r>
    </w:p>
    <w:p w14:paraId="11285ECA" w14:textId="67FAB967"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Naknade građanima i kućanstvima na temelju osiguranja i druge naknade </w:t>
      </w:r>
      <w:r w:rsidRPr="00604DB3">
        <w:rPr>
          <w:rFonts w:ascii="Arial" w:eastAsiaTheme="minorEastAsia" w:hAnsi="Arial" w:cs="Arial"/>
          <w:sz w:val="20"/>
        </w:rPr>
        <w:t xml:space="preserve">- plan od </w:t>
      </w:r>
      <w:r w:rsidR="00EF65B8">
        <w:rPr>
          <w:rFonts w:ascii="Arial" w:eastAsiaTheme="minorEastAsia" w:hAnsi="Arial" w:cs="Arial"/>
          <w:sz w:val="20"/>
        </w:rPr>
        <w:t>511</w:t>
      </w:r>
      <w:r>
        <w:rPr>
          <w:rFonts w:ascii="Arial" w:eastAsiaTheme="minorEastAsia" w:hAnsi="Arial" w:cs="Arial"/>
          <w:sz w:val="20"/>
        </w:rPr>
        <w:t>.</w:t>
      </w:r>
      <w:r w:rsidR="00EF65B8">
        <w:rPr>
          <w:rFonts w:ascii="Arial" w:eastAsiaTheme="minorEastAsia" w:hAnsi="Arial" w:cs="Arial"/>
          <w:sz w:val="20"/>
        </w:rPr>
        <w:t>55</w:t>
      </w:r>
      <w:r>
        <w:rPr>
          <w:rFonts w:ascii="Arial" w:eastAsiaTheme="minorEastAsia" w:hAnsi="Arial" w:cs="Arial"/>
          <w:sz w:val="20"/>
        </w:rPr>
        <w:t>4,27</w:t>
      </w:r>
      <w:r w:rsidRPr="00604DB3">
        <w:rPr>
          <w:rFonts w:ascii="Arial" w:eastAsiaTheme="minorEastAsia" w:hAnsi="Arial" w:cs="Arial"/>
          <w:sz w:val="20"/>
        </w:rPr>
        <w:t xml:space="preserve"> € </w:t>
      </w:r>
    </w:p>
    <w:p w14:paraId="54C928F9" w14:textId="6DC8AE74"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Rashodi za donacije - plan od </w:t>
      </w:r>
      <w:r w:rsidR="00DE4CB9">
        <w:rPr>
          <w:rFonts w:ascii="Arial" w:eastAsiaTheme="minorEastAsia" w:hAnsi="Arial" w:cs="Arial"/>
          <w:sz w:val="20"/>
        </w:rPr>
        <w:t>35</w:t>
      </w:r>
      <w:r w:rsidR="00EF65B8">
        <w:rPr>
          <w:rFonts w:ascii="Arial" w:eastAsiaTheme="minorEastAsia" w:hAnsi="Arial" w:cs="Arial"/>
          <w:sz w:val="20"/>
        </w:rPr>
        <w:t>4</w:t>
      </w:r>
      <w:r w:rsidRPr="008345F7">
        <w:rPr>
          <w:rFonts w:ascii="Arial" w:eastAsiaTheme="minorEastAsia" w:hAnsi="Arial" w:cs="Arial"/>
          <w:sz w:val="20"/>
        </w:rPr>
        <w:t>.</w:t>
      </w:r>
      <w:r w:rsidR="00DE4CB9">
        <w:rPr>
          <w:rFonts w:ascii="Arial" w:eastAsiaTheme="minorEastAsia" w:hAnsi="Arial" w:cs="Arial"/>
          <w:sz w:val="20"/>
        </w:rPr>
        <w:t>66</w:t>
      </w:r>
      <w:r>
        <w:rPr>
          <w:rFonts w:ascii="Arial" w:eastAsiaTheme="minorEastAsia" w:hAnsi="Arial" w:cs="Arial"/>
          <w:sz w:val="20"/>
        </w:rPr>
        <w:t>1</w:t>
      </w:r>
      <w:r w:rsidRPr="008345F7">
        <w:rPr>
          <w:rFonts w:ascii="Arial" w:eastAsiaTheme="minorEastAsia" w:hAnsi="Arial" w:cs="Arial"/>
          <w:sz w:val="20"/>
        </w:rPr>
        <w:t>,00 €</w:t>
      </w:r>
      <w:r>
        <w:rPr>
          <w:rFonts w:ascii="Arial" w:eastAsiaTheme="minorEastAsia" w:hAnsi="Arial" w:cs="Arial"/>
          <w:sz w:val="20"/>
        </w:rPr>
        <w:t>.</w:t>
      </w:r>
    </w:p>
    <w:p w14:paraId="4435BE23" w14:textId="77777777" w:rsidR="00F535ED" w:rsidRDefault="00F535ED" w:rsidP="00F535ED">
      <w:pPr>
        <w:spacing w:after="0" w:line="240" w:lineRule="auto"/>
        <w:rPr>
          <w:rFonts w:ascii="Arial" w:eastAsiaTheme="minorEastAsia" w:hAnsi="Arial" w:cs="Arial"/>
          <w:sz w:val="20"/>
        </w:rPr>
      </w:pPr>
      <w:bookmarkStart w:id="11" w:name="_Hlk178066968"/>
      <w:bookmarkEnd w:id="9"/>
    </w:p>
    <w:p w14:paraId="5CCC0AD9" w14:textId="77777777" w:rsidR="00F535ED" w:rsidRDefault="00F535ED" w:rsidP="00F535ED">
      <w:pPr>
        <w:spacing w:after="0" w:line="240" w:lineRule="auto"/>
        <w:ind w:left="426" w:firstLine="282"/>
        <w:rPr>
          <w:rFonts w:ascii="Arial" w:eastAsiaTheme="minorEastAsia" w:hAnsi="Arial" w:cs="Arial"/>
          <w:sz w:val="20"/>
        </w:rPr>
      </w:pPr>
      <w:r>
        <w:rPr>
          <w:rFonts w:ascii="Arial" w:eastAsiaTheme="minorEastAsia" w:hAnsi="Arial" w:cs="Arial"/>
          <w:sz w:val="20"/>
        </w:rPr>
        <w:t>Detaljno obrazloženje rashoda poslovanja obrazložit će se u obrazloženju Posebnog dijela proračuna.</w:t>
      </w:r>
    </w:p>
    <w:bookmarkEnd w:id="11"/>
    <w:p w14:paraId="1AC90146" w14:textId="77777777" w:rsidR="00F535ED" w:rsidRDefault="00F535ED" w:rsidP="00F535ED">
      <w:pPr>
        <w:spacing w:after="0" w:line="240" w:lineRule="auto"/>
        <w:rPr>
          <w:rFonts w:ascii="Arial" w:eastAsiaTheme="minorEastAsia" w:hAnsi="Arial" w:cs="Arial"/>
          <w:sz w:val="20"/>
        </w:rPr>
      </w:pPr>
    </w:p>
    <w:p w14:paraId="2C429720" w14:textId="77777777" w:rsidR="00F535ED" w:rsidRPr="008345F7" w:rsidRDefault="00F535ED" w:rsidP="00F535ED">
      <w:pPr>
        <w:pStyle w:val="Odlomakpopisa"/>
        <w:widowControl/>
        <w:numPr>
          <w:ilvl w:val="0"/>
          <w:numId w:val="22"/>
        </w:numPr>
        <w:spacing w:after="0" w:line="240" w:lineRule="auto"/>
        <w:ind w:left="426"/>
        <w:jc w:val="both"/>
        <w:rPr>
          <w:rFonts w:ascii="Arial" w:eastAsiaTheme="minorEastAsia" w:hAnsi="Arial" w:cs="Arial"/>
          <w:sz w:val="20"/>
        </w:rPr>
      </w:pPr>
      <w:bookmarkStart w:id="12" w:name="_Hlk182556838"/>
      <w:r w:rsidRPr="008345F7">
        <w:rPr>
          <w:rFonts w:ascii="Arial" w:eastAsiaTheme="minorEastAsia" w:hAnsi="Arial" w:cs="Arial"/>
          <w:b/>
          <w:sz w:val="20"/>
          <w:szCs w:val="20"/>
        </w:rPr>
        <w:t xml:space="preserve">Obrazloženje planiranih rashoda - </w:t>
      </w:r>
      <w:bookmarkStart w:id="13" w:name="_Hlk182557514"/>
      <w:r w:rsidRPr="008345F7">
        <w:rPr>
          <w:rFonts w:ascii="Arial" w:eastAsiaTheme="minorEastAsia" w:hAnsi="Arial" w:cs="Arial"/>
          <w:b/>
          <w:sz w:val="20"/>
          <w:szCs w:val="20"/>
          <w:u w:val="single"/>
        </w:rPr>
        <w:t>Dječji</w:t>
      </w:r>
      <w:r w:rsidRPr="008345F7">
        <w:rPr>
          <w:rFonts w:ascii="Arial" w:eastAsiaTheme="minorEastAsia" w:hAnsi="Arial" w:cs="Arial"/>
          <w:sz w:val="20"/>
          <w:szCs w:val="20"/>
          <w:u w:val="single"/>
        </w:rPr>
        <w:t xml:space="preserve"> </w:t>
      </w:r>
      <w:r w:rsidRPr="008345F7">
        <w:rPr>
          <w:rFonts w:ascii="Arial" w:eastAsiaTheme="minorEastAsia" w:hAnsi="Arial" w:cs="Arial"/>
          <w:b/>
          <w:sz w:val="20"/>
          <w:szCs w:val="20"/>
          <w:u w:val="single"/>
        </w:rPr>
        <w:t>vrtić</w:t>
      </w:r>
      <w:r w:rsidRPr="008345F7">
        <w:rPr>
          <w:rFonts w:ascii="Arial" w:eastAsiaTheme="minorEastAsia" w:hAnsi="Arial" w:cs="Arial"/>
          <w:sz w:val="20"/>
          <w:szCs w:val="20"/>
          <w:u w:val="single"/>
        </w:rPr>
        <w:t xml:space="preserve"> </w:t>
      </w:r>
      <w:r w:rsidRPr="008345F7">
        <w:rPr>
          <w:rFonts w:ascii="Arial" w:eastAsiaTheme="minorEastAsia" w:hAnsi="Arial" w:cs="Arial"/>
          <w:b/>
          <w:sz w:val="20"/>
          <w:szCs w:val="20"/>
          <w:u w:val="single"/>
        </w:rPr>
        <w:t>Balončica</w:t>
      </w:r>
      <w:r w:rsidRPr="008345F7">
        <w:rPr>
          <w:rFonts w:ascii="Arial" w:eastAsiaTheme="minorEastAsia" w:hAnsi="Arial" w:cs="Arial"/>
          <w:sz w:val="20"/>
          <w:szCs w:val="20"/>
          <w:u w:val="single"/>
        </w:rPr>
        <w:t xml:space="preserve"> </w:t>
      </w:r>
      <w:bookmarkEnd w:id="13"/>
    </w:p>
    <w:bookmarkEnd w:id="12"/>
    <w:p w14:paraId="11AC5F0D" w14:textId="24E437A6" w:rsidR="00F535ED" w:rsidRPr="008345F7" w:rsidRDefault="00F535ED" w:rsidP="00F535ED">
      <w:pPr>
        <w:spacing w:after="0" w:line="240" w:lineRule="auto"/>
        <w:ind w:left="66"/>
        <w:jc w:val="both"/>
        <w:rPr>
          <w:rFonts w:ascii="Arial" w:eastAsiaTheme="minorEastAsia" w:hAnsi="Arial" w:cs="Arial"/>
          <w:sz w:val="20"/>
        </w:rPr>
      </w:pPr>
      <w:r w:rsidRPr="008345F7">
        <w:rPr>
          <w:rFonts w:ascii="Arial" w:eastAsiaTheme="minorEastAsia" w:hAnsi="Arial" w:cs="Arial"/>
          <w:b/>
          <w:bCs/>
          <w:sz w:val="20"/>
          <w:u w:val="single"/>
        </w:rPr>
        <w:t>Rashodi poslovanja</w:t>
      </w:r>
      <w:r w:rsidRPr="008345F7">
        <w:rPr>
          <w:rFonts w:ascii="Arial" w:eastAsiaTheme="minorEastAsia" w:hAnsi="Arial" w:cs="Arial"/>
          <w:sz w:val="20"/>
        </w:rPr>
        <w:t xml:space="preserve"> planirani </w:t>
      </w:r>
      <w:r>
        <w:rPr>
          <w:rFonts w:ascii="Arial" w:eastAsiaTheme="minorEastAsia" w:hAnsi="Arial" w:cs="Arial"/>
          <w:sz w:val="20"/>
        </w:rPr>
        <w:t xml:space="preserve">su </w:t>
      </w:r>
      <w:r w:rsidRPr="008345F7">
        <w:rPr>
          <w:rFonts w:ascii="Arial" w:eastAsiaTheme="minorEastAsia" w:hAnsi="Arial" w:cs="Arial"/>
          <w:sz w:val="20"/>
        </w:rPr>
        <w:t xml:space="preserve">u iznosu od </w:t>
      </w:r>
      <w:r>
        <w:rPr>
          <w:rFonts w:ascii="Arial" w:eastAsiaTheme="minorEastAsia" w:hAnsi="Arial" w:cs="Arial"/>
          <w:sz w:val="20"/>
        </w:rPr>
        <w:t>846.</w:t>
      </w:r>
      <w:r w:rsidR="00EF65B8">
        <w:rPr>
          <w:rFonts w:ascii="Arial" w:eastAsiaTheme="minorEastAsia" w:hAnsi="Arial" w:cs="Arial"/>
          <w:sz w:val="20"/>
        </w:rPr>
        <w:t>8</w:t>
      </w:r>
      <w:r>
        <w:rPr>
          <w:rFonts w:ascii="Arial" w:eastAsiaTheme="minorEastAsia" w:hAnsi="Arial" w:cs="Arial"/>
          <w:sz w:val="20"/>
        </w:rPr>
        <w:t xml:space="preserve">31,00 </w:t>
      </w:r>
      <w:r w:rsidRPr="008345F7">
        <w:rPr>
          <w:rFonts w:ascii="Arial" w:eastAsiaTheme="minorEastAsia" w:hAnsi="Arial" w:cs="Arial"/>
          <w:sz w:val="20"/>
        </w:rPr>
        <w:t>€ kako slijedi:</w:t>
      </w:r>
    </w:p>
    <w:p w14:paraId="1CC72096" w14:textId="3650D4BD" w:rsidR="00F535ED" w:rsidRDefault="00F535ED" w:rsidP="00F535ED">
      <w:pPr>
        <w:pStyle w:val="Bezproreda"/>
        <w:ind w:left="1071"/>
        <w:jc w:val="both"/>
        <w:rPr>
          <w:rFonts w:ascii="Arial" w:eastAsiaTheme="minorEastAsia" w:hAnsi="Arial" w:cs="Arial"/>
          <w:sz w:val="20"/>
        </w:rPr>
      </w:pPr>
      <w:r w:rsidRPr="00604DB3">
        <w:rPr>
          <w:rFonts w:ascii="Arial" w:eastAsiaTheme="minorEastAsia" w:hAnsi="Arial" w:cs="Arial"/>
          <w:sz w:val="20"/>
        </w:rPr>
        <w:t>-</w:t>
      </w:r>
      <w:r>
        <w:rPr>
          <w:rFonts w:ascii="Arial" w:eastAsiaTheme="minorEastAsia" w:hAnsi="Arial" w:cs="Arial"/>
          <w:sz w:val="20"/>
        </w:rPr>
        <w:t xml:space="preserve"> R</w:t>
      </w:r>
      <w:r w:rsidRPr="00604DB3">
        <w:rPr>
          <w:rFonts w:ascii="Arial" w:eastAsiaTheme="minorEastAsia" w:hAnsi="Arial" w:cs="Arial"/>
          <w:sz w:val="20"/>
        </w:rPr>
        <w:t>ashodi za zaposlene</w:t>
      </w:r>
      <w:r>
        <w:rPr>
          <w:rFonts w:ascii="Arial" w:eastAsiaTheme="minorEastAsia" w:hAnsi="Arial" w:cs="Arial"/>
          <w:sz w:val="20"/>
        </w:rPr>
        <w:t xml:space="preserve"> - </w:t>
      </w:r>
      <w:r w:rsidRPr="00604DB3">
        <w:rPr>
          <w:rFonts w:ascii="Arial" w:eastAsiaTheme="minorEastAsia" w:hAnsi="Arial" w:cs="Arial"/>
          <w:sz w:val="20"/>
        </w:rPr>
        <w:t xml:space="preserve">plan od </w:t>
      </w:r>
      <w:r w:rsidR="00DE4CB9">
        <w:rPr>
          <w:rFonts w:ascii="Arial" w:eastAsiaTheme="minorEastAsia" w:hAnsi="Arial" w:cs="Arial"/>
          <w:sz w:val="20"/>
        </w:rPr>
        <w:t>696</w:t>
      </w:r>
      <w:r>
        <w:rPr>
          <w:rFonts w:ascii="Arial" w:eastAsiaTheme="minorEastAsia" w:hAnsi="Arial" w:cs="Arial"/>
          <w:sz w:val="20"/>
        </w:rPr>
        <w:t>.</w:t>
      </w:r>
      <w:r w:rsidR="00DE4CB9">
        <w:rPr>
          <w:rFonts w:ascii="Arial" w:eastAsiaTheme="minorEastAsia" w:hAnsi="Arial" w:cs="Arial"/>
          <w:sz w:val="20"/>
        </w:rPr>
        <w:t>9</w:t>
      </w:r>
      <w:r>
        <w:rPr>
          <w:rFonts w:ascii="Arial" w:eastAsiaTheme="minorEastAsia" w:hAnsi="Arial" w:cs="Arial"/>
          <w:sz w:val="20"/>
        </w:rPr>
        <w:t>80,00</w:t>
      </w:r>
      <w:r w:rsidRPr="00604DB3">
        <w:rPr>
          <w:rFonts w:ascii="Arial" w:eastAsiaTheme="minorEastAsia" w:hAnsi="Arial" w:cs="Arial"/>
          <w:sz w:val="20"/>
        </w:rPr>
        <w:t xml:space="preserve"> </w:t>
      </w:r>
      <w:r w:rsidRPr="008345F7">
        <w:rPr>
          <w:rFonts w:ascii="Arial" w:eastAsiaTheme="minorEastAsia" w:hAnsi="Arial" w:cs="Arial"/>
          <w:sz w:val="20"/>
        </w:rPr>
        <w:t>€</w:t>
      </w:r>
    </w:p>
    <w:p w14:paraId="1E39CA13" w14:textId="7723C755"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Materijalni rashodi - </w:t>
      </w:r>
      <w:r w:rsidRPr="00604DB3">
        <w:rPr>
          <w:rFonts w:ascii="Arial" w:eastAsiaTheme="minorEastAsia" w:hAnsi="Arial" w:cs="Arial"/>
          <w:sz w:val="20"/>
        </w:rPr>
        <w:t xml:space="preserve">plan od </w:t>
      </w:r>
      <w:r w:rsidR="00DE4CB9">
        <w:rPr>
          <w:rFonts w:ascii="Arial" w:eastAsiaTheme="minorEastAsia" w:hAnsi="Arial" w:cs="Arial"/>
          <w:sz w:val="20"/>
        </w:rPr>
        <w:t>148</w:t>
      </w:r>
      <w:r>
        <w:rPr>
          <w:rFonts w:ascii="Arial" w:eastAsiaTheme="minorEastAsia" w:hAnsi="Arial" w:cs="Arial"/>
          <w:sz w:val="20"/>
        </w:rPr>
        <w:t>.</w:t>
      </w:r>
      <w:r w:rsidR="00DE4CB9">
        <w:rPr>
          <w:rFonts w:ascii="Arial" w:eastAsiaTheme="minorEastAsia" w:hAnsi="Arial" w:cs="Arial"/>
          <w:sz w:val="20"/>
        </w:rPr>
        <w:t>4</w:t>
      </w:r>
      <w:r>
        <w:rPr>
          <w:rFonts w:ascii="Arial" w:eastAsiaTheme="minorEastAsia" w:hAnsi="Arial" w:cs="Arial"/>
          <w:sz w:val="20"/>
        </w:rPr>
        <w:t>46,00</w:t>
      </w:r>
      <w:r w:rsidRPr="00604DB3">
        <w:rPr>
          <w:rFonts w:ascii="Arial" w:eastAsiaTheme="minorEastAsia" w:hAnsi="Arial" w:cs="Arial"/>
          <w:sz w:val="20"/>
        </w:rPr>
        <w:t xml:space="preserve"> €</w:t>
      </w:r>
    </w:p>
    <w:p w14:paraId="2A09FB7E" w14:textId="77777777"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Financijski rashodi - </w:t>
      </w:r>
      <w:r w:rsidRPr="00604DB3">
        <w:rPr>
          <w:rFonts w:ascii="Arial" w:eastAsiaTheme="minorEastAsia" w:hAnsi="Arial" w:cs="Arial"/>
          <w:sz w:val="20"/>
        </w:rPr>
        <w:t xml:space="preserve">plan od </w:t>
      </w:r>
      <w:r>
        <w:rPr>
          <w:rFonts w:ascii="Arial" w:eastAsiaTheme="minorEastAsia" w:hAnsi="Arial" w:cs="Arial"/>
          <w:sz w:val="20"/>
        </w:rPr>
        <w:t>1.405,00</w:t>
      </w:r>
      <w:r w:rsidRPr="00604DB3">
        <w:rPr>
          <w:rFonts w:ascii="Arial" w:eastAsiaTheme="minorEastAsia" w:hAnsi="Arial" w:cs="Arial"/>
          <w:sz w:val="20"/>
        </w:rPr>
        <w:t xml:space="preserve"> €</w:t>
      </w:r>
      <w:r>
        <w:rPr>
          <w:rFonts w:ascii="Arial" w:eastAsiaTheme="minorEastAsia" w:hAnsi="Arial" w:cs="Arial"/>
          <w:sz w:val="20"/>
        </w:rPr>
        <w:t>.</w:t>
      </w:r>
      <w:bookmarkStart w:id="14" w:name="_Hlk178067118"/>
    </w:p>
    <w:p w14:paraId="5C01DA47" w14:textId="77777777" w:rsidR="00F535ED" w:rsidRDefault="00F535ED" w:rsidP="00F535ED">
      <w:pPr>
        <w:pStyle w:val="Bezproreda"/>
        <w:ind w:left="1071"/>
        <w:jc w:val="both"/>
        <w:rPr>
          <w:rFonts w:ascii="Arial" w:eastAsiaTheme="minorEastAsia" w:hAnsi="Arial" w:cs="Arial"/>
          <w:sz w:val="20"/>
        </w:rPr>
      </w:pPr>
    </w:p>
    <w:p w14:paraId="4E1FB6E6" w14:textId="77777777" w:rsidR="00F535ED" w:rsidRDefault="00F535ED" w:rsidP="00F535ED">
      <w:pPr>
        <w:spacing w:after="0" w:line="240" w:lineRule="auto"/>
        <w:ind w:left="426" w:firstLine="282"/>
        <w:rPr>
          <w:rFonts w:ascii="Arial" w:eastAsiaTheme="minorEastAsia" w:hAnsi="Arial" w:cs="Arial"/>
          <w:sz w:val="20"/>
        </w:rPr>
      </w:pPr>
      <w:r>
        <w:rPr>
          <w:rFonts w:ascii="Arial" w:eastAsiaTheme="minorEastAsia" w:hAnsi="Arial" w:cs="Arial"/>
          <w:sz w:val="20"/>
        </w:rPr>
        <w:t>Detaljno obrazloženje rashoda poslovanja obrazložit će se u obrazloženju Posebnog dijela proračuna.</w:t>
      </w:r>
    </w:p>
    <w:p w14:paraId="31B87EFB" w14:textId="77777777" w:rsidR="00F535ED" w:rsidRDefault="00F535ED" w:rsidP="00F535ED">
      <w:pPr>
        <w:spacing w:after="0" w:line="240" w:lineRule="auto"/>
        <w:ind w:left="426" w:firstLine="282"/>
        <w:rPr>
          <w:rFonts w:ascii="Arial" w:eastAsiaTheme="minorEastAsia" w:hAnsi="Arial" w:cs="Arial"/>
          <w:sz w:val="20"/>
        </w:rPr>
      </w:pPr>
    </w:p>
    <w:p w14:paraId="0DEC2C78" w14:textId="77777777" w:rsidR="00F535ED" w:rsidRPr="008345F7" w:rsidRDefault="00F535ED" w:rsidP="00F535ED">
      <w:pPr>
        <w:pStyle w:val="Odlomakpopisa"/>
        <w:widowControl/>
        <w:numPr>
          <w:ilvl w:val="0"/>
          <w:numId w:val="22"/>
        </w:numPr>
        <w:spacing w:after="0" w:line="240" w:lineRule="auto"/>
        <w:ind w:left="426"/>
        <w:jc w:val="both"/>
        <w:rPr>
          <w:rFonts w:ascii="Arial" w:eastAsiaTheme="minorEastAsia" w:hAnsi="Arial" w:cs="Arial"/>
          <w:sz w:val="20"/>
        </w:rPr>
      </w:pPr>
      <w:r w:rsidRPr="008345F7">
        <w:rPr>
          <w:rFonts w:ascii="Arial" w:eastAsiaTheme="minorEastAsia" w:hAnsi="Arial" w:cs="Arial"/>
          <w:b/>
          <w:sz w:val="20"/>
          <w:szCs w:val="20"/>
        </w:rPr>
        <w:t xml:space="preserve">Obrazloženje planiranih rashoda - </w:t>
      </w:r>
      <w:bookmarkStart w:id="15" w:name="_Hlk182557604"/>
      <w:r w:rsidRPr="005516B2">
        <w:rPr>
          <w:rFonts w:ascii="Arial" w:eastAsiaTheme="minorEastAsia" w:hAnsi="Arial" w:cs="Arial"/>
          <w:b/>
          <w:sz w:val="20"/>
          <w:szCs w:val="20"/>
          <w:u w:val="single"/>
        </w:rPr>
        <w:t>Narodna knjižnica Hum na Sutli</w:t>
      </w:r>
      <w:bookmarkEnd w:id="15"/>
    </w:p>
    <w:bookmarkEnd w:id="14"/>
    <w:p w14:paraId="38729D6F" w14:textId="0ED76593" w:rsidR="00F535ED" w:rsidRPr="008345F7" w:rsidRDefault="00F535ED" w:rsidP="00F535ED">
      <w:pPr>
        <w:pStyle w:val="Bezproreda"/>
        <w:rPr>
          <w:rFonts w:ascii="Arial" w:hAnsi="Arial" w:cs="Arial"/>
          <w:sz w:val="20"/>
          <w:szCs w:val="20"/>
        </w:rPr>
      </w:pPr>
      <w:r w:rsidRPr="005516B2">
        <w:rPr>
          <w:rFonts w:ascii="Arial" w:hAnsi="Arial" w:cs="Arial"/>
          <w:b/>
          <w:sz w:val="20"/>
          <w:szCs w:val="20"/>
          <w:u w:val="single"/>
        </w:rPr>
        <w:t>Rashodi poslovanja</w:t>
      </w:r>
      <w:r w:rsidRPr="008345F7">
        <w:rPr>
          <w:rFonts w:ascii="Arial" w:hAnsi="Arial" w:cs="Arial"/>
          <w:sz w:val="20"/>
          <w:szCs w:val="20"/>
        </w:rPr>
        <w:t xml:space="preserve"> planirani </w:t>
      </w:r>
      <w:r>
        <w:rPr>
          <w:rFonts w:ascii="Arial" w:hAnsi="Arial" w:cs="Arial"/>
          <w:sz w:val="20"/>
          <w:szCs w:val="20"/>
        </w:rPr>
        <w:t xml:space="preserve">su </w:t>
      </w:r>
      <w:r w:rsidRPr="008345F7">
        <w:rPr>
          <w:rFonts w:ascii="Arial" w:hAnsi="Arial" w:cs="Arial"/>
          <w:sz w:val="20"/>
          <w:szCs w:val="20"/>
        </w:rPr>
        <w:t xml:space="preserve">u iznosu od </w:t>
      </w:r>
      <w:r w:rsidR="00BF5588">
        <w:rPr>
          <w:rFonts w:ascii="Arial" w:hAnsi="Arial" w:cs="Arial"/>
          <w:sz w:val="20"/>
          <w:szCs w:val="20"/>
        </w:rPr>
        <w:t>66</w:t>
      </w:r>
      <w:r>
        <w:rPr>
          <w:rFonts w:ascii="Arial" w:hAnsi="Arial" w:cs="Arial"/>
          <w:sz w:val="20"/>
          <w:szCs w:val="20"/>
        </w:rPr>
        <w:t>.</w:t>
      </w:r>
      <w:r w:rsidR="00BF5588">
        <w:rPr>
          <w:rFonts w:ascii="Arial" w:hAnsi="Arial" w:cs="Arial"/>
          <w:sz w:val="20"/>
          <w:szCs w:val="20"/>
        </w:rPr>
        <w:t>864,19</w:t>
      </w:r>
      <w:r w:rsidRPr="008345F7">
        <w:rPr>
          <w:rFonts w:ascii="Arial" w:hAnsi="Arial" w:cs="Arial"/>
          <w:sz w:val="20"/>
          <w:szCs w:val="20"/>
        </w:rPr>
        <w:t xml:space="preserve"> €</w:t>
      </w:r>
      <w:r>
        <w:rPr>
          <w:rFonts w:ascii="Arial" w:hAnsi="Arial" w:cs="Arial"/>
          <w:sz w:val="20"/>
          <w:szCs w:val="20"/>
        </w:rPr>
        <w:t xml:space="preserve"> kako slijedi:</w:t>
      </w:r>
    </w:p>
    <w:p w14:paraId="200E7AC0" w14:textId="423A825A" w:rsidR="00F535ED" w:rsidRPr="008345F7" w:rsidRDefault="00F535ED" w:rsidP="00F535ED">
      <w:pPr>
        <w:pStyle w:val="Bezproreda"/>
        <w:ind w:left="1134"/>
        <w:rPr>
          <w:rFonts w:ascii="Arial" w:hAnsi="Arial" w:cs="Arial"/>
          <w:sz w:val="20"/>
          <w:szCs w:val="20"/>
        </w:rPr>
      </w:pPr>
      <w:r w:rsidRPr="008345F7">
        <w:rPr>
          <w:rFonts w:ascii="Arial" w:hAnsi="Arial" w:cs="Arial"/>
          <w:sz w:val="20"/>
          <w:szCs w:val="20"/>
        </w:rPr>
        <w:t xml:space="preserve">- Rashodi za zaposlene - plan od </w:t>
      </w:r>
      <w:r w:rsidR="00BF5588">
        <w:rPr>
          <w:rFonts w:ascii="Arial" w:hAnsi="Arial" w:cs="Arial"/>
          <w:sz w:val="20"/>
          <w:szCs w:val="20"/>
        </w:rPr>
        <w:t>47.768,13</w:t>
      </w:r>
      <w:r w:rsidRPr="008345F7">
        <w:rPr>
          <w:rFonts w:ascii="Arial" w:hAnsi="Arial" w:cs="Arial"/>
          <w:sz w:val="20"/>
          <w:szCs w:val="20"/>
        </w:rPr>
        <w:t xml:space="preserve"> € </w:t>
      </w:r>
    </w:p>
    <w:p w14:paraId="6687DFE7" w14:textId="2EEB313E" w:rsidR="00F535ED" w:rsidRPr="008345F7" w:rsidRDefault="00F535ED" w:rsidP="00F535ED">
      <w:pPr>
        <w:pStyle w:val="Bezproreda"/>
        <w:ind w:left="1134"/>
        <w:rPr>
          <w:rFonts w:ascii="Arial" w:hAnsi="Arial" w:cs="Arial"/>
          <w:sz w:val="20"/>
          <w:szCs w:val="20"/>
        </w:rPr>
      </w:pPr>
      <w:r w:rsidRPr="008345F7">
        <w:rPr>
          <w:rFonts w:ascii="Arial" w:hAnsi="Arial" w:cs="Arial"/>
          <w:sz w:val="20"/>
          <w:szCs w:val="20"/>
        </w:rPr>
        <w:t xml:space="preserve">- Materijalni rashodi - plan od </w:t>
      </w:r>
      <w:r w:rsidR="00994249">
        <w:rPr>
          <w:rFonts w:ascii="Arial" w:hAnsi="Arial" w:cs="Arial"/>
          <w:sz w:val="20"/>
          <w:szCs w:val="20"/>
        </w:rPr>
        <w:t>18</w:t>
      </w:r>
      <w:r>
        <w:rPr>
          <w:rFonts w:ascii="Arial" w:hAnsi="Arial" w:cs="Arial"/>
          <w:sz w:val="20"/>
          <w:szCs w:val="20"/>
        </w:rPr>
        <w:t>.</w:t>
      </w:r>
      <w:r w:rsidR="00994249">
        <w:rPr>
          <w:rFonts w:ascii="Arial" w:hAnsi="Arial" w:cs="Arial"/>
          <w:sz w:val="20"/>
          <w:szCs w:val="20"/>
        </w:rPr>
        <w:t>6</w:t>
      </w:r>
      <w:r>
        <w:rPr>
          <w:rFonts w:ascii="Arial" w:hAnsi="Arial" w:cs="Arial"/>
          <w:sz w:val="20"/>
          <w:szCs w:val="20"/>
        </w:rPr>
        <w:t xml:space="preserve">96,06 </w:t>
      </w:r>
      <w:r w:rsidRPr="008345F7">
        <w:rPr>
          <w:rFonts w:ascii="Arial" w:hAnsi="Arial" w:cs="Arial"/>
          <w:sz w:val="20"/>
          <w:szCs w:val="20"/>
        </w:rPr>
        <w:t xml:space="preserve">€ </w:t>
      </w:r>
    </w:p>
    <w:p w14:paraId="05A59E0D" w14:textId="77777777" w:rsidR="00F535ED" w:rsidRDefault="00F535ED" w:rsidP="00F535ED">
      <w:pPr>
        <w:pStyle w:val="Bezproreda"/>
        <w:ind w:left="1134"/>
        <w:rPr>
          <w:rFonts w:ascii="Arial" w:hAnsi="Arial" w:cs="Arial"/>
          <w:sz w:val="20"/>
          <w:szCs w:val="20"/>
        </w:rPr>
      </w:pPr>
      <w:r w:rsidRPr="008345F7">
        <w:rPr>
          <w:rFonts w:ascii="Arial" w:hAnsi="Arial" w:cs="Arial"/>
          <w:sz w:val="20"/>
          <w:szCs w:val="20"/>
        </w:rPr>
        <w:t xml:space="preserve">- Financijski rashodi - plan od </w:t>
      </w:r>
      <w:r>
        <w:rPr>
          <w:rFonts w:ascii="Arial" w:hAnsi="Arial" w:cs="Arial"/>
          <w:sz w:val="20"/>
          <w:szCs w:val="20"/>
        </w:rPr>
        <w:t>400,00</w:t>
      </w:r>
      <w:r w:rsidRPr="008345F7">
        <w:rPr>
          <w:rFonts w:ascii="Arial" w:hAnsi="Arial" w:cs="Arial"/>
          <w:sz w:val="20"/>
          <w:szCs w:val="20"/>
        </w:rPr>
        <w:t xml:space="preserve"> €</w:t>
      </w:r>
      <w:r>
        <w:rPr>
          <w:rFonts w:ascii="Arial" w:hAnsi="Arial" w:cs="Arial"/>
          <w:sz w:val="20"/>
          <w:szCs w:val="20"/>
        </w:rPr>
        <w:t>.</w:t>
      </w:r>
    </w:p>
    <w:p w14:paraId="3DAD193D" w14:textId="77777777" w:rsidR="00F535ED" w:rsidRPr="00D26CA1" w:rsidRDefault="00F535ED" w:rsidP="00F535ED">
      <w:pPr>
        <w:pStyle w:val="Bezproreda"/>
        <w:ind w:left="1134"/>
        <w:rPr>
          <w:rFonts w:ascii="Arial" w:hAnsi="Arial" w:cs="Arial"/>
          <w:sz w:val="20"/>
          <w:szCs w:val="20"/>
        </w:rPr>
      </w:pPr>
    </w:p>
    <w:p w14:paraId="34ADFBB3" w14:textId="77777777" w:rsidR="00F535ED" w:rsidRDefault="00F535ED" w:rsidP="00F535ED">
      <w:pPr>
        <w:spacing w:after="0" w:line="240" w:lineRule="auto"/>
        <w:ind w:left="426" w:firstLine="282"/>
        <w:rPr>
          <w:rFonts w:ascii="Arial" w:eastAsiaTheme="minorEastAsia" w:hAnsi="Arial" w:cs="Arial"/>
          <w:sz w:val="20"/>
        </w:rPr>
      </w:pPr>
      <w:r>
        <w:rPr>
          <w:rFonts w:ascii="Arial" w:eastAsiaTheme="minorEastAsia" w:hAnsi="Arial" w:cs="Arial"/>
          <w:sz w:val="20"/>
        </w:rPr>
        <w:t>Detaljno obrazloženje rashoda poslovanja obrazložit će se u obrazloženju Posebnog dijela proračuna</w:t>
      </w:r>
      <w:bookmarkEnd w:id="7"/>
      <w:r>
        <w:rPr>
          <w:rFonts w:ascii="Arial" w:eastAsiaTheme="minorEastAsia" w:hAnsi="Arial" w:cs="Arial"/>
          <w:sz w:val="20"/>
        </w:rPr>
        <w:t>.</w:t>
      </w:r>
    </w:p>
    <w:p w14:paraId="40691B98" w14:textId="77777777" w:rsidR="00994249" w:rsidRPr="009121EC" w:rsidRDefault="00994249" w:rsidP="00F535ED">
      <w:pPr>
        <w:spacing w:after="0" w:line="240" w:lineRule="auto"/>
        <w:ind w:left="426" w:firstLine="282"/>
        <w:rPr>
          <w:rFonts w:ascii="Arial" w:eastAsiaTheme="minorEastAsia" w:hAnsi="Arial" w:cs="Arial"/>
          <w:sz w:val="20"/>
        </w:rPr>
      </w:pPr>
    </w:p>
    <w:p w14:paraId="119DC0E5" w14:textId="77777777" w:rsidR="00F535ED" w:rsidRDefault="00F535ED" w:rsidP="00F535ED">
      <w:pPr>
        <w:pStyle w:val="Bezproreda"/>
        <w:ind w:firstLine="360"/>
        <w:jc w:val="center"/>
        <w:rPr>
          <w:rFonts w:ascii="Arial" w:eastAsiaTheme="minorEastAsia" w:hAnsi="Arial" w:cs="Arial"/>
          <w:b/>
          <w:bCs/>
        </w:rPr>
      </w:pPr>
      <w:bookmarkStart w:id="16" w:name="_Hlk182557129"/>
      <w:r>
        <w:rPr>
          <w:rFonts w:ascii="Arial" w:eastAsiaTheme="minorEastAsia" w:hAnsi="Arial" w:cs="Arial"/>
          <w:b/>
          <w:bCs/>
        </w:rPr>
        <w:lastRenderedPageBreak/>
        <w:t>RASHODI</w:t>
      </w:r>
      <w:r w:rsidRPr="00D505FD">
        <w:rPr>
          <w:rFonts w:ascii="Arial" w:eastAsiaTheme="minorEastAsia" w:hAnsi="Arial" w:cs="Arial"/>
          <w:b/>
          <w:bCs/>
        </w:rPr>
        <w:t xml:space="preserve"> </w:t>
      </w:r>
      <w:bookmarkStart w:id="17" w:name="_Hlk182557247"/>
      <w:r>
        <w:rPr>
          <w:rFonts w:ascii="Arial" w:eastAsiaTheme="minorEastAsia" w:hAnsi="Arial" w:cs="Arial"/>
          <w:b/>
          <w:bCs/>
        </w:rPr>
        <w:t>ZA NABAVU NEFINANCIJSKE IMOVINE</w:t>
      </w:r>
      <w:bookmarkEnd w:id="17"/>
    </w:p>
    <w:bookmarkEnd w:id="16"/>
    <w:p w14:paraId="6BFDD3E0" w14:textId="77777777" w:rsidR="00F535ED" w:rsidRDefault="00F535ED" w:rsidP="00F535ED">
      <w:pPr>
        <w:pStyle w:val="Bezproreda"/>
        <w:ind w:firstLine="360"/>
        <w:jc w:val="both"/>
        <w:rPr>
          <w:rFonts w:ascii="Arial" w:eastAsiaTheme="minorEastAsia" w:hAnsi="Arial" w:cs="Arial"/>
          <w:b/>
          <w:bCs/>
        </w:rPr>
      </w:pPr>
    </w:p>
    <w:p w14:paraId="03B62B8B" w14:textId="77777777" w:rsidR="00F535ED" w:rsidRPr="0017603C" w:rsidRDefault="00F535ED" w:rsidP="00F535ED">
      <w:pPr>
        <w:pStyle w:val="Odlomakpopisa"/>
        <w:widowControl/>
        <w:numPr>
          <w:ilvl w:val="0"/>
          <w:numId w:val="22"/>
        </w:numPr>
        <w:autoSpaceDE/>
        <w:autoSpaceDN/>
        <w:adjustRightInd/>
        <w:spacing w:after="0" w:line="240" w:lineRule="auto"/>
        <w:rPr>
          <w:rFonts w:ascii="Arial" w:eastAsiaTheme="minorEastAsia" w:hAnsi="Arial" w:cs="Arial"/>
          <w:b/>
          <w:bCs/>
          <w:sz w:val="20"/>
          <w:szCs w:val="20"/>
        </w:rPr>
      </w:pPr>
      <w:bookmarkStart w:id="18" w:name="_Hlk182557467"/>
      <w:r w:rsidRPr="0017603C">
        <w:rPr>
          <w:rFonts w:ascii="Arial" w:eastAsiaTheme="minorEastAsia" w:hAnsi="Arial" w:cs="Arial"/>
          <w:sz w:val="20"/>
          <w:szCs w:val="20"/>
        </w:rPr>
        <w:t>Obrazloženje planiranih rashoda</w:t>
      </w:r>
      <w:r w:rsidRPr="0017603C">
        <w:t xml:space="preserve"> </w:t>
      </w:r>
      <w:r w:rsidRPr="0017603C">
        <w:rPr>
          <w:rFonts w:ascii="Arial" w:eastAsiaTheme="minorEastAsia" w:hAnsi="Arial" w:cs="Arial"/>
          <w:sz w:val="20"/>
          <w:szCs w:val="20"/>
        </w:rPr>
        <w:t>za nabavu nefinancijske imovine</w:t>
      </w:r>
      <w:r>
        <w:rPr>
          <w:rFonts w:ascii="Arial" w:eastAsiaTheme="minorEastAsia" w:hAnsi="Arial" w:cs="Arial"/>
          <w:sz w:val="20"/>
          <w:szCs w:val="20"/>
        </w:rPr>
        <w:t xml:space="preserve"> </w:t>
      </w:r>
      <w:r w:rsidRPr="0017603C">
        <w:rPr>
          <w:rFonts w:ascii="Arial" w:eastAsiaTheme="minorEastAsia" w:hAnsi="Arial" w:cs="Arial"/>
          <w:b/>
          <w:bCs/>
          <w:sz w:val="20"/>
          <w:szCs w:val="20"/>
          <w:u w:val="single"/>
        </w:rPr>
        <w:t>Općina Hum na Sutli</w:t>
      </w:r>
      <w:r w:rsidRPr="008345F7">
        <w:rPr>
          <w:rFonts w:ascii="Arial" w:eastAsiaTheme="minorEastAsia" w:hAnsi="Arial" w:cs="Arial"/>
          <w:b/>
          <w:bCs/>
          <w:sz w:val="20"/>
          <w:szCs w:val="20"/>
        </w:rPr>
        <w:t>:</w:t>
      </w:r>
    </w:p>
    <w:p w14:paraId="7EB12E03" w14:textId="711AB384" w:rsidR="00F535ED" w:rsidRDefault="00F535ED" w:rsidP="00F535ED">
      <w:pPr>
        <w:pStyle w:val="Bezproreda"/>
        <w:ind w:left="426"/>
        <w:jc w:val="both"/>
        <w:rPr>
          <w:rFonts w:ascii="Arial" w:eastAsiaTheme="minorEastAsia" w:hAnsi="Arial" w:cs="Arial"/>
          <w:sz w:val="20"/>
        </w:rPr>
      </w:pPr>
      <w:bookmarkStart w:id="19" w:name="_Hlk178070204"/>
      <w:bookmarkStart w:id="20" w:name="_Hlk178070618"/>
      <w:bookmarkStart w:id="21" w:name="_Hlk178070719"/>
      <w:bookmarkEnd w:id="18"/>
      <w:r>
        <w:rPr>
          <w:rFonts w:ascii="Arial" w:eastAsiaTheme="minorEastAsia" w:hAnsi="Arial" w:cs="Arial"/>
          <w:b/>
          <w:bCs/>
          <w:sz w:val="20"/>
          <w:u w:val="single"/>
        </w:rPr>
        <w:t xml:space="preserve">Rashodi </w:t>
      </w:r>
      <w:r w:rsidRPr="004E14BD">
        <w:rPr>
          <w:rFonts w:ascii="Arial" w:eastAsiaTheme="minorEastAsia" w:hAnsi="Arial" w:cs="Arial"/>
          <w:b/>
          <w:bCs/>
          <w:sz w:val="20"/>
          <w:u w:val="single"/>
        </w:rPr>
        <w:t>za nabavu nefinancijske imovine</w:t>
      </w:r>
      <w:r w:rsidRPr="006F5653">
        <w:rPr>
          <w:rFonts w:ascii="Arial" w:eastAsiaTheme="minorEastAsia" w:hAnsi="Arial" w:cs="Arial"/>
          <w:sz w:val="20"/>
        </w:rPr>
        <w:t xml:space="preserve"> </w:t>
      </w:r>
      <w:bookmarkEnd w:id="19"/>
      <w:r w:rsidRPr="00BE41EB">
        <w:rPr>
          <w:rFonts w:ascii="Arial" w:eastAsiaTheme="minorEastAsia" w:hAnsi="Arial" w:cs="Arial"/>
          <w:sz w:val="20"/>
        </w:rPr>
        <w:t>planirani</w:t>
      </w:r>
      <w:r>
        <w:rPr>
          <w:rFonts w:ascii="Arial" w:eastAsiaTheme="minorEastAsia" w:hAnsi="Arial" w:cs="Arial"/>
          <w:sz w:val="20"/>
        </w:rPr>
        <w:t xml:space="preserve"> su</w:t>
      </w:r>
      <w:r w:rsidRPr="00BE41EB">
        <w:rPr>
          <w:rFonts w:ascii="Arial" w:eastAsiaTheme="minorEastAsia" w:hAnsi="Arial" w:cs="Arial"/>
          <w:sz w:val="20"/>
        </w:rPr>
        <w:t xml:space="preserve"> u iznosu od </w:t>
      </w:r>
      <w:r>
        <w:rPr>
          <w:rFonts w:ascii="Arial" w:eastAsiaTheme="minorEastAsia" w:hAnsi="Arial" w:cs="Arial"/>
          <w:sz w:val="20"/>
        </w:rPr>
        <w:t>3.</w:t>
      </w:r>
      <w:r w:rsidR="009D4D99">
        <w:rPr>
          <w:rFonts w:ascii="Arial" w:eastAsiaTheme="minorEastAsia" w:hAnsi="Arial" w:cs="Arial"/>
          <w:sz w:val="20"/>
        </w:rPr>
        <w:t>05</w:t>
      </w:r>
      <w:r w:rsidR="008F6ACF">
        <w:rPr>
          <w:rFonts w:ascii="Arial" w:eastAsiaTheme="minorEastAsia" w:hAnsi="Arial" w:cs="Arial"/>
          <w:sz w:val="20"/>
        </w:rPr>
        <w:t>9</w:t>
      </w:r>
      <w:r>
        <w:rPr>
          <w:rFonts w:ascii="Arial" w:eastAsiaTheme="minorEastAsia" w:hAnsi="Arial" w:cs="Arial"/>
          <w:sz w:val="20"/>
        </w:rPr>
        <w:t>.</w:t>
      </w:r>
      <w:r w:rsidR="008F6ACF">
        <w:rPr>
          <w:rFonts w:ascii="Arial" w:eastAsiaTheme="minorEastAsia" w:hAnsi="Arial" w:cs="Arial"/>
          <w:sz w:val="20"/>
        </w:rPr>
        <w:t>054</w:t>
      </w:r>
      <w:r>
        <w:rPr>
          <w:rFonts w:ascii="Arial" w:eastAsiaTheme="minorEastAsia" w:hAnsi="Arial" w:cs="Arial"/>
          <w:sz w:val="20"/>
        </w:rPr>
        <w:t>,</w:t>
      </w:r>
      <w:r w:rsidR="009D4D99">
        <w:rPr>
          <w:rFonts w:ascii="Arial" w:eastAsiaTheme="minorEastAsia" w:hAnsi="Arial" w:cs="Arial"/>
          <w:sz w:val="20"/>
        </w:rPr>
        <w:t>19</w:t>
      </w:r>
      <w:r>
        <w:rPr>
          <w:rFonts w:ascii="Arial" w:eastAsiaTheme="minorEastAsia" w:hAnsi="Arial" w:cs="Arial"/>
          <w:sz w:val="20"/>
        </w:rPr>
        <w:t xml:space="preserve"> </w:t>
      </w:r>
      <w:r w:rsidRPr="0017603C">
        <w:rPr>
          <w:rFonts w:ascii="Arial" w:eastAsiaTheme="minorEastAsia" w:hAnsi="Arial" w:cs="Arial"/>
          <w:sz w:val="20"/>
        </w:rPr>
        <w:t>€</w:t>
      </w:r>
      <w:r>
        <w:rPr>
          <w:rFonts w:ascii="Arial" w:eastAsiaTheme="minorEastAsia" w:hAnsi="Arial" w:cs="Arial"/>
          <w:sz w:val="20"/>
        </w:rPr>
        <w:t xml:space="preserve"> kako slijedi:</w:t>
      </w:r>
    </w:p>
    <w:p w14:paraId="6E3F23F8" w14:textId="15936FB3" w:rsidR="00F535ED" w:rsidRDefault="00F535ED" w:rsidP="00F535ED">
      <w:pPr>
        <w:pStyle w:val="Bezproreda"/>
        <w:ind w:left="1071"/>
        <w:jc w:val="both"/>
        <w:rPr>
          <w:rFonts w:ascii="Arial" w:eastAsiaTheme="minorEastAsia" w:hAnsi="Arial" w:cs="Arial"/>
          <w:sz w:val="20"/>
        </w:rPr>
      </w:pPr>
      <w:r w:rsidRPr="00604DB3">
        <w:rPr>
          <w:rFonts w:ascii="Arial" w:eastAsiaTheme="minorEastAsia" w:hAnsi="Arial" w:cs="Arial"/>
          <w:sz w:val="20"/>
        </w:rPr>
        <w:t>-</w:t>
      </w:r>
      <w:r>
        <w:rPr>
          <w:rFonts w:ascii="Arial" w:eastAsiaTheme="minorEastAsia" w:hAnsi="Arial" w:cs="Arial"/>
          <w:sz w:val="20"/>
        </w:rPr>
        <w:t xml:space="preserve"> </w:t>
      </w:r>
      <w:r w:rsidRPr="004E14BD">
        <w:rPr>
          <w:rFonts w:ascii="Arial" w:eastAsiaTheme="minorEastAsia" w:hAnsi="Arial" w:cs="Arial"/>
          <w:sz w:val="20"/>
        </w:rPr>
        <w:t>Rashodi za nabavu</w:t>
      </w:r>
      <w:r>
        <w:rPr>
          <w:rFonts w:ascii="Arial" w:eastAsiaTheme="minorEastAsia" w:hAnsi="Arial" w:cs="Arial"/>
          <w:sz w:val="20"/>
        </w:rPr>
        <w:t xml:space="preserve"> neproizvedene dugotrajne</w:t>
      </w:r>
      <w:r w:rsidRPr="004E14BD">
        <w:rPr>
          <w:rFonts w:ascii="Arial" w:eastAsiaTheme="minorEastAsia" w:hAnsi="Arial" w:cs="Arial"/>
          <w:sz w:val="20"/>
        </w:rPr>
        <w:t xml:space="preserve"> imovine </w:t>
      </w:r>
      <w:r>
        <w:rPr>
          <w:rFonts w:ascii="Arial" w:eastAsiaTheme="minorEastAsia" w:hAnsi="Arial" w:cs="Arial"/>
          <w:sz w:val="20"/>
        </w:rPr>
        <w:t xml:space="preserve">- </w:t>
      </w:r>
      <w:r w:rsidRPr="00604DB3">
        <w:rPr>
          <w:rFonts w:ascii="Arial" w:eastAsiaTheme="minorEastAsia" w:hAnsi="Arial" w:cs="Arial"/>
          <w:sz w:val="20"/>
        </w:rPr>
        <w:t xml:space="preserve">plan od </w:t>
      </w:r>
      <w:r w:rsidR="009D4D99">
        <w:rPr>
          <w:rFonts w:ascii="Arial" w:eastAsiaTheme="minorEastAsia" w:hAnsi="Arial" w:cs="Arial"/>
          <w:sz w:val="20"/>
        </w:rPr>
        <w:t>43</w:t>
      </w:r>
      <w:r>
        <w:rPr>
          <w:rFonts w:ascii="Arial" w:eastAsiaTheme="minorEastAsia" w:hAnsi="Arial" w:cs="Arial"/>
          <w:sz w:val="20"/>
        </w:rPr>
        <w:t>.800,00</w:t>
      </w:r>
      <w:r w:rsidRPr="00604DB3">
        <w:rPr>
          <w:rFonts w:ascii="Arial" w:eastAsiaTheme="minorEastAsia" w:hAnsi="Arial" w:cs="Arial"/>
          <w:sz w:val="20"/>
        </w:rPr>
        <w:t xml:space="preserve"> € </w:t>
      </w:r>
    </w:p>
    <w:p w14:paraId="0753DD1B" w14:textId="671CD720"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w:t>
      </w:r>
      <w:r w:rsidRPr="004E14BD">
        <w:rPr>
          <w:rFonts w:ascii="Arial" w:eastAsiaTheme="minorEastAsia" w:hAnsi="Arial" w:cs="Arial"/>
          <w:sz w:val="20"/>
        </w:rPr>
        <w:t>Rashodi za nabavu</w:t>
      </w:r>
      <w:r>
        <w:rPr>
          <w:rFonts w:ascii="Arial" w:eastAsiaTheme="minorEastAsia" w:hAnsi="Arial" w:cs="Arial"/>
          <w:sz w:val="20"/>
        </w:rPr>
        <w:t xml:space="preserve"> proizvedene dugotrajne</w:t>
      </w:r>
      <w:r w:rsidRPr="004E14BD">
        <w:rPr>
          <w:rFonts w:ascii="Arial" w:eastAsiaTheme="minorEastAsia" w:hAnsi="Arial" w:cs="Arial"/>
          <w:sz w:val="20"/>
        </w:rPr>
        <w:t xml:space="preserve"> imovine</w:t>
      </w:r>
      <w:r>
        <w:rPr>
          <w:rFonts w:ascii="Arial" w:eastAsiaTheme="minorEastAsia" w:hAnsi="Arial" w:cs="Arial"/>
          <w:sz w:val="20"/>
        </w:rPr>
        <w:t xml:space="preserve"> - </w:t>
      </w:r>
      <w:r w:rsidRPr="00604DB3">
        <w:rPr>
          <w:rFonts w:ascii="Arial" w:eastAsiaTheme="minorEastAsia" w:hAnsi="Arial" w:cs="Arial"/>
          <w:sz w:val="20"/>
        </w:rPr>
        <w:t xml:space="preserve">plan od </w:t>
      </w:r>
      <w:r w:rsidR="008F6ACF">
        <w:rPr>
          <w:rFonts w:ascii="Arial" w:eastAsiaTheme="minorEastAsia" w:hAnsi="Arial" w:cs="Arial"/>
          <w:sz w:val="20"/>
        </w:rPr>
        <w:t>726</w:t>
      </w:r>
      <w:r>
        <w:rPr>
          <w:rFonts w:ascii="Arial" w:eastAsiaTheme="minorEastAsia" w:hAnsi="Arial" w:cs="Arial"/>
          <w:sz w:val="20"/>
        </w:rPr>
        <w:t>.</w:t>
      </w:r>
      <w:r w:rsidR="009D4D99">
        <w:rPr>
          <w:rFonts w:ascii="Arial" w:eastAsiaTheme="minorEastAsia" w:hAnsi="Arial" w:cs="Arial"/>
          <w:sz w:val="20"/>
        </w:rPr>
        <w:t>437,30</w:t>
      </w:r>
      <w:r w:rsidRPr="00604DB3">
        <w:rPr>
          <w:rFonts w:ascii="Arial" w:eastAsiaTheme="minorEastAsia" w:hAnsi="Arial" w:cs="Arial"/>
          <w:sz w:val="20"/>
        </w:rPr>
        <w:t xml:space="preserve"> € </w:t>
      </w:r>
    </w:p>
    <w:bookmarkEnd w:id="20"/>
    <w:p w14:paraId="3755F999" w14:textId="445469C2"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Rashodi za dodatna ulaganja na nefinancijskoj imovini - </w:t>
      </w:r>
      <w:r w:rsidRPr="00604DB3">
        <w:rPr>
          <w:rFonts w:ascii="Arial" w:eastAsiaTheme="minorEastAsia" w:hAnsi="Arial" w:cs="Arial"/>
          <w:sz w:val="20"/>
        </w:rPr>
        <w:t xml:space="preserve">plan od </w:t>
      </w:r>
      <w:r>
        <w:rPr>
          <w:rFonts w:ascii="Arial" w:eastAsiaTheme="minorEastAsia" w:hAnsi="Arial" w:cs="Arial"/>
          <w:sz w:val="20"/>
        </w:rPr>
        <w:t>2.</w:t>
      </w:r>
      <w:r w:rsidR="008F6ACF">
        <w:rPr>
          <w:rFonts w:ascii="Arial" w:eastAsiaTheme="minorEastAsia" w:hAnsi="Arial" w:cs="Arial"/>
          <w:sz w:val="20"/>
        </w:rPr>
        <w:t>288</w:t>
      </w:r>
      <w:r>
        <w:rPr>
          <w:rFonts w:ascii="Arial" w:eastAsiaTheme="minorEastAsia" w:hAnsi="Arial" w:cs="Arial"/>
          <w:sz w:val="20"/>
        </w:rPr>
        <w:t>.</w:t>
      </w:r>
      <w:r w:rsidR="009D4D99">
        <w:rPr>
          <w:rFonts w:ascii="Arial" w:eastAsiaTheme="minorEastAsia" w:hAnsi="Arial" w:cs="Arial"/>
          <w:sz w:val="20"/>
        </w:rPr>
        <w:t>8</w:t>
      </w:r>
      <w:r w:rsidR="008F6ACF">
        <w:rPr>
          <w:rFonts w:ascii="Arial" w:eastAsiaTheme="minorEastAsia" w:hAnsi="Arial" w:cs="Arial"/>
          <w:sz w:val="20"/>
        </w:rPr>
        <w:t>1</w:t>
      </w:r>
      <w:r w:rsidR="009D4D99">
        <w:rPr>
          <w:rFonts w:ascii="Arial" w:eastAsiaTheme="minorEastAsia" w:hAnsi="Arial" w:cs="Arial"/>
          <w:sz w:val="20"/>
        </w:rPr>
        <w:t>6</w:t>
      </w:r>
      <w:r>
        <w:rPr>
          <w:rFonts w:ascii="Arial" w:eastAsiaTheme="minorEastAsia" w:hAnsi="Arial" w:cs="Arial"/>
          <w:sz w:val="20"/>
        </w:rPr>
        <w:t>,</w:t>
      </w:r>
      <w:r w:rsidR="009D4D99">
        <w:rPr>
          <w:rFonts w:ascii="Arial" w:eastAsiaTheme="minorEastAsia" w:hAnsi="Arial" w:cs="Arial"/>
          <w:sz w:val="20"/>
        </w:rPr>
        <w:t>89</w:t>
      </w:r>
      <w:r w:rsidRPr="00604DB3">
        <w:rPr>
          <w:rFonts w:ascii="Arial" w:eastAsiaTheme="minorEastAsia" w:hAnsi="Arial" w:cs="Arial"/>
          <w:sz w:val="20"/>
        </w:rPr>
        <w:t xml:space="preserve"> €</w:t>
      </w:r>
      <w:r>
        <w:rPr>
          <w:rFonts w:ascii="Arial" w:eastAsiaTheme="minorEastAsia" w:hAnsi="Arial" w:cs="Arial"/>
          <w:sz w:val="20"/>
        </w:rPr>
        <w:t>.</w:t>
      </w:r>
    </w:p>
    <w:p w14:paraId="78554389" w14:textId="77777777" w:rsidR="00F535ED" w:rsidRDefault="00F535ED" w:rsidP="00F535ED">
      <w:pPr>
        <w:spacing w:after="0" w:line="240" w:lineRule="auto"/>
        <w:ind w:left="426" w:firstLine="282"/>
        <w:rPr>
          <w:rFonts w:ascii="Arial" w:eastAsiaTheme="minorEastAsia" w:hAnsi="Arial" w:cs="Arial"/>
          <w:sz w:val="20"/>
        </w:rPr>
      </w:pPr>
    </w:p>
    <w:p w14:paraId="7A0CE09E" w14:textId="77777777" w:rsidR="00F535ED" w:rsidRDefault="00F535ED" w:rsidP="00F535ED">
      <w:pPr>
        <w:spacing w:after="0" w:line="240" w:lineRule="auto"/>
        <w:ind w:left="426" w:firstLine="282"/>
        <w:rPr>
          <w:rFonts w:ascii="Arial" w:eastAsiaTheme="minorEastAsia" w:hAnsi="Arial" w:cs="Arial"/>
          <w:sz w:val="20"/>
        </w:rPr>
      </w:pPr>
      <w:r>
        <w:rPr>
          <w:rFonts w:ascii="Arial" w:eastAsiaTheme="minorEastAsia" w:hAnsi="Arial" w:cs="Arial"/>
          <w:sz w:val="20"/>
        </w:rPr>
        <w:t xml:space="preserve">Detaljno obrazloženje rashoda </w:t>
      </w:r>
      <w:r w:rsidRPr="0001349F">
        <w:rPr>
          <w:rFonts w:ascii="Arial" w:eastAsiaTheme="minorEastAsia" w:hAnsi="Arial" w:cs="Arial"/>
          <w:sz w:val="20"/>
        </w:rPr>
        <w:t>za nabavu nefinancijske imovine</w:t>
      </w:r>
      <w:r>
        <w:rPr>
          <w:rFonts w:ascii="Arial" w:eastAsiaTheme="minorEastAsia" w:hAnsi="Arial" w:cs="Arial"/>
          <w:sz w:val="20"/>
        </w:rPr>
        <w:t xml:space="preserve"> obrazložit će se u obrazloženju Posebnog dijela proračuna.</w:t>
      </w:r>
    </w:p>
    <w:bookmarkEnd w:id="21"/>
    <w:p w14:paraId="5B12055B" w14:textId="77777777" w:rsidR="00F535ED" w:rsidRDefault="00F535ED" w:rsidP="00F535ED">
      <w:pPr>
        <w:spacing w:after="0" w:line="240" w:lineRule="auto"/>
        <w:ind w:left="426" w:firstLine="282"/>
        <w:rPr>
          <w:rFonts w:ascii="Arial" w:eastAsiaTheme="minorEastAsia" w:hAnsi="Arial" w:cs="Arial"/>
          <w:sz w:val="20"/>
        </w:rPr>
      </w:pPr>
    </w:p>
    <w:p w14:paraId="5D646CEB" w14:textId="77777777" w:rsidR="00F535ED" w:rsidRDefault="00F535ED" w:rsidP="00F535ED">
      <w:pPr>
        <w:spacing w:after="0" w:line="240" w:lineRule="auto"/>
        <w:ind w:left="426" w:firstLine="282"/>
        <w:rPr>
          <w:rFonts w:ascii="Arial" w:eastAsiaTheme="minorEastAsia" w:hAnsi="Arial" w:cs="Arial"/>
          <w:sz w:val="20"/>
        </w:rPr>
      </w:pPr>
    </w:p>
    <w:p w14:paraId="70B34CAF" w14:textId="77777777" w:rsidR="00F535ED" w:rsidRPr="0017603C" w:rsidRDefault="00F535ED" w:rsidP="00F535ED">
      <w:pPr>
        <w:pStyle w:val="Odlomakpopisa"/>
        <w:widowControl/>
        <w:numPr>
          <w:ilvl w:val="0"/>
          <w:numId w:val="22"/>
        </w:numPr>
        <w:autoSpaceDE/>
        <w:autoSpaceDN/>
        <w:adjustRightInd/>
        <w:spacing w:after="0" w:line="240" w:lineRule="auto"/>
        <w:rPr>
          <w:rFonts w:ascii="Arial" w:eastAsiaTheme="minorEastAsia" w:hAnsi="Arial" w:cs="Arial"/>
          <w:b/>
          <w:bCs/>
          <w:sz w:val="20"/>
          <w:szCs w:val="20"/>
        </w:rPr>
      </w:pPr>
      <w:bookmarkStart w:id="22" w:name="_Hlk182557568"/>
      <w:r w:rsidRPr="0017603C">
        <w:rPr>
          <w:rFonts w:ascii="Arial" w:eastAsiaTheme="minorEastAsia" w:hAnsi="Arial" w:cs="Arial"/>
          <w:sz w:val="20"/>
          <w:szCs w:val="20"/>
        </w:rPr>
        <w:t>Obrazloženje planiranih rashoda</w:t>
      </w:r>
      <w:r w:rsidRPr="0017603C">
        <w:t xml:space="preserve"> </w:t>
      </w:r>
      <w:r w:rsidRPr="0017603C">
        <w:rPr>
          <w:rFonts w:ascii="Arial" w:eastAsiaTheme="minorEastAsia" w:hAnsi="Arial" w:cs="Arial"/>
          <w:sz w:val="20"/>
          <w:szCs w:val="20"/>
        </w:rPr>
        <w:t>za nabavu nefinancijske imovine</w:t>
      </w:r>
      <w:r>
        <w:rPr>
          <w:rFonts w:ascii="Arial" w:eastAsiaTheme="minorEastAsia" w:hAnsi="Arial" w:cs="Arial"/>
          <w:sz w:val="20"/>
          <w:szCs w:val="20"/>
        </w:rPr>
        <w:t xml:space="preserve"> </w:t>
      </w:r>
      <w:r w:rsidRPr="0017603C">
        <w:rPr>
          <w:rFonts w:ascii="Arial" w:eastAsiaTheme="minorEastAsia" w:hAnsi="Arial" w:cs="Arial"/>
          <w:b/>
          <w:bCs/>
          <w:sz w:val="20"/>
          <w:szCs w:val="20"/>
          <w:u w:val="single"/>
        </w:rPr>
        <w:t>Dječji vrtić Balončica</w:t>
      </w:r>
      <w:r w:rsidRPr="008345F7">
        <w:rPr>
          <w:rFonts w:ascii="Arial" w:eastAsiaTheme="minorEastAsia" w:hAnsi="Arial" w:cs="Arial"/>
          <w:b/>
          <w:bCs/>
          <w:sz w:val="20"/>
          <w:szCs w:val="20"/>
        </w:rPr>
        <w:t>:</w:t>
      </w:r>
    </w:p>
    <w:bookmarkEnd w:id="22"/>
    <w:p w14:paraId="2991C332" w14:textId="0188A16D" w:rsidR="00F535ED" w:rsidRDefault="00F535ED" w:rsidP="00F535ED">
      <w:pPr>
        <w:pStyle w:val="Bezproreda"/>
        <w:ind w:left="426"/>
        <w:jc w:val="both"/>
        <w:rPr>
          <w:rFonts w:ascii="Arial" w:eastAsiaTheme="minorEastAsia" w:hAnsi="Arial" w:cs="Arial"/>
          <w:sz w:val="20"/>
        </w:rPr>
      </w:pPr>
      <w:r>
        <w:rPr>
          <w:rFonts w:ascii="Arial" w:eastAsiaTheme="minorEastAsia" w:hAnsi="Arial" w:cs="Arial"/>
          <w:b/>
          <w:bCs/>
          <w:sz w:val="20"/>
          <w:u w:val="single"/>
        </w:rPr>
        <w:t xml:space="preserve">Rashodi </w:t>
      </w:r>
      <w:r w:rsidRPr="004E14BD">
        <w:rPr>
          <w:rFonts w:ascii="Arial" w:eastAsiaTheme="minorEastAsia" w:hAnsi="Arial" w:cs="Arial"/>
          <w:b/>
          <w:bCs/>
          <w:sz w:val="20"/>
          <w:u w:val="single"/>
        </w:rPr>
        <w:t>za nabavu nefinancijske imovine</w:t>
      </w:r>
      <w:r w:rsidRPr="006F5653">
        <w:rPr>
          <w:rFonts w:ascii="Arial" w:eastAsiaTheme="minorEastAsia" w:hAnsi="Arial" w:cs="Arial"/>
          <w:sz w:val="20"/>
        </w:rPr>
        <w:t xml:space="preserve"> </w:t>
      </w:r>
      <w:r w:rsidRPr="00BE41EB">
        <w:rPr>
          <w:rFonts w:ascii="Arial" w:eastAsiaTheme="minorEastAsia" w:hAnsi="Arial" w:cs="Arial"/>
          <w:sz w:val="20"/>
        </w:rPr>
        <w:t>planirani</w:t>
      </w:r>
      <w:r>
        <w:rPr>
          <w:rFonts w:ascii="Arial" w:eastAsiaTheme="minorEastAsia" w:hAnsi="Arial" w:cs="Arial"/>
          <w:sz w:val="20"/>
        </w:rPr>
        <w:t xml:space="preserve"> su</w:t>
      </w:r>
      <w:r w:rsidRPr="00BE41EB">
        <w:rPr>
          <w:rFonts w:ascii="Arial" w:eastAsiaTheme="minorEastAsia" w:hAnsi="Arial" w:cs="Arial"/>
          <w:sz w:val="20"/>
        </w:rPr>
        <w:t xml:space="preserve"> u iznosu od </w:t>
      </w:r>
      <w:r>
        <w:rPr>
          <w:rFonts w:ascii="Arial" w:eastAsiaTheme="minorEastAsia" w:hAnsi="Arial" w:cs="Arial"/>
          <w:sz w:val="20"/>
        </w:rPr>
        <w:t>2</w:t>
      </w:r>
      <w:r w:rsidR="009D4D99">
        <w:rPr>
          <w:rFonts w:ascii="Arial" w:eastAsiaTheme="minorEastAsia" w:hAnsi="Arial" w:cs="Arial"/>
          <w:sz w:val="20"/>
        </w:rPr>
        <w:t>5</w:t>
      </w:r>
      <w:r>
        <w:rPr>
          <w:rFonts w:ascii="Arial" w:eastAsiaTheme="minorEastAsia" w:hAnsi="Arial" w:cs="Arial"/>
          <w:sz w:val="20"/>
        </w:rPr>
        <w:t>.</w:t>
      </w:r>
      <w:r w:rsidR="009D4D99">
        <w:rPr>
          <w:rFonts w:ascii="Arial" w:eastAsiaTheme="minorEastAsia" w:hAnsi="Arial" w:cs="Arial"/>
          <w:sz w:val="20"/>
        </w:rPr>
        <w:t>8</w:t>
      </w:r>
      <w:r>
        <w:rPr>
          <w:rFonts w:ascii="Arial" w:eastAsiaTheme="minorEastAsia" w:hAnsi="Arial" w:cs="Arial"/>
          <w:sz w:val="20"/>
        </w:rPr>
        <w:t>40,55</w:t>
      </w:r>
      <w:r w:rsidRPr="00BE41EB">
        <w:rPr>
          <w:rFonts w:ascii="Arial" w:eastAsiaTheme="minorEastAsia" w:hAnsi="Arial" w:cs="Arial"/>
          <w:sz w:val="20"/>
        </w:rPr>
        <w:t xml:space="preserve"> €</w:t>
      </w:r>
      <w:r>
        <w:rPr>
          <w:rFonts w:ascii="Arial" w:eastAsiaTheme="minorEastAsia" w:hAnsi="Arial" w:cs="Arial"/>
          <w:sz w:val="20"/>
        </w:rPr>
        <w:t xml:space="preserve"> kako slijedi:</w:t>
      </w:r>
    </w:p>
    <w:p w14:paraId="57FA251D" w14:textId="3B94163E" w:rsidR="00F535ED" w:rsidRDefault="00F535ED" w:rsidP="00F535ED">
      <w:pPr>
        <w:spacing w:after="0" w:line="240" w:lineRule="auto"/>
        <w:ind w:left="708" w:firstLine="426"/>
        <w:rPr>
          <w:rFonts w:ascii="Arial" w:eastAsiaTheme="minorEastAsia" w:hAnsi="Arial" w:cs="Arial"/>
          <w:sz w:val="20"/>
        </w:rPr>
      </w:pPr>
      <w:r w:rsidRPr="004D645E">
        <w:rPr>
          <w:rFonts w:ascii="Arial" w:eastAsiaTheme="minorEastAsia" w:hAnsi="Arial" w:cs="Arial"/>
          <w:sz w:val="20"/>
        </w:rPr>
        <w:t xml:space="preserve">- Rashodi za nabavu neproizvedene dugotrajne imovine - plan od </w:t>
      </w:r>
      <w:r>
        <w:rPr>
          <w:rFonts w:ascii="Arial" w:eastAsiaTheme="minorEastAsia" w:hAnsi="Arial" w:cs="Arial"/>
          <w:sz w:val="20"/>
        </w:rPr>
        <w:t>2</w:t>
      </w:r>
      <w:r w:rsidR="009D4D99">
        <w:rPr>
          <w:rFonts w:ascii="Arial" w:eastAsiaTheme="minorEastAsia" w:hAnsi="Arial" w:cs="Arial"/>
          <w:sz w:val="20"/>
        </w:rPr>
        <w:t>5</w:t>
      </w:r>
      <w:r>
        <w:rPr>
          <w:rFonts w:ascii="Arial" w:eastAsiaTheme="minorEastAsia" w:hAnsi="Arial" w:cs="Arial"/>
          <w:sz w:val="20"/>
        </w:rPr>
        <w:t>.</w:t>
      </w:r>
      <w:r w:rsidR="009D4D99">
        <w:rPr>
          <w:rFonts w:ascii="Arial" w:eastAsiaTheme="minorEastAsia" w:hAnsi="Arial" w:cs="Arial"/>
          <w:sz w:val="20"/>
        </w:rPr>
        <w:t>8</w:t>
      </w:r>
      <w:r>
        <w:rPr>
          <w:rFonts w:ascii="Arial" w:eastAsiaTheme="minorEastAsia" w:hAnsi="Arial" w:cs="Arial"/>
          <w:sz w:val="20"/>
        </w:rPr>
        <w:t>40,55</w:t>
      </w:r>
      <w:r w:rsidRPr="004D645E">
        <w:rPr>
          <w:rFonts w:ascii="Arial" w:eastAsiaTheme="minorEastAsia" w:hAnsi="Arial" w:cs="Arial"/>
          <w:sz w:val="20"/>
        </w:rPr>
        <w:t xml:space="preserve"> €</w:t>
      </w:r>
      <w:r>
        <w:rPr>
          <w:rFonts w:ascii="Arial" w:eastAsiaTheme="minorEastAsia" w:hAnsi="Arial" w:cs="Arial"/>
          <w:sz w:val="20"/>
        </w:rPr>
        <w:t>.</w:t>
      </w:r>
    </w:p>
    <w:p w14:paraId="326E9C1B" w14:textId="77777777" w:rsidR="00F535ED" w:rsidRDefault="00F535ED" w:rsidP="00F535ED">
      <w:pPr>
        <w:spacing w:after="0" w:line="240" w:lineRule="auto"/>
        <w:ind w:left="708" w:firstLine="426"/>
        <w:rPr>
          <w:rFonts w:ascii="Arial" w:eastAsiaTheme="minorEastAsia" w:hAnsi="Arial" w:cs="Arial"/>
          <w:sz w:val="20"/>
        </w:rPr>
      </w:pPr>
    </w:p>
    <w:p w14:paraId="58679817" w14:textId="77777777" w:rsidR="00F535ED" w:rsidRDefault="00F535ED" w:rsidP="00F535ED">
      <w:pPr>
        <w:spacing w:after="0" w:line="240" w:lineRule="auto"/>
        <w:ind w:left="426" w:firstLine="282"/>
        <w:rPr>
          <w:rFonts w:ascii="Arial" w:eastAsiaTheme="minorEastAsia" w:hAnsi="Arial" w:cs="Arial"/>
          <w:sz w:val="20"/>
        </w:rPr>
      </w:pPr>
      <w:r>
        <w:rPr>
          <w:rFonts w:ascii="Arial" w:eastAsiaTheme="minorEastAsia" w:hAnsi="Arial" w:cs="Arial"/>
          <w:sz w:val="20"/>
        </w:rPr>
        <w:t xml:space="preserve">Detaljno obrazloženje rashoda </w:t>
      </w:r>
      <w:r w:rsidRPr="0001349F">
        <w:rPr>
          <w:rFonts w:ascii="Arial" w:eastAsiaTheme="minorEastAsia" w:hAnsi="Arial" w:cs="Arial"/>
          <w:sz w:val="20"/>
        </w:rPr>
        <w:t>za nabavu nefinancijske imovine</w:t>
      </w:r>
      <w:r>
        <w:rPr>
          <w:rFonts w:ascii="Arial" w:eastAsiaTheme="minorEastAsia" w:hAnsi="Arial" w:cs="Arial"/>
          <w:sz w:val="20"/>
        </w:rPr>
        <w:t xml:space="preserve"> obrazložit će se u obrazloženju Posebnog dijela proračuna.</w:t>
      </w:r>
    </w:p>
    <w:p w14:paraId="194293DB" w14:textId="77777777" w:rsidR="00F535ED" w:rsidRDefault="00F535ED" w:rsidP="00F535ED">
      <w:pPr>
        <w:spacing w:after="0" w:line="240" w:lineRule="auto"/>
        <w:ind w:left="426" w:firstLine="282"/>
        <w:rPr>
          <w:rFonts w:ascii="Arial" w:eastAsiaTheme="minorEastAsia" w:hAnsi="Arial" w:cs="Arial"/>
          <w:sz w:val="20"/>
        </w:rPr>
      </w:pPr>
    </w:p>
    <w:p w14:paraId="2A2F08CF" w14:textId="77777777" w:rsidR="00F535ED" w:rsidRDefault="00F535ED" w:rsidP="00F535ED">
      <w:pPr>
        <w:spacing w:after="0" w:line="240" w:lineRule="auto"/>
        <w:ind w:left="426" w:firstLine="282"/>
        <w:rPr>
          <w:rFonts w:ascii="Arial" w:eastAsiaTheme="minorEastAsia" w:hAnsi="Arial" w:cs="Arial"/>
          <w:sz w:val="20"/>
        </w:rPr>
      </w:pPr>
    </w:p>
    <w:p w14:paraId="6971B547" w14:textId="77777777" w:rsidR="00F535ED" w:rsidRPr="00611411" w:rsidRDefault="00F535ED" w:rsidP="00F535ED">
      <w:pPr>
        <w:pStyle w:val="Odlomakpopisa"/>
        <w:widowControl/>
        <w:numPr>
          <w:ilvl w:val="0"/>
          <w:numId w:val="22"/>
        </w:numPr>
        <w:autoSpaceDE/>
        <w:autoSpaceDN/>
        <w:adjustRightInd/>
        <w:spacing w:after="0" w:line="240" w:lineRule="auto"/>
        <w:rPr>
          <w:rFonts w:ascii="Arial" w:eastAsiaTheme="minorEastAsia" w:hAnsi="Arial" w:cs="Arial"/>
          <w:b/>
          <w:bCs/>
          <w:sz w:val="20"/>
          <w:szCs w:val="20"/>
        </w:rPr>
      </w:pPr>
      <w:r w:rsidRPr="0017603C">
        <w:rPr>
          <w:rFonts w:ascii="Arial" w:eastAsiaTheme="minorEastAsia" w:hAnsi="Arial" w:cs="Arial"/>
          <w:sz w:val="20"/>
          <w:szCs w:val="20"/>
        </w:rPr>
        <w:t>Obrazloženje planiranih rashoda</w:t>
      </w:r>
      <w:r w:rsidRPr="0017603C">
        <w:t xml:space="preserve"> </w:t>
      </w:r>
      <w:r w:rsidRPr="0017603C">
        <w:rPr>
          <w:rFonts w:ascii="Arial" w:eastAsiaTheme="minorEastAsia" w:hAnsi="Arial" w:cs="Arial"/>
          <w:sz w:val="20"/>
          <w:szCs w:val="20"/>
        </w:rPr>
        <w:t>za nabavu nefinancijske imovine</w:t>
      </w:r>
      <w:r>
        <w:rPr>
          <w:rFonts w:ascii="Arial" w:eastAsiaTheme="minorEastAsia" w:hAnsi="Arial" w:cs="Arial"/>
          <w:sz w:val="20"/>
          <w:szCs w:val="20"/>
        </w:rPr>
        <w:t xml:space="preserve"> </w:t>
      </w:r>
      <w:r w:rsidRPr="00611411">
        <w:rPr>
          <w:rFonts w:ascii="Arial" w:eastAsiaTheme="minorEastAsia" w:hAnsi="Arial" w:cs="Arial"/>
          <w:b/>
          <w:bCs/>
          <w:sz w:val="20"/>
          <w:szCs w:val="20"/>
          <w:u w:val="single"/>
        </w:rPr>
        <w:t>Narodna knjižnica Hum na Sutli</w:t>
      </w:r>
      <w:r w:rsidRPr="008345F7">
        <w:rPr>
          <w:rFonts w:ascii="Arial" w:eastAsiaTheme="minorEastAsia" w:hAnsi="Arial" w:cs="Arial"/>
          <w:b/>
          <w:bCs/>
          <w:sz w:val="20"/>
          <w:szCs w:val="20"/>
        </w:rPr>
        <w:t>:</w:t>
      </w:r>
    </w:p>
    <w:p w14:paraId="4A445AF4" w14:textId="01F618CA" w:rsidR="00F535ED" w:rsidRDefault="00F535ED" w:rsidP="00F535ED">
      <w:pPr>
        <w:pStyle w:val="Bezproreda"/>
        <w:ind w:left="426"/>
        <w:jc w:val="both"/>
        <w:rPr>
          <w:rFonts w:ascii="Arial" w:eastAsiaTheme="minorEastAsia" w:hAnsi="Arial" w:cs="Arial"/>
          <w:sz w:val="20"/>
        </w:rPr>
      </w:pPr>
      <w:r>
        <w:rPr>
          <w:rFonts w:ascii="Arial" w:eastAsiaTheme="minorEastAsia" w:hAnsi="Arial" w:cs="Arial"/>
          <w:b/>
          <w:bCs/>
          <w:sz w:val="20"/>
          <w:u w:val="single"/>
        </w:rPr>
        <w:t xml:space="preserve">Rashodi </w:t>
      </w:r>
      <w:r w:rsidRPr="004E14BD">
        <w:rPr>
          <w:rFonts w:ascii="Arial" w:eastAsiaTheme="minorEastAsia" w:hAnsi="Arial" w:cs="Arial"/>
          <w:b/>
          <w:bCs/>
          <w:sz w:val="20"/>
          <w:u w:val="single"/>
        </w:rPr>
        <w:t>za nabavu nefinancijske imovine</w:t>
      </w:r>
      <w:r w:rsidRPr="006F5653">
        <w:rPr>
          <w:rFonts w:ascii="Arial" w:eastAsiaTheme="minorEastAsia" w:hAnsi="Arial" w:cs="Arial"/>
          <w:sz w:val="20"/>
        </w:rPr>
        <w:t xml:space="preserve"> </w:t>
      </w:r>
      <w:r w:rsidRPr="00BE41EB">
        <w:rPr>
          <w:rFonts w:ascii="Arial" w:eastAsiaTheme="minorEastAsia" w:hAnsi="Arial" w:cs="Arial"/>
          <w:sz w:val="20"/>
        </w:rPr>
        <w:t>planirani</w:t>
      </w:r>
      <w:r>
        <w:rPr>
          <w:rFonts w:ascii="Arial" w:eastAsiaTheme="minorEastAsia" w:hAnsi="Arial" w:cs="Arial"/>
          <w:sz w:val="20"/>
        </w:rPr>
        <w:t xml:space="preserve"> su</w:t>
      </w:r>
      <w:r w:rsidRPr="00BE41EB">
        <w:rPr>
          <w:rFonts w:ascii="Arial" w:eastAsiaTheme="minorEastAsia" w:hAnsi="Arial" w:cs="Arial"/>
          <w:sz w:val="20"/>
        </w:rPr>
        <w:t xml:space="preserve"> u iznosu od </w:t>
      </w:r>
      <w:r w:rsidR="009D4D99">
        <w:rPr>
          <w:rFonts w:ascii="Arial" w:eastAsiaTheme="minorEastAsia" w:hAnsi="Arial" w:cs="Arial"/>
          <w:sz w:val="20"/>
        </w:rPr>
        <w:t>1</w:t>
      </w:r>
      <w:r w:rsidR="008F6ACF">
        <w:rPr>
          <w:rFonts w:ascii="Arial" w:eastAsiaTheme="minorEastAsia" w:hAnsi="Arial" w:cs="Arial"/>
          <w:sz w:val="20"/>
        </w:rPr>
        <w:t>6</w:t>
      </w:r>
      <w:r>
        <w:rPr>
          <w:rFonts w:ascii="Arial" w:eastAsiaTheme="minorEastAsia" w:hAnsi="Arial" w:cs="Arial"/>
          <w:sz w:val="20"/>
        </w:rPr>
        <w:t>.</w:t>
      </w:r>
      <w:r w:rsidR="009D4D99">
        <w:rPr>
          <w:rFonts w:ascii="Arial" w:eastAsiaTheme="minorEastAsia" w:hAnsi="Arial" w:cs="Arial"/>
          <w:sz w:val="20"/>
        </w:rPr>
        <w:t>76</w:t>
      </w:r>
      <w:r>
        <w:rPr>
          <w:rFonts w:ascii="Arial" w:eastAsiaTheme="minorEastAsia" w:hAnsi="Arial" w:cs="Arial"/>
          <w:sz w:val="20"/>
        </w:rPr>
        <w:t>5,00</w:t>
      </w:r>
      <w:r w:rsidRPr="00BE41EB">
        <w:rPr>
          <w:rFonts w:ascii="Arial" w:eastAsiaTheme="minorEastAsia" w:hAnsi="Arial" w:cs="Arial"/>
          <w:sz w:val="20"/>
        </w:rPr>
        <w:t xml:space="preserve"> €</w:t>
      </w:r>
      <w:r>
        <w:rPr>
          <w:rFonts w:ascii="Arial" w:eastAsiaTheme="minorEastAsia" w:hAnsi="Arial" w:cs="Arial"/>
          <w:sz w:val="20"/>
        </w:rPr>
        <w:t xml:space="preserve"> kako slijedi:</w:t>
      </w:r>
      <w:r w:rsidRPr="00BE41EB">
        <w:rPr>
          <w:rFonts w:ascii="Arial" w:eastAsiaTheme="minorEastAsia" w:hAnsi="Arial" w:cs="Arial"/>
          <w:sz w:val="20"/>
        </w:rPr>
        <w:t xml:space="preserve"> </w:t>
      </w:r>
    </w:p>
    <w:p w14:paraId="3B622DA4" w14:textId="152B654E" w:rsidR="00F535ED" w:rsidRDefault="00F535ED" w:rsidP="00F535ED">
      <w:pPr>
        <w:pStyle w:val="Bezproreda"/>
        <w:ind w:left="1071"/>
        <w:jc w:val="both"/>
        <w:rPr>
          <w:rFonts w:ascii="Arial" w:eastAsiaTheme="minorEastAsia" w:hAnsi="Arial" w:cs="Arial"/>
          <w:sz w:val="20"/>
        </w:rPr>
      </w:pPr>
      <w:r>
        <w:rPr>
          <w:rFonts w:ascii="Arial" w:eastAsiaTheme="minorEastAsia" w:hAnsi="Arial" w:cs="Arial"/>
          <w:sz w:val="20"/>
        </w:rPr>
        <w:t xml:space="preserve">- </w:t>
      </w:r>
      <w:r w:rsidRPr="004E14BD">
        <w:rPr>
          <w:rFonts w:ascii="Arial" w:eastAsiaTheme="minorEastAsia" w:hAnsi="Arial" w:cs="Arial"/>
          <w:sz w:val="20"/>
        </w:rPr>
        <w:t>Rashodi za nabavu</w:t>
      </w:r>
      <w:r>
        <w:rPr>
          <w:rFonts w:ascii="Arial" w:eastAsiaTheme="minorEastAsia" w:hAnsi="Arial" w:cs="Arial"/>
          <w:sz w:val="20"/>
        </w:rPr>
        <w:t xml:space="preserve"> proizvedene dugotrajne</w:t>
      </w:r>
      <w:r w:rsidRPr="004E14BD">
        <w:rPr>
          <w:rFonts w:ascii="Arial" w:eastAsiaTheme="minorEastAsia" w:hAnsi="Arial" w:cs="Arial"/>
          <w:sz w:val="20"/>
        </w:rPr>
        <w:t xml:space="preserve"> imovine</w:t>
      </w:r>
      <w:r>
        <w:rPr>
          <w:rFonts w:ascii="Arial" w:eastAsiaTheme="minorEastAsia" w:hAnsi="Arial" w:cs="Arial"/>
          <w:sz w:val="20"/>
        </w:rPr>
        <w:t xml:space="preserve"> - </w:t>
      </w:r>
      <w:r w:rsidRPr="00604DB3">
        <w:rPr>
          <w:rFonts w:ascii="Arial" w:eastAsiaTheme="minorEastAsia" w:hAnsi="Arial" w:cs="Arial"/>
          <w:sz w:val="20"/>
        </w:rPr>
        <w:t xml:space="preserve">plan </w:t>
      </w:r>
      <w:r w:rsidR="009D4D99">
        <w:rPr>
          <w:rFonts w:ascii="Arial" w:eastAsiaTheme="minorEastAsia" w:hAnsi="Arial" w:cs="Arial"/>
          <w:sz w:val="20"/>
        </w:rPr>
        <w:t>16</w:t>
      </w:r>
      <w:r>
        <w:rPr>
          <w:rFonts w:ascii="Arial" w:eastAsiaTheme="minorEastAsia" w:hAnsi="Arial" w:cs="Arial"/>
          <w:sz w:val="20"/>
        </w:rPr>
        <w:t>.</w:t>
      </w:r>
      <w:r w:rsidR="009D4D99">
        <w:rPr>
          <w:rFonts w:ascii="Arial" w:eastAsiaTheme="minorEastAsia" w:hAnsi="Arial" w:cs="Arial"/>
          <w:sz w:val="20"/>
        </w:rPr>
        <w:t>765</w:t>
      </w:r>
      <w:r>
        <w:rPr>
          <w:rFonts w:ascii="Arial" w:eastAsiaTheme="minorEastAsia" w:hAnsi="Arial" w:cs="Arial"/>
          <w:sz w:val="20"/>
        </w:rPr>
        <w:t>,00</w:t>
      </w:r>
      <w:r w:rsidRPr="00F80E78">
        <w:rPr>
          <w:rFonts w:ascii="Arial" w:eastAsiaTheme="minorEastAsia" w:hAnsi="Arial" w:cs="Arial"/>
          <w:sz w:val="20"/>
        </w:rPr>
        <w:t xml:space="preserve"> €</w:t>
      </w:r>
      <w:r>
        <w:rPr>
          <w:rFonts w:ascii="Arial" w:eastAsiaTheme="minorEastAsia" w:hAnsi="Arial" w:cs="Arial"/>
          <w:sz w:val="20"/>
        </w:rPr>
        <w:t>.</w:t>
      </w:r>
    </w:p>
    <w:p w14:paraId="407DAEBD" w14:textId="77777777" w:rsidR="00F535ED" w:rsidRDefault="00F535ED" w:rsidP="00F535ED">
      <w:pPr>
        <w:spacing w:after="0" w:line="240" w:lineRule="auto"/>
        <w:rPr>
          <w:rFonts w:ascii="Arial" w:eastAsiaTheme="minorEastAsia" w:hAnsi="Arial" w:cs="Arial"/>
          <w:sz w:val="20"/>
        </w:rPr>
      </w:pPr>
    </w:p>
    <w:p w14:paraId="30A57169" w14:textId="77777777" w:rsidR="00F535ED" w:rsidRDefault="00F535ED" w:rsidP="00F535ED">
      <w:pPr>
        <w:spacing w:after="0" w:line="240" w:lineRule="auto"/>
        <w:ind w:left="426" w:firstLine="282"/>
        <w:rPr>
          <w:rFonts w:ascii="Arial" w:eastAsiaTheme="minorEastAsia" w:hAnsi="Arial" w:cs="Arial"/>
          <w:sz w:val="20"/>
        </w:rPr>
      </w:pPr>
      <w:r>
        <w:rPr>
          <w:rFonts w:ascii="Arial" w:eastAsiaTheme="minorEastAsia" w:hAnsi="Arial" w:cs="Arial"/>
          <w:sz w:val="20"/>
        </w:rPr>
        <w:t xml:space="preserve">Detaljno obrazloženje rashoda </w:t>
      </w:r>
      <w:r w:rsidRPr="0001349F">
        <w:rPr>
          <w:rFonts w:ascii="Arial" w:eastAsiaTheme="minorEastAsia" w:hAnsi="Arial" w:cs="Arial"/>
          <w:sz w:val="20"/>
        </w:rPr>
        <w:t>za nabavu nefinancijske imovine</w:t>
      </w:r>
      <w:r>
        <w:rPr>
          <w:rFonts w:ascii="Arial" w:eastAsiaTheme="minorEastAsia" w:hAnsi="Arial" w:cs="Arial"/>
          <w:sz w:val="20"/>
        </w:rPr>
        <w:t xml:space="preserve"> obrazložit će se u obrazloženju Posebnog dijela proračuna.</w:t>
      </w:r>
    </w:p>
    <w:p w14:paraId="55FCA06F" w14:textId="77777777" w:rsidR="00F535ED" w:rsidRDefault="00F535ED" w:rsidP="00F535ED">
      <w:pPr>
        <w:spacing w:after="0" w:line="240" w:lineRule="auto"/>
        <w:rPr>
          <w:rFonts w:ascii="Arial" w:eastAsiaTheme="minorEastAsia" w:hAnsi="Arial" w:cs="Arial"/>
          <w:b/>
          <w:bCs/>
          <w:sz w:val="20"/>
          <w:szCs w:val="20"/>
        </w:rPr>
      </w:pPr>
    </w:p>
    <w:p w14:paraId="57A3B39D" w14:textId="77777777" w:rsidR="00F535ED" w:rsidRDefault="00F535ED" w:rsidP="00F535ED">
      <w:pPr>
        <w:spacing w:after="0" w:line="240" w:lineRule="auto"/>
        <w:rPr>
          <w:rFonts w:ascii="Arial" w:eastAsiaTheme="minorEastAsia" w:hAnsi="Arial" w:cs="Arial"/>
          <w:b/>
          <w:bCs/>
          <w:sz w:val="20"/>
          <w:szCs w:val="20"/>
        </w:rPr>
      </w:pPr>
    </w:p>
    <w:p w14:paraId="3E2E8073" w14:textId="77777777" w:rsidR="00F535ED" w:rsidRPr="00A705FC" w:rsidRDefault="00F535ED" w:rsidP="00F535ED">
      <w:pPr>
        <w:spacing w:after="0" w:line="240" w:lineRule="auto"/>
        <w:rPr>
          <w:rFonts w:ascii="Arial" w:eastAsiaTheme="minorEastAsia" w:hAnsi="Arial" w:cs="Arial"/>
          <w:b/>
          <w:bCs/>
          <w:sz w:val="20"/>
          <w:szCs w:val="20"/>
        </w:rPr>
      </w:pPr>
    </w:p>
    <w:p w14:paraId="1902A3A1" w14:textId="77777777" w:rsidR="00F535ED" w:rsidRPr="00A705FC" w:rsidRDefault="00F535ED" w:rsidP="00F535ED">
      <w:pPr>
        <w:pStyle w:val="Bezproreda"/>
        <w:numPr>
          <w:ilvl w:val="0"/>
          <w:numId w:val="5"/>
        </w:numPr>
        <w:ind w:right="1"/>
        <w:jc w:val="both"/>
        <w:rPr>
          <w:rFonts w:ascii="Arial" w:hAnsi="Arial" w:cs="Arial"/>
          <w:b/>
          <w:bCs/>
        </w:rPr>
      </w:pPr>
      <w:r w:rsidRPr="00A705FC">
        <w:rPr>
          <w:rFonts w:ascii="Arial" w:hAnsi="Arial" w:cs="Arial"/>
          <w:b/>
          <w:bCs/>
        </w:rPr>
        <w:t>OBRAZLOŽENJE RAČUNA FINANCIRANJA</w:t>
      </w:r>
    </w:p>
    <w:p w14:paraId="154C27E4" w14:textId="77777777" w:rsidR="00F535ED" w:rsidRPr="00A705FC" w:rsidRDefault="00F535ED" w:rsidP="00F535ED">
      <w:pPr>
        <w:pStyle w:val="Bezproreda"/>
        <w:ind w:left="720"/>
        <w:jc w:val="both"/>
        <w:rPr>
          <w:rFonts w:ascii="Arial" w:hAnsi="Arial" w:cs="Arial"/>
          <w:sz w:val="20"/>
          <w:szCs w:val="20"/>
        </w:rPr>
      </w:pPr>
    </w:p>
    <w:p w14:paraId="25A3057C" w14:textId="70BDAC51" w:rsidR="00F535ED" w:rsidRDefault="00F535ED" w:rsidP="00F535ED">
      <w:pPr>
        <w:pStyle w:val="Bezproreda"/>
        <w:jc w:val="both"/>
        <w:rPr>
          <w:rFonts w:ascii="Arial" w:hAnsi="Arial" w:cs="Arial"/>
          <w:sz w:val="20"/>
          <w:szCs w:val="20"/>
        </w:rPr>
      </w:pPr>
      <w:r w:rsidRPr="00A705FC">
        <w:rPr>
          <w:rFonts w:ascii="Arial" w:hAnsi="Arial" w:cs="Arial"/>
          <w:sz w:val="20"/>
          <w:szCs w:val="20"/>
        </w:rPr>
        <w:t>U Planu proračuna za 202</w:t>
      </w:r>
      <w:r>
        <w:rPr>
          <w:rFonts w:ascii="Arial" w:hAnsi="Arial" w:cs="Arial"/>
          <w:sz w:val="20"/>
          <w:szCs w:val="20"/>
        </w:rPr>
        <w:t>5</w:t>
      </w:r>
      <w:r w:rsidRPr="00A705FC">
        <w:rPr>
          <w:rFonts w:ascii="Arial" w:hAnsi="Arial" w:cs="Arial"/>
          <w:sz w:val="20"/>
          <w:szCs w:val="20"/>
        </w:rPr>
        <w:t>. godinu kao i u projekcijama za 202</w:t>
      </w:r>
      <w:r>
        <w:rPr>
          <w:rFonts w:ascii="Arial" w:hAnsi="Arial" w:cs="Arial"/>
          <w:sz w:val="20"/>
          <w:szCs w:val="20"/>
        </w:rPr>
        <w:t>6</w:t>
      </w:r>
      <w:r w:rsidRPr="00A705FC">
        <w:rPr>
          <w:rFonts w:ascii="Arial" w:hAnsi="Arial" w:cs="Arial"/>
          <w:sz w:val="20"/>
          <w:szCs w:val="20"/>
        </w:rPr>
        <w:t>.</w:t>
      </w:r>
      <w:r w:rsidR="009D4D99">
        <w:rPr>
          <w:rFonts w:ascii="Arial" w:hAnsi="Arial" w:cs="Arial"/>
          <w:sz w:val="20"/>
          <w:szCs w:val="20"/>
        </w:rPr>
        <w:t xml:space="preserve"> i 2027.</w:t>
      </w:r>
      <w:r w:rsidRPr="00A705FC">
        <w:rPr>
          <w:rFonts w:ascii="Arial" w:hAnsi="Arial" w:cs="Arial"/>
          <w:sz w:val="20"/>
          <w:szCs w:val="20"/>
        </w:rPr>
        <w:t xml:space="preserve"> godinu planiran je iznos od 106.</w:t>
      </w:r>
      <w:r>
        <w:rPr>
          <w:rFonts w:ascii="Arial" w:hAnsi="Arial" w:cs="Arial"/>
          <w:sz w:val="20"/>
          <w:szCs w:val="20"/>
        </w:rPr>
        <w:t>2</w:t>
      </w:r>
      <w:r w:rsidRPr="00A705FC">
        <w:rPr>
          <w:rFonts w:ascii="Arial" w:hAnsi="Arial" w:cs="Arial"/>
          <w:sz w:val="20"/>
          <w:szCs w:val="20"/>
        </w:rPr>
        <w:t>00,00 €, a odnosi se na obvezu općine Hum na Sutli za otplatu glavnice kredita prema Ugovoru sa Zagrebačkom bankom d.d. - Izgradnja građevine športsko-rekreacijske namjene, 2.b. skupine - prateći i pomoćni prostori uz postojeće nogometno igralište Lastine.</w:t>
      </w:r>
    </w:p>
    <w:p w14:paraId="7A162D9A" w14:textId="77777777" w:rsidR="00F535ED" w:rsidRDefault="00F535ED" w:rsidP="00F535ED">
      <w:pPr>
        <w:pStyle w:val="Bezproreda"/>
        <w:jc w:val="both"/>
        <w:rPr>
          <w:rFonts w:ascii="Arial" w:hAnsi="Arial" w:cs="Arial"/>
          <w:sz w:val="20"/>
          <w:szCs w:val="20"/>
        </w:rPr>
      </w:pPr>
    </w:p>
    <w:p w14:paraId="3FE058B1" w14:textId="77777777" w:rsidR="00F535ED" w:rsidRDefault="00F535ED" w:rsidP="00F535ED">
      <w:pPr>
        <w:pStyle w:val="Bezproreda"/>
        <w:jc w:val="both"/>
        <w:rPr>
          <w:rFonts w:ascii="Arial" w:hAnsi="Arial" w:cs="Arial"/>
          <w:sz w:val="20"/>
          <w:szCs w:val="20"/>
        </w:rPr>
      </w:pPr>
    </w:p>
    <w:p w14:paraId="1CB75FEF" w14:textId="77777777" w:rsidR="00F535ED" w:rsidRDefault="00F535ED" w:rsidP="00F535ED">
      <w:pPr>
        <w:pStyle w:val="Bezproreda"/>
        <w:jc w:val="both"/>
        <w:rPr>
          <w:rFonts w:ascii="Arial" w:hAnsi="Arial" w:cs="Arial"/>
          <w:sz w:val="20"/>
          <w:szCs w:val="20"/>
        </w:rPr>
      </w:pPr>
    </w:p>
    <w:p w14:paraId="41E8214D" w14:textId="77777777" w:rsidR="00F535ED" w:rsidRDefault="00F535ED" w:rsidP="00F535ED">
      <w:pPr>
        <w:pStyle w:val="Bezproreda"/>
        <w:jc w:val="both"/>
        <w:rPr>
          <w:rFonts w:ascii="Arial" w:hAnsi="Arial" w:cs="Arial"/>
          <w:sz w:val="20"/>
          <w:szCs w:val="20"/>
        </w:rPr>
      </w:pPr>
    </w:p>
    <w:p w14:paraId="015259C6" w14:textId="77777777" w:rsidR="00F535ED" w:rsidRDefault="00F535ED" w:rsidP="00F535ED">
      <w:pPr>
        <w:pStyle w:val="Bezproreda"/>
        <w:jc w:val="both"/>
        <w:rPr>
          <w:rFonts w:ascii="Arial" w:hAnsi="Arial" w:cs="Arial"/>
          <w:sz w:val="20"/>
          <w:szCs w:val="20"/>
        </w:rPr>
      </w:pPr>
    </w:p>
    <w:p w14:paraId="4F4AA964" w14:textId="77777777" w:rsidR="00F535ED" w:rsidRDefault="00F535ED" w:rsidP="00F535ED">
      <w:pPr>
        <w:pStyle w:val="Bezproreda"/>
        <w:jc w:val="both"/>
        <w:rPr>
          <w:rFonts w:ascii="Arial" w:hAnsi="Arial" w:cs="Arial"/>
          <w:sz w:val="20"/>
          <w:szCs w:val="20"/>
        </w:rPr>
      </w:pPr>
    </w:p>
    <w:p w14:paraId="7E513E76" w14:textId="77777777" w:rsidR="00F535ED" w:rsidRDefault="00F535ED" w:rsidP="00F535ED">
      <w:pPr>
        <w:pStyle w:val="Bezproreda"/>
        <w:jc w:val="both"/>
        <w:rPr>
          <w:rFonts w:ascii="Arial" w:hAnsi="Arial" w:cs="Arial"/>
          <w:sz w:val="20"/>
          <w:szCs w:val="20"/>
        </w:rPr>
      </w:pPr>
    </w:p>
    <w:p w14:paraId="0DD63812" w14:textId="77777777" w:rsidR="00F535ED" w:rsidRPr="00A705FC" w:rsidRDefault="00F535ED" w:rsidP="00F535ED">
      <w:pPr>
        <w:pStyle w:val="Bezproreda"/>
        <w:jc w:val="both"/>
        <w:rPr>
          <w:rFonts w:ascii="Arial" w:hAnsi="Arial" w:cs="Arial"/>
          <w:sz w:val="20"/>
          <w:szCs w:val="20"/>
        </w:rPr>
      </w:pPr>
    </w:p>
    <w:p w14:paraId="6E31C01C" w14:textId="77777777" w:rsidR="00F535ED" w:rsidRPr="00BC701C" w:rsidRDefault="00F535ED" w:rsidP="00F535ED">
      <w:pPr>
        <w:pStyle w:val="Bezproreda"/>
        <w:numPr>
          <w:ilvl w:val="0"/>
          <w:numId w:val="5"/>
        </w:numPr>
        <w:ind w:right="1"/>
        <w:jc w:val="both"/>
        <w:rPr>
          <w:rFonts w:ascii="Arial" w:hAnsi="Arial" w:cs="Arial"/>
          <w:sz w:val="20"/>
          <w:szCs w:val="20"/>
        </w:rPr>
      </w:pPr>
      <w:r w:rsidRPr="00BC701C">
        <w:rPr>
          <w:rFonts w:ascii="Arial" w:hAnsi="Arial" w:cs="Arial"/>
          <w:b/>
          <w:bCs/>
        </w:rPr>
        <w:lastRenderedPageBreak/>
        <w:t>OBRAZLOŽENJE PRENESENOG VIŠKA IZ PRETHODNE (IH) GODINA</w:t>
      </w:r>
    </w:p>
    <w:p w14:paraId="05A3ED82" w14:textId="77777777" w:rsidR="00F535ED" w:rsidRPr="00BC701C" w:rsidRDefault="00F535ED" w:rsidP="00F535ED">
      <w:pPr>
        <w:pStyle w:val="Bezproreda"/>
        <w:ind w:left="720" w:right="1"/>
        <w:jc w:val="both"/>
        <w:rPr>
          <w:rFonts w:ascii="Arial" w:hAnsi="Arial" w:cs="Arial"/>
          <w:sz w:val="20"/>
          <w:szCs w:val="20"/>
        </w:rPr>
      </w:pPr>
    </w:p>
    <w:p w14:paraId="7CDB4719" w14:textId="77777777" w:rsidR="00F535ED" w:rsidRPr="00100B0A" w:rsidRDefault="00F535ED" w:rsidP="00F535ED">
      <w:pPr>
        <w:pStyle w:val="Bezproreda"/>
        <w:jc w:val="both"/>
        <w:rPr>
          <w:rFonts w:ascii="Arial" w:hAnsi="Arial" w:cs="Arial"/>
          <w:sz w:val="20"/>
          <w:szCs w:val="20"/>
        </w:rPr>
      </w:pPr>
      <w:r w:rsidRPr="00A705FC">
        <w:rPr>
          <w:rFonts w:ascii="Arial" w:hAnsi="Arial" w:cs="Arial"/>
          <w:sz w:val="20"/>
          <w:szCs w:val="20"/>
        </w:rPr>
        <w:t>U Početnom planu Proračuna općine Hum na Sutli predviđa</w:t>
      </w:r>
      <w:r>
        <w:rPr>
          <w:rFonts w:ascii="Arial" w:hAnsi="Arial" w:cs="Arial"/>
          <w:sz w:val="20"/>
          <w:szCs w:val="20"/>
        </w:rPr>
        <w:t xml:space="preserve">o </w:t>
      </w:r>
      <w:r w:rsidRPr="00A705FC">
        <w:rPr>
          <w:rFonts w:ascii="Arial" w:hAnsi="Arial" w:cs="Arial"/>
          <w:sz w:val="20"/>
          <w:szCs w:val="20"/>
        </w:rPr>
        <w:t>se prenijeti Višak prihod</w:t>
      </w:r>
      <w:r>
        <w:rPr>
          <w:rFonts w:ascii="Arial" w:hAnsi="Arial" w:cs="Arial"/>
          <w:sz w:val="20"/>
          <w:szCs w:val="20"/>
        </w:rPr>
        <w:t>a</w:t>
      </w:r>
      <w:r w:rsidRPr="00A705FC">
        <w:rPr>
          <w:rFonts w:ascii="Arial" w:hAnsi="Arial" w:cs="Arial"/>
          <w:sz w:val="20"/>
          <w:szCs w:val="20"/>
        </w:rPr>
        <w:t xml:space="preserve"> iz 202</w:t>
      </w:r>
      <w:r>
        <w:rPr>
          <w:rFonts w:ascii="Arial" w:hAnsi="Arial" w:cs="Arial"/>
          <w:sz w:val="20"/>
          <w:szCs w:val="20"/>
        </w:rPr>
        <w:t>4</w:t>
      </w:r>
      <w:r w:rsidRPr="00A705FC">
        <w:rPr>
          <w:rFonts w:ascii="Arial" w:hAnsi="Arial" w:cs="Arial"/>
          <w:sz w:val="20"/>
          <w:szCs w:val="20"/>
        </w:rPr>
        <w:t xml:space="preserve">. godine u iznosu od </w:t>
      </w:r>
      <w:r>
        <w:rPr>
          <w:rFonts w:ascii="Arial" w:hAnsi="Arial" w:cs="Arial"/>
          <w:sz w:val="20"/>
          <w:szCs w:val="20"/>
        </w:rPr>
        <w:t>1.600.000,</w:t>
      </w:r>
      <w:r w:rsidRPr="00A705FC">
        <w:rPr>
          <w:rFonts w:ascii="Arial" w:hAnsi="Arial" w:cs="Arial"/>
          <w:sz w:val="20"/>
          <w:szCs w:val="20"/>
        </w:rPr>
        <w:t>00 €.</w:t>
      </w:r>
    </w:p>
    <w:p w14:paraId="0343971A" w14:textId="77777777" w:rsidR="00F535ED" w:rsidRPr="00B85E99" w:rsidRDefault="00F535ED" w:rsidP="00F535ED">
      <w:pPr>
        <w:spacing w:after="0" w:line="240" w:lineRule="auto"/>
        <w:ind w:left="567"/>
        <w:rPr>
          <w:rFonts w:ascii="Arial" w:hAnsi="Arial" w:cs="Arial"/>
          <w:color w:val="000000"/>
          <w:sz w:val="20"/>
          <w:szCs w:val="20"/>
        </w:rPr>
      </w:pPr>
    </w:p>
    <w:p w14:paraId="53086E3A" w14:textId="77777777" w:rsidR="00F535ED" w:rsidRDefault="00F535ED" w:rsidP="00F535ED">
      <w:pPr>
        <w:pStyle w:val="Bezproreda"/>
        <w:jc w:val="both"/>
        <w:rPr>
          <w:rFonts w:ascii="Arial" w:hAnsi="Arial" w:cs="Arial"/>
          <w:sz w:val="20"/>
          <w:szCs w:val="20"/>
        </w:rPr>
      </w:pPr>
      <w:r w:rsidRPr="00A705FC">
        <w:rPr>
          <w:rFonts w:ascii="Arial" w:hAnsi="Arial" w:cs="Arial"/>
          <w:sz w:val="20"/>
          <w:szCs w:val="20"/>
        </w:rPr>
        <w:t>U Početnom planu Financijskog plana Dječjeg vrtića Balončica predviđa se da će se prenijeti Višak prihoda iz 202</w:t>
      </w:r>
      <w:r>
        <w:rPr>
          <w:rFonts w:ascii="Arial" w:hAnsi="Arial" w:cs="Arial"/>
          <w:sz w:val="20"/>
          <w:szCs w:val="20"/>
        </w:rPr>
        <w:t>4</w:t>
      </w:r>
      <w:r w:rsidRPr="00A705FC">
        <w:rPr>
          <w:rFonts w:ascii="Arial" w:hAnsi="Arial" w:cs="Arial"/>
          <w:sz w:val="20"/>
          <w:szCs w:val="20"/>
        </w:rPr>
        <w:t>. godine u iznosu od 500,00 €</w:t>
      </w:r>
      <w:r>
        <w:rPr>
          <w:rFonts w:ascii="Arial" w:hAnsi="Arial" w:cs="Arial"/>
          <w:sz w:val="20"/>
          <w:szCs w:val="20"/>
        </w:rPr>
        <w:t xml:space="preserve"> za nabavku opreme</w:t>
      </w:r>
      <w:r w:rsidRPr="00A705FC">
        <w:rPr>
          <w:rFonts w:ascii="Arial" w:hAnsi="Arial" w:cs="Arial"/>
          <w:sz w:val="20"/>
          <w:szCs w:val="20"/>
        </w:rPr>
        <w:t>.</w:t>
      </w:r>
    </w:p>
    <w:p w14:paraId="0579803E" w14:textId="77777777" w:rsidR="00F535ED" w:rsidRPr="00A705FC" w:rsidRDefault="00F535ED" w:rsidP="00F535ED">
      <w:pPr>
        <w:pStyle w:val="Bezproreda"/>
        <w:jc w:val="both"/>
        <w:rPr>
          <w:rFonts w:ascii="Arial" w:hAnsi="Arial" w:cs="Arial"/>
          <w:sz w:val="20"/>
          <w:szCs w:val="20"/>
        </w:rPr>
      </w:pPr>
    </w:p>
    <w:p w14:paraId="2139747C" w14:textId="77777777" w:rsidR="00F535ED" w:rsidRPr="00A705FC" w:rsidRDefault="00F535ED" w:rsidP="00F535ED">
      <w:pPr>
        <w:pStyle w:val="Bezproreda"/>
        <w:jc w:val="both"/>
        <w:rPr>
          <w:rFonts w:ascii="Arial" w:hAnsi="Arial" w:cs="Arial"/>
          <w:sz w:val="20"/>
          <w:szCs w:val="20"/>
        </w:rPr>
      </w:pPr>
      <w:r w:rsidRPr="00A705FC">
        <w:rPr>
          <w:rFonts w:ascii="Arial" w:hAnsi="Arial" w:cs="Arial"/>
          <w:sz w:val="20"/>
          <w:szCs w:val="20"/>
        </w:rPr>
        <w:t>U Početnom planu Financijskog plana Narodne knjižnice Hum na Sutli predviđa se da će se prenijeti Višak prihoda iz 202</w:t>
      </w:r>
      <w:r>
        <w:rPr>
          <w:rFonts w:ascii="Arial" w:hAnsi="Arial" w:cs="Arial"/>
          <w:sz w:val="20"/>
          <w:szCs w:val="20"/>
        </w:rPr>
        <w:t>4</w:t>
      </w:r>
      <w:r w:rsidRPr="00A705FC">
        <w:rPr>
          <w:rFonts w:ascii="Arial" w:hAnsi="Arial" w:cs="Arial"/>
          <w:sz w:val="20"/>
          <w:szCs w:val="20"/>
        </w:rPr>
        <w:t xml:space="preserve">. godine u iznosu od </w:t>
      </w:r>
      <w:r>
        <w:rPr>
          <w:rFonts w:ascii="Arial" w:hAnsi="Arial" w:cs="Arial"/>
          <w:sz w:val="20"/>
          <w:szCs w:val="20"/>
        </w:rPr>
        <w:t>95</w:t>
      </w:r>
      <w:r w:rsidRPr="00A705FC">
        <w:rPr>
          <w:rFonts w:ascii="Arial" w:hAnsi="Arial" w:cs="Arial"/>
          <w:sz w:val="20"/>
          <w:szCs w:val="20"/>
        </w:rPr>
        <w:t>0,00</w:t>
      </w:r>
      <w:r>
        <w:rPr>
          <w:rFonts w:ascii="Arial" w:hAnsi="Arial" w:cs="Arial"/>
          <w:sz w:val="20"/>
          <w:szCs w:val="20"/>
        </w:rPr>
        <w:t xml:space="preserve"> </w:t>
      </w:r>
      <w:r w:rsidRPr="00A705FC">
        <w:rPr>
          <w:rFonts w:ascii="Arial" w:hAnsi="Arial" w:cs="Arial"/>
          <w:sz w:val="20"/>
          <w:szCs w:val="20"/>
        </w:rPr>
        <w:t>€</w:t>
      </w:r>
      <w:r>
        <w:rPr>
          <w:rFonts w:ascii="Arial" w:hAnsi="Arial" w:cs="Arial"/>
          <w:sz w:val="20"/>
          <w:szCs w:val="20"/>
        </w:rPr>
        <w:t xml:space="preserve"> za nabavu nove knjižne građe</w:t>
      </w:r>
      <w:r w:rsidRPr="00A705FC">
        <w:rPr>
          <w:rFonts w:ascii="Arial" w:hAnsi="Arial" w:cs="Arial"/>
          <w:sz w:val="20"/>
          <w:szCs w:val="20"/>
        </w:rPr>
        <w:t>.</w:t>
      </w:r>
    </w:p>
    <w:p w14:paraId="34368819" w14:textId="77777777" w:rsidR="00F535ED" w:rsidRDefault="00F535ED" w:rsidP="00F535ED">
      <w:pPr>
        <w:spacing w:after="0" w:line="240" w:lineRule="auto"/>
        <w:rPr>
          <w:rFonts w:ascii="Arial" w:eastAsiaTheme="minorEastAsia" w:hAnsi="Arial" w:cs="Arial"/>
          <w:b/>
          <w:bCs/>
          <w:sz w:val="20"/>
          <w:szCs w:val="20"/>
        </w:rPr>
      </w:pPr>
    </w:p>
    <w:p w14:paraId="2B0FF2C3" w14:textId="77777777" w:rsidR="00F535ED" w:rsidRDefault="00F535ED" w:rsidP="00F535ED">
      <w:pPr>
        <w:spacing w:after="0" w:line="240" w:lineRule="auto"/>
        <w:rPr>
          <w:rFonts w:ascii="Arial" w:eastAsiaTheme="minorEastAsia" w:hAnsi="Arial" w:cs="Arial"/>
          <w:b/>
          <w:bCs/>
          <w:sz w:val="20"/>
          <w:szCs w:val="20"/>
        </w:rPr>
      </w:pPr>
    </w:p>
    <w:p w14:paraId="1DE0E7DA" w14:textId="77777777" w:rsidR="00F535ED" w:rsidRPr="00100B0A" w:rsidRDefault="00F535ED" w:rsidP="00F535ED">
      <w:pPr>
        <w:spacing w:after="0" w:line="240" w:lineRule="auto"/>
        <w:rPr>
          <w:rFonts w:ascii="Arial" w:eastAsiaTheme="minorEastAsia" w:hAnsi="Arial" w:cs="Arial"/>
          <w:sz w:val="20"/>
          <w:szCs w:val="20"/>
        </w:rPr>
      </w:pPr>
      <w:r w:rsidRPr="00100B0A">
        <w:rPr>
          <w:rFonts w:ascii="Arial" w:eastAsiaTheme="minorEastAsia" w:hAnsi="Arial" w:cs="Arial"/>
          <w:sz w:val="20"/>
          <w:szCs w:val="20"/>
        </w:rPr>
        <w:t xml:space="preserve">I. </w:t>
      </w:r>
      <w:bookmarkStart w:id="23" w:name="_Hlk200703066"/>
      <w:r w:rsidRPr="00100B0A">
        <w:rPr>
          <w:rFonts w:ascii="Arial" w:eastAsiaTheme="minorEastAsia" w:hAnsi="Arial" w:cs="Arial"/>
          <w:sz w:val="20"/>
          <w:szCs w:val="20"/>
        </w:rPr>
        <w:t xml:space="preserve">Izmjenom i dopunom proračuna općine Hum na Sutli uvršten je ostvaren Višak prihoda iz prethodnih godina </w:t>
      </w:r>
      <w:bookmarkEnd w:id="23"/>
      <w:r w:rsidRPr="00100B0A">
        <w:rPr>
          <w:rFonts w:ascii="Arial" w:eastAsiaTheme="minorEastAsia" w:hAnsi="Arial" w:cs="Arial"/>
          <w:sz w:val="20"/>
          <w:szCs w:val="20"/>
        </w:rPr>
        <w:t>kako slijedi:</w:t>
      </w:r>
    </w:p>
    <w:p w14:paraId="582B54D6"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116269E4" w14:textId="77777777" w:rsidR="00F535ED" w:rsidRPr="00100B0A" w:rsidRDefault="00F535ED" w:rsidP="00F535ED">
      <w:pPr>
        <w:pStyle w:val="Odlomakpopisa"/>
        <w:numPr>
          <w:ilvl w:val="0"/>
          <w:numId w:val="5"/>
        </w:numPr>
        <w:spacing w:after="0" w:line="240" w:lineRule="auto"/>
        <w:rPr>
          <w:rFonts w:ascii="Arial" w:eastAsiaTheme="minorEastAsia" w:hAnsi="Arial" w:cs="Arial"/>
          <w:sz w:val="20"/>
          <w:szCs w:val="20"/>
        </w:rPr>
      </w:pPr>
      <w:r w:rsidRPr="00100B0A">
        <w:rPr>
          <w:rFonts w:ascii="Arial" w:eastAsiaTheme="minorEastAsia" w:hAnsi="Arial" w:cs="Arial"/>
          <w:sz w:val="20"/>
          <w:szCs w:val="20"/>
        </w:rPr>
        <w:t>Općina Hum na Sutli - prenijeti Višak prihoda u ukupnom iznosu od 2.030.063,86 eura</w:t>
      </w:r>
    </w:p>
    <w:p w14:paraId="078502A2" w14:textId="77777777" w:rsidR="00F535ED" w:rsidRPr="00100B0A" w:rsidRDefault="00F535ED" w:rsidP="00F535ED">
      <w:pPr>
        <w:pStyle w:val="Odlomakpopisa"/>
        <w:numPr>
          <w:ilvl w:val="0"/>
          <w:numId w:val="5"/>
        </w:numPr>
        <w:rPr>
          <w:rFonts w:ascii="Arial" w:eastAsiaTheme="minorEastAsia" w:hAnsi="Arial" w:cs="Arial"/>
          <w:sz w:val="20"/>
          <w:szCs w:val="20"/>
        </w:rPr>
      </w:pPr>
      <w:r w:rsidRPr="00100B0A">
        <w:rPr>
          <w:rFonts w:ascii="Arial" w:eastAsiaTheme="minorEastAsia" w:hAnsi="Arial" w:cs="Arial"/>
          <w:sz w:val="20"/>
          <w:szCs w:val="20"/>
        </w:rPr>
        <w:t xml:space="preserve">Dječji vrtić Balončica - prenijeti Višak prihoda u ukupnom iznosu od </w:t>
      </w:r>
      <w:r>
        <w:rPr>
          <w:rFonts w:ascii="Arial" w:eastAsiaTheme="minorEastAsia" w:hAnsi="Arial" w:cs="Arial"/>
          <w:sz w:val="20"/>
          <w:szCs w:val="20"/>
        </w:rPr>
        <w:t>2.740,55</w:t>
      </w:r>
      <w:r w:rsidRPr="00100B0A">
        <w:rPr>
          <w:rFonts w:ascii="Arial" w:eastAsiaTheme="minorEastAsia" w:hAnsi="Arial" w:cs="Arial"/>
          <w:sz w:val="20"/>
          <w:szCs w:val="20"/>
        </w:rPr>
        <w:t xml:space="preserve"> eura</w:t>
      </w:r>
    </w:p>
    <w:p w14:paraId="14C2BA2D" w14:textId="77777777" w:rsidR="00F535ED" w:rsidRDefault="00F535ED" w:rsidP="00F535ED">
      <w:pPr>
        <w:pStyle w:val="Odlomakpopisa"/>
        <w:numPr>
          <w:ilvl w:val="0"/>
          <w:numId w:val="5"/>
        </w:numPr>
        <w:rPr>
          <w:rFonts w:ascii="Arial" w:eastAsiaTheme="minorEastAsia" w:hAnsi="Arial" w:cs="Arial"/>
          <w:sz w:val="20"/>
          <w:szCs w:val="20"/>
        </w:rPr>
      </w:pPr>
      <w:r w:rsidRPr="00100B0A">
        <w:rPr>
          <w:rFonts w:ascii="Arial" w:eastAsiaTheme="minorEastAsia" w:hAnsi="Arial" w:cs="Arial"/>
          <w:sz w:val="20"/>
          <w:szCs w:val="20"/>
        </w:rPr>
        <w:t xml:space="preserve">Narodna knjižnica Hum na Sutli - prenijeti Višak prihoda u ukupnom iznosu od </w:t>
      </w:r>
      <w:r>
        <w:rPr>
          <w:rFonts w:ascii="Arial" w:eastAsiaTheme="minorEastAsia" w:hAnsi="Arial" w:cs="Arial"/>
          <w:sz w:val="20"/>
          <w:szCs w:val="20"/>
        </w:rPr>
        <w:t>1.945,96</w:t>
      </w:r>
      <w:r w:rsidRPr="00100B0A">
        <w:rPr>
          <w:rFonts w:ascii="Arial" w:eastAsiaTheme="minorEastAsia" w:hAnsi="Arial" w:cs="Arial"/>
          <w:sz w:val="20"/>
          <w:szCs w:val="20"/>
        </w:rPr>
        <w:t xml:space="preserve"> eura</w:t>
      </w:r>
      <w:r>
        <w:rPr>
          <w:rFonts w:ascii="Arial" w:eastAsiaTheme="minorEastAsia" w:hAnsi="Arial" w:cs="Arial"/>
          <w:sz w:val="20"/>
          <w:szCs w:val="20"/>
        </w:rPr>
        <w:t>.</w:t>
      </w:r>
    </w:p>
    <w:p w14:paraId="0D6D021A" w14:textId="77777777" w:rsidR="00F535ED" w:rsidRDefault="00F535ED" w:rsidP="00F535ED">
      <w:pPr>
        <w:pStyle w:val="Odlomakpopisa"/>
        <w:rPr>
          <w:rFonts w:ascii="Arial" w:eastAsiaTheme="minorEastAsia" w:hAnsi="Arial" w:cs="Arial"/>
          <w:sz w:val="20"/>
          <w:szCs w:val="20"/>
        </w:rPr>
      </w:pPr>
    </w:p>
    <w:p w14:paraId="29F66A4D" w14:textId="1A9CFEAC" w:rsidR="00F535ED" w:rsidRPr="00E027C0" w:rsidRDefault="00F535ED" w:rsidP="00F535ED">
      <w:pPr>
        <w:rPr>
          <w:rFonts w:ascii="Arial" w:eastAsiaTheme="minorEastAsia" w:hAnsi="Arial" w:cs="Arial"/>
          <w:sz w:val="20"/>
          <w:szCs w:val="20"/>
        </w:rPr>
      </w:pPr>
      <w:r>
        <w:rPr>
          <w:rFonts w:ascii="Arial" w:eastAsiaTheme="minorEastAsia" w:hAnsi="Arial" w:cs="Arial"/>
          <w:sz w:val="20"/>
          <w:szCs w:val="20"/>
        </w:rPr>
        <w:t>I</w:t>
      </w:r>
      <w:r w:rsidR="009D4D99">
        <w:rPr>
          <w:rFonts w:ascii="Arial" w:eastAsiaTheme="minorEastAsia" w:hAnsi="Arial" w:cs="Arial"/>
          <w:sz w:val="20"/>
          <w:szCs w:val="20"/>
        </w:rPr>
        <w:t>I</w:t>
      </w:r>
      <w:r>
        <w:rPr>
          <w:rFonts w:ascii="Arial" w:eastAsiaTheme="minorEastAsia" w:hAnsi="Arial" w:cs="Arial"/>
          <w:sz w:val="20"/>
          <w:szCs w:val="20"/>
        </w:rPr>
        <w:t xml:space="preserve">I. </w:t>
      </w:r>
      <w:r w:rsidRPr="00100B0A">
        <w:rPr>
          <w:rFonts w:ascii="Arial" w:eastAsiaTheme="minorEastAsia" w:hAnsi="Arial" w:cs="Arial"/>
          <w:sz w:val="20"/>
          <w:szCs w:val="20"/>
        </w:rPr>
        <w:t>Izmjenom i dopunom proračuna općine Hum na Sutli ostvaren Višak prihoda iz prethodnih godina</w:t>
      </w:r>
      <w:r>
        <w:rPr>
          <w:rFonts w:ascii="Arial" w:eastAsiaTheme="minorEastAsia" w:hAnsi="Arial" w:cs="Arial"/>
          <w:sz w:val="20"/>
          <w:szCs w:val="20"/>
        </w:rPr>
        <w:t xml:space="preserve"> ostaje nepromijenjen.</w:t>
      </w:r>
    </w:p>
    <w:p w14:paraId="6D58D10E" w14:textId="77777777" w:rsidR="00F535ED" w:rsidRDefault="00F535ED" w:rsidP="00F535ED">
      <w:pPr>
        <w:pStyle w:val="Odlomakpopisa"/>
        <w:spacing w:after="0" w:line="240" w:lineRule="auto"/>
        <w:rPr>
          <w:rFonts w:ascii="Arial" w:eastAsiaTheme="minorEastAsia" w:hAnsi="Arial" w:cs="Arial"/>
          <w:b/>
          <w:bCs/>
          <w:sz w:val="20"/>
          <w:szCs w:val="20"/>
        </w:rPr>
      </w:pPr>
    </w:p>
    <w:p w14:paraId="0358F210"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064AF98D"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0554505F"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0E9BFE31"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117361B0"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12776625"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09965EAE"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68BAE664"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65257879"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698B943E" w14:textId="77777777" w:rsidR="00F535ED" w:rsidRDefault="00F535ED" w:rsidP="00F535ED">
      <w:pPr>
        <w:pStyle w:val="Odlomakpopisa"/>
        <w:spacing w:after="0" w:line="240" w:lineRule="auto"/>
        <w:ind w:left="0"/>
        <w:rPr>
          <w:rFonts w:ascii="Arial" w:eastAsiaTheme="minorEastAsia" w:hAnsi="Arial" w:cs="Arial"/>
          <w:b/>
          <w:bCs/>
          <w:sz w:val="20"/>
          <w:szCs w:val="20"/>
        </w:rPr>
      </w:pPr>
    </w:p>
    <w:p w14:paraId="2AC30A02" w14:textId="77777777" w:rsidR="00F535ED" w:rsidRDefault="00F535ED" w:rsidP="00F535ED">
      <w:pPr>
        <w:pStyle w:val="Odlomakpopisa"/>
        <w:spacing w:after="0" w:line="240" w:lineRule="auto"/>
        <w:ind w:left="0"/>
        <w:rPr>
          <w:rFonts w:ascii="Arial" w:eastAsiaTheme="minorEastAsia" w:hAnsi="Arial" w:cs="Arial"/>
          <w:b/>
          <w:bCs/>
          <w:sz w:val="20"/>
          <w:szCs w:val="20"/>
        </w:rPr>
      </w:pPr>
    </w:p>
    <w:p w14:paraId="1763AF64"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00F5E37C" w14:textId="77777777" w:rsidR="009D4D99" w:rsidRDefault="009D4D99" w:rsidP="00F535ED">
      <w:pPr>
        <w:pStyle w:val="Odlomakpopisa"/>
        <w:spacing w:after="0" w:line="240" w:lineRule="auto"/>
        <w:ind w:left="567"/>
        <w:rPr>
          <w:rFonts w:ascii="Arial" w:eastAsiaTheme="minorEastAsia" w:hAnsi="Arial" w:cs="Arial"/>
          <w:b/>
          <w:bCs/>
          <w:sz w:val="20"/>
          <w:szCs w:val="20"/>
        </w:rPr>
      </w:pPr>
    </w:p>
    <w:p w14:paraId="42A5F467" w14:textId="77777777" w:rsidR="009D4D99" w:rsidRDefault="009D4D99" w:rsidP="00F535ED">
      <w:pPr>
        <w:pStyle w:val="Odlomakpopisa"/>
        <w:spacing w:after="0" w:line="240" w:lineRule="auto"/>
        <w:ind w:left="567"/>
        <w:rPr>
          <w:rFonts w:ascii="Arial" w:eastAsiaTheme="minorEastAsia" w:hAnsi="Arial" w:cs="Arial"/>
          <w:b/>
          <w:bCs/>
          <w:sz w:val="20"/>
          <w:szCs w:val="20"/>
        </w:rPr>
      </w:pPr>
    </w:p>
    <w:p w14:paraId="0BFD1627" w14:textId="77777777" w:rsidR="009D4D99" w:rsidRDefault="009D4D99" w:rsidP="00F535ED">
      <w:pPr>
        <w:pStyle w:val="Odlomakpopisa"/>
        <w:spacing w:after="0" w:line="240" w:lineRule="auto"/>
        <w:ind w:left="567"/>
        <w:rPr>
          <w:rFonts w:ascii="Arial" w:eastAsiaTheme="minorEastAsia" w:hAnsi="Arial" w:cs="Arial"/>
          <w:b/>
          <w:bCs/>
          <w:sz w:val="20"/>
          <w:szCs w:val="20"/>
        </w:rPr>
      </w:pPr>
    </w:p>
    <w:p w14:paraId="5FBA4221" w14:textId="77777777" w:rsidR="009D4D99" w:rsidRDefault="009D4D99" w:rsidP="00F535ED">
      <w:pPr>
        <w:pStyle w:val="Odlomakpopisa"/>
        <w:spacing w:after="0" w:line="240" w:lineRule="auto"/>
        <w:ind w:left="567"/>
        <w:rPr>
          <w:rFonts w:ascii="Arial" w:eastAsiaTheme="minorEastAsia" w:hAnsi="Arial" w:cs="Arial"/>
          <w:b/>
          <w:bCs/>
          <w:sz w:val="20"/>
          <w:szCs w:val="20"/>
        </w:rPr>
      </w:pPr>
    </w:p>
    <w:p w14:paraId="664C5FCD"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1B041876"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072B2A4E" w14:textId="77777777" w:rsidR="00F535ED" w:rsidRPr="00D26CA1" w:rsidRDefault="00F535ED" w:rsidP="00F535ED">
      <w:pPr>
        <w:pStyle w:val="Bezproreda"/>
        <w:ind w:right="1"/>
        <w:jc w:val="center"/>
        <w:rPr>
          <w:rFonts w:ascii="Arial" w:hAnsi="Arial" w:cs="Arial"/>
          <w:bCs/>
          <w:u w:val="single"/>
        </w:rPr>
      </w:pPr>
      <w:r w:rsidRPr="00D26CA1">
        <w:rPr>
          <w:rFonts w:ascii="Arial" w:hAnsi="Arial" w:cs="Arial"/>
          <w:b/>
          <w:u w:val="single"/>
        </w:rPr>
        <w:lastRenderedPageBreak/>
        <w:t>OBRAZLOŽENJE POSEBNOG DIJELA PRORAČUNA OPĆINE HUM NA SUTLI</w:t>
      </w:r>
    </w:p>
    <w:p w14:paraId="1E02B819" w14:textId="77777777" w:rsidR="00F535ED" w:rsidRDefault="00F535ED" w:rsidP="00F535ED">
      <w:pPr>
        <w:pStyle w:val="Odlomakpopisa"/>
        <w:spacing w:after="0" w:line="240" w:lineRule="auto"/>
        <w:ind w:left="567"/>
        <w:rPr>
          <w:rFonts w:ascii="Arial" w:eastAsiaTheme="minorEastAsia" w:hAnsi="Arial" w:cs="Arial"/>
          <w:b/>
          <w:bCs/>
          <w:sz w:val="20"/>
          <w:szCs w:val="20"/>
        </w:rPr>
      </w:pPr>
    </w:p>
    <w:p w14:paraId="695D4EAD" w14:textId="77777777" w:rsidR="00F535ED" w:rsidRDefault="00F535ED" w:rsidP="00F535ED">
      <w:pPr>
        <w:pStyle w:val="Odlomakpopisa"/>
        <w:spacing w:after="0" w:line="240" w:lineRule="auto"/>
        <w:ind w:left="0"/>
        <w:jc w:val="both"/>
        <w:rPr>
          <w:rFonts w:ascii="Arial" w:eastAsiaTheme="minorEastAsia" w:hAnsi="Arial" w:cs="Arial"/>
          <w:bCs/>
          <w:sz w:val="20"/>
          <w:szCs w:val="20"/>
          <w:u w:val="single"/>
        </w:rPr>
      </w:pPr>
    </w:p>
    <w:p w14:paraId="3BA03A82" w14:textId="77777777" w:rsidR="00F535ED" w:rsidRDefault="00F535ED" w:rsidP="00F535ED">
      <w:pPr>
        <w:pStyle w:val="Odlomakpopisa"/>
        <w:spacing w:after="0" w:line="240" w:lineRule="auto"/>
        <w:ind w:left="0" w:firstLine="708"/>
        <w:jc w:val="both"/>
        <w:rPr>
          <w:rFonts w:ascii="Arial" w:eastAsiaTheme="minorEastAsia" w:hAnsi="Arial" w:cs="Arial"/>
          <w:bCs/>
          <w:sz w:val="20"/>
          <w:szCs w:val="20"/>
        </w:rPr>
      </w:pPr>
      <w:r>
        <w:rPr>
          <w:rFonts w:ascii="Arial" w:eastAsiaTheme="minorEastAsia" w:hAnsi="Arial" w:cs="Arial"/>
          <w:bCs/>
          <w:sz w:val="20"/>
          <w:szCs w:val="20"/>
        </w:rPr>
        <w:t xml:space="preserve">Početnim planom </w:t>
      </w:r>
      <w:r w:rsidRPr="005366DD">
        <w:rPr>
          <w:rFonts w:ascii="Arial" w:eastAsiaTheme="minorEastAsia" w:hAnsi="Arial" w:cs="Arial"/>
          <w:bCs/>
          <w:sz w:val="20"/>
          <w:szCs w:val="20"/>
        </w:rPr>
        <w:t>rashodi</w:t>
      </w:r>
      <w:r>
        <w:rPr>
          <w:rFonts w:ascii="Arial" w:eastAsiaTheme="minorEastAsia" w:hAnsi="Arial" w:cs="Arial"/>
          <w:bCs/>
          <w:sz w:val="20"/>
          <w:szCs w:val="20"/>
        </w:rPr>
        <w:t xml:space="preserve"> </w:t>
      </w:r>
      <w:bookmarkStart w:id="24" w:name="_Hlk192156930"/>
      <w:r>
        <w:rPr>
          <w:rFonts w:ascii="Arial" w:eastAsiaTheme="minorEastAsia" w:hAnsi="Arial" w:cs="Arial"/>
          <w:bCs/>
          <w:sz w:val="20"/>
          <w:szCs w:val="20"/>
        </w:rPr>
        <w:t>poslovanja, rashodi za nabavku nefinancijske imovine</w:t>
      </w:r>
      <w:r w:rsidRPr="005366DD">
        <w:rPr>
          <w:rFonts w:ascii="Arial" w:eastAsiaTheme="minorEastAsia" w:hAnsi="Arial" w:cs="Arial"/>
          <w:bCs/>
          <w:sz w:val="20"/>
          <w:szCs w:val="20"/>
        </w:rPr>
        <w:t xml:space="preserve"> </w:t>
      </w:r>
      <w:r>
        <w:rPr>
          <w:rFonts w:ascii="Arial" w:eastAsiaTheme="minorEastAsia" w:hAnsi="Arial" w:cs="Arial"/>
          <w:bCs/>
          <w:sz w:val="20"/>
          <w:szCs w:val="20"/>
        </w:rPr>
        <w:t>te izdataka za 2025. godinu</w:t>
      </w:r>
      <w:r w:rsidRPr="005366DD">
        <w:rPr>
          <w:rFonts w:ascii="Arial" w:eastAsiaTheme="minorEastAsia" w:hAnsi="Arial" w:cs="Arial"/>
          <w:bCs/>
          <w:sz w:val="20"/>
          <w:szCs w:val="20"/>
        </w:rPr>
        <w:t xml:space="preserve"> </w:t>
      </w:r>
      <w:bookmarkEnd w:id="24"/>
      <w:r w:rsidRPr="005366DD">
        <w:rPr>
          <w:rFonts w:ascii="Arial" w:eastAsiaTheme="minorEastAsia" w:hAnsi="Arial" w:cs="Arial"/>
          <w:bCs/>
          <w:sz w:val="20"/>
          <w:szCs w:val="20"/>
        </w:rPr>
        <w:t xml:space="preserve">općine Hum na Sutli i proračunskih korisnika Dječjeg vrtića Balončica i Narodne knjižnice Hum na Sutli </w:t>
      </w:r>
      <w:r>
        <w:rPr>
          <w:rFonts w:ascii="Arial" w:eastAsiaTheme="minorEastAsia" w:hAnsi="Arial" w:cs="Arial"/>
          <w:bCs/>
          <w:sz w:val="20"/>
          <w:szCs w:val="20"/>
        </w:rPr>
        <w:t>bili</w:t>
      </w:r>
      <w:r w:rsidRPr="005366DD">
        <w:rPr>
          <w:rFonts w:ascii="Arial" w:eastAsiaTheme="minorEastAsia" w:hAnsi="Arial" w:cs="Arial"/>
          <w:bCs/>
          <w:sz w:val="20"/>
          <w:szCs w:val="20"/>
        </w:rPr>
        <w:t xml:space="preserve"> su</w:t>
      </w:r>
      <w:r>
        <w:rPr>
          <w:rFonts w:ascii="Arial" w:eastAsiaTheme="minorEastAsia" w:hAnsi="Arial" w:cs="Arial"/>
          <w:bCs/>
          <w:sz w:val="20"/>
          <w:szCs w:val="20"/>
        </w:rPr>
        <w:t xml:space="preserve"> planirani </w:t>
      </w:r>
      <w:r w:rsidRPr="005366DD">
        <w:rPr>
          <w:rFonts w:ascii="Arial" w:eastAsiaTheme="minorEastAsia" w:hAnsi="Arial" w:cs="Arial"/>
          <w:bCs/>
          <w:sz w:val="20"/>
          <w:szCs w:val="20"/>
        </w:rPr>
        <w:t xml:space="preserve">u iznosu od </w:t>
      </w:r>
      <w:r>
        <w:rPr>
          <w:rFonts w:ascii="Arial" w:eastAsiaTheme="minorEastAsia" w:hAnsi="Arial" w:cs="Arial"/>
          <w:bCs/>
          <w:sz w:val="20"/>
          <w:szCs w:val="20"/>
        </w:rPr>
        <w:t>6.007.030,38</w:t>
      </w:r>
      <w:r w:rsidRPr="005366DD">
        <w:rPr>
          <w:rFonts w:ascii="Arial" w:eastAsiaTheme="minorEastAsia" w:hAnsi="Arial" w:cs="Arial"/>
          <w:bCs/>
          <w:sz w:val="20"/>
          <w:szCs w:val="20"/>
        </w:rPr>
        <w:t xml:space="preserve"> eura</w:t>
      </w:r>
      <w:r>
        <w:rPr>
          <w:rFonts w:ascii="Arial" w:eastAsiaTheme="minorEastAsia" w:hAnsi="Arial" w:cs="Arial"/>
          <w:bCs/>
          <w:sz w:val="20"/>
          <w:szCs w:val="20"/>
        </w:rPr>
        <w:t>.</w:t>
      </w:r>
    </w:p>
    <w:p w14:paraId="0CF16A24" w14:textId="77777777" w:rsidR="00F535ED" w:rsidRPr="00E027C0" w:rsidRDefault="00F535ED" w:rsidP="00F535ED">
      <w:pPr>
        <w:pStyle w:val="Odlomakpopisa"/>
        <w:spacing w:after="0" w:line="240" w:lineRule="auto"/>
        <w:ind w:left="0" w:firstLine="708"/>
        <w:jc w:val="both"/>
        <w:rPr>
          <w:rFonts w:ascii="Arial" w:eastAsiaTheme="minorEastAsia" w:hAnsi="Arial" w:cs="Arial"/>
          <w:bCs/>
          <w:sz w:val="20"/>
          <w:szCs w:val="20"/>
        </w:rPr>
      </w:pPr>
    </w:p>
    <w:p w14:paraId="2481A38C" w14:textId="77777777" w:rsidR="00F535ED" w:rsidRDefault="00F535ED" w:rsidP="00F535ED">
      <w:pPr>
        <w:pStyle w:val="Odlomakpopisa"/>
        <w:spacing w:after="0" w:line="240" w:lineRule="auto"/>
        <w:ind w:left="0" w:firstLine="708"/>
        <w:jc w:val="both"/>
        <w:rPr>
          <w:rFonts w:ascii="Arial" w:eastAsiaTheme="minorEastAsia" w:hAnsi="Arial" w:cs="Arial"/>
          <w:bCs/>
          <w:sz w:val="20"/>
          <w:szCs w:val="20"/>
        </w:rPr>
      </w:pPr>
      <w:bookmarkStart w:id="25" w:name="_Hlk200703281"/>
      <w:r>
        <w:rPr>
          <w:rFonts w:ascii="Arial" w:hAnsi="Arial" w:cs="Arial"/>
          <w:sz w:val="20"/>
          <w:szCs w:val="20"/>
        </w:rPr>
        <w:t xml:space="preserve">I. Izmjenom i dopunom proračuna općine Hum na Sutli planirani rashodi </w:t>
      </w:r>
      <w:r>
        <w:rPr>
          <w:rFonts w:ascii="Arial" w:eastAsiaTheme="minorEastAsia" w:hAnsi="Arial" w:cs="Arial"/>
          <w:bCs/>
          <w:sz w:val="20"/>
          <w:szCs w:val="20"/>
        </w:rPr>
        <w:t>poslovanja, rashodi za nabavku nefinancijske imovine</w:t>
      </w:r>
      <w:r w:rsidRPr="005366DD">
        <w:rPr>
          <w:rFonts w:ascii="Arial" w:eastAsiaTheme="minorEastAsia" w:hAnsi="Arial" w:cs="Arial"/>
          <w:bCs/>
          <w:sz w:val="20"/>
          <w:szCs w:val="20"/>
        </w:rPr>
        <w:t xml:space="preserve"> </w:t>
      </w:r>
      <w:r>
        <w:rPr>
          <w:rFonts w:ascii="Arial" w:eastAsiaTheme="minorEastAsia" w:hAnsi="Arial" w:cs="Arial"/>
          <w:bCs/>
          <w:sz w:val="20"/>
          <w:szCs w:val="20"/>
        </w:rPr>
        <w:t>te izdatci za 2025. godinu</w:t>
      </w:r>
      <w:r w:rsidRPr="00100B0A">
        <w:rPr>
          <w:rFonts w:ascii="Arial" w:eastAsiaTheme="minorEastAsia" w:hAnsi="Arial" w:cs="Arial"/>
          <w:bCs/>
          <w:sz w:val="20"/>
          <w:szCs w:val="20"/>
        </w:rPr>
        <w:t xml:space="preserve"> </w:t>
      </w:r>
      <w:r w:rsidRPr="005366DD">
        <w:rPr>
          <w:rFonts w:ascii="Arial" w:eastAsiaTheme="minorEastAsia" w:hAnsi="Arial" w:cs="Arial"/>
          <w:bCs/>
          <w:sz w:val="20"/>
          <w:szCs w:val="20"/>
        </w:rPr>
        <w:t xml:space="preserve">općine Hum na Sutli i proračunskih korisnika Dječjeg vrtića Balončica i Narodne knjižnice Hum na Sutli </w:t>
      </w:r>
      <w:r>
        <w:rPr>
          <w:rFonts w:ascii="Arial" w:eastAsiaTheme="minorEastAsia" w:hAnsi="Arial" w:cs="Arial"/>
          <w:bCs/>
          <w:sz w:val="20"/>
          <w:szCs w:val="20"/>
        </w:rPr>
        <w:t xml:space="preserve"> </w:t>
      </w:r>
      <w:r w:rsidRPr="005366DD">
        <w:rPr>
          <w:rFonts w:ascii="Arial" w:eastAsiaTheme="minorEastAsia" w:hAnsi="Arial" w:cs="Arial"/>
          <w:bCs/>
          <w:sz w:val="20"/>
          <w:szCs w:val="20"/>
        </w:rPr>
        <w:t>iznos</w:t>
      </w:r>
      <w:r>
        <w:rPr>
          <w:rFonts w:ascii="Arial" w:eastAsiaTheme="minorEastAsia" w:hAnsi="Arial" w:cs="Arial"/>
          <w:bCs/>
          <w:sz w:val="20"/>
          <w:szCs w:val="20"/>
        </w:rPr>
        <w:t>e</w:t>
      </w:r>
      <w:r w:rsidRPr="005366DD">
        <w:rPr>
          <w:rFonts w:ascii="Arial" w:eastAsiaTheme="minorEastAsia" w:hAnsi="Arial" w:cs="Arial"/>
          <w:bCs/>
          <w:sz w:val="20"/>
          <w:szCs w:val="20"/>
        </w:rPr>
        <w:t xml:space="preserve"> </w:t>
      </w:r>
      <w:r>
        <w:rPr>
          <w:rFonts w:ascii="Arial" w:eastAsiaTheme="minorEastAsia" w:hAnsi="Arial" w:cs="Arial"/>
          <w:bCs/>
          <w:sz w:val="20"/>
          <w:szCs w:val="20"/>
        </w:rPr>
        <w:t>6.633.690,75</w:t>
      </w:r>
      <w:r w:rsidRPr="005366DD">
        <w:rPr>
          <w:rFonts w:ascii="Arial" w:eastAsiaTheme="minorEastAsia" w:hAnsi="Arial" w:cs="Arial"/>
          <w:bCs/>
          <w:sz w:val="20"/>
          <w:szCs w:val="20"/>
        </w:rPr>
        <w:t xml:space="preserve"> eura</w:t>
      </w:r>
      <w:r>
        <w:rPr>
          <w:rFonts w:ascii="Arial" w:eastAsiaTheme="minorEastAsia" w:hAnsi="Arial" w:cs="Arial"/>
          <w:bCs/>
          <w:sz w:val="20"/>
          <w:szCs w:val="20"/>
        </w:rPr>
        <w:t>.</w:t>
      </w:r>
    </w:p>
    <w:bookmarkEnd w:id="25"/>
    <w:p w14:paraId="1C6BFBBE" w14:textId="77777777" w:rsidR="00F535ED" w:rsidRDefault="00F535ED" w:rsidP="00F535ED">
      <w:pPr>
        <w:pStyle w:val="Bezproreda"/>
        <w:rPr>
          <w:rFonts w:ascii="Arial" w:hAnsi="Arial" w:cs="Arial"/>
          <w:sz w:val="20"/>
          <w:szCs w:val="20"/>
        </w:rPr>
      </w:pPr>
    </w:p>
    <w:p w14:paraId="75A55F3E" w14:textId="77777777" w:rsidR="00F535ED" w:rsidRPr="009D4D99" w:rsidRDefault="00F535ED" w:rsidP="00F535ED">
      <w:pPr>
        <w:pStyle w:val="Odlomakpopisa"/>
        <w:spacing w:after="0" w:line="240" w:lineRule="auto"/>
        <w:ind w:left="0" w:firstLine="708"/>
        <w:jc w:val="both"/>
        <w:rPr>
          <w:rFonts w:ascii="Arial" w:eastAsiaTheme="minorEastAsia" w:hAnsi="Arial" w:cs="Arial"/>
          <w:bCs/>
          <w:sz w:val="20"/>
          <w:szCs w:val="20"/>
        </w:rPr>
      </w:pPr>
      <w:r w:rsidRPr="009D4D99">
        <w:rPr>
          <w:rFonts w:ascii="Arial" w:hAnsi="Arial" w:cs="Arial"/>
          <w:sz w:val="20"/>
          <w:szCs w:val="20"/>
        </w:rPr>
        <w:t xml:space="preserve">II. Izmjena i dopuna proračuna općine Hum na Sutli planira rashode </w:t>
      </w:r>
      <w:r w:rsidRPr="009D4D99">
        <w:rPr>
          <w:rFonts w:ascii="Arial" w:eastAsiaTheme="minorEastAsia" w:hAnsi="Arial" w:cs="Arial"/>
          <w:bCs/>
          <w:sz w:val="20"/>
          <w:szCs w:val="20"/>
        </w:rPr>
        <w:t>poslovanja, rashode za nabavku nefinancijske imovine te izdatke za 2025. godinu općine Hum na Sutli i proračunskih korisnika Dječjeg vrtića Balončica i Narodne knjižnice Hum na Sutli u iznosu od 6.753.906,84 eura.</w:t>
      </w:r>
    </w:p>
    <w:p w14:paraId="6443C8B4" w14:textId="77777777" w:rsidR="00F535ED" w:rsidRDefault="00F535ED" w:rsidP="00F535ED">
      <w:pPr>
        <w:pStyle w:val="Bezproreda"/>
        <w:rPr>
          <w:rFonts w:ascii="Arial" w:hAnsi="Arial" w:cs="Arial"/>
          <w:sz w:val="20"/>
          <w:szCs w:val="20"/>
        </w:rPr>
      </w:pPr>
    </w:p>
    <w:p w14:paraId="0AEA7439" w14:textId="6D0561D0" w:rsidR="009D4D99" w:rsidRPr="00E027C0" w:rsidRDefault="009D4D99" w:rsidP="009D4D99">
      <w:pPr>
        <w:pStyle w:val="Odlomakpopisa"/>
        <w:spacing w:after="0" w:line="240" w:lineRule="auto"/>
        <w:ind w:left="0" w:firstLine="708"/>
        <w:jc w:val="both"/>
        <w:rPr>
          <w:rFonts w:ascii="Arial" w:eastAsiaTheme="minorEastAsia" w:hAnsi="Arial" w:cs="Arial"/>
          <w:bCs/>
          <w:sz w:val="20"/>
          <w:szCs w:val="20"/>
          <w:u w:val="single"/>
        </w:rPr>
      </w:pPr>
      <w:r w:rsidRPr="00E027C0">
        <w:rPr>
          <w:rFonts w:ascii="Arial" w:hAnsi="Arial" w:cs="Arial"/>
          <w:sz w:val="20"/>
          <w:szCs w:val="20"/>
          <w:u w:val="single"/>
        </w:rPr>
        <w:t>I</w:t>
      </w:r>
      <w:r>
        <w:rPr>
          <w:rFonts w:ascii="Arial" w:hAnsi="Arial" w:cs="Arial"/>
          <w:sz w:val="20"/>
          <w:szCs w:val="20"/>
          <w:u w:val="single"/>
        </w:rPr>
        <w:t>I</w:t>
      </w:r>
      <w:r w:rsidRPr="00E027C0">
        <w:rPr>
          <w:rFonts w:ascii="Arial" w:hAnsi="Arial" w:cs="Arial"/>
          <w:sz w:val="20"/>
          <w:szCs w:val="20"/>
          <w:u w:val="single"/>
        </w:rPr>
        <w:t xml:space="preserve">I. Izmjena i dopuna proračuna općine Hum na Sutli planira rashode </w:t>
      </w:r>
      <w:r w:rsidRPr="00E027C0">
        <w:rPr>
          <w:rFonts w:ascii="Arial" w:eastAsiaTheme="minorEastAsia" w:hAnsi="Arial" w:cs="Arial"/>
          <w:bCs/>
          <w:sz w:val="20"/>
          <w:szCs w:val="20"/>
          <w:u w:val="single"/>
        </w:rPr>
        <w:t>poslovanja, rashode za nabavku nefinancijske imovine te izdatke za 2025. godinu općine Hum na Sutli i proračunskih korisnika Dječjeg vrtića Balončica i Narodne knjižnice Hum na Sutli u iznosu od 6.</w:t>
      </w:r>
      <w:r>
        <w:rPr>
          <w:rFonts w:ascii="Arial" w:eastAsiaTheme="minorEastAsia" w:hAnsi="Arial" w:cs="Arial"/>
          <w:bCs/>
          <w:sz w:val="20"/>
          <w:szCs w:val="20"/>
          <w:u w:val="single"/>
        </w:rPr>
        <w:t>650</w:t>
      </w:r>
      <w:r w:rsidRPr="00E027C0">
        <w:rPr>
          <w:rFonts w:ascii="Arial" w:eastAsiaTheme="minorEastAsia" w:hAnsi="Arial" w:cs="Arial"/>
          <w:bCs/>
          <w:sz w:val="20"/>
          <w:szCs w:val="20"/>
          <w:u w:val="single"/>
        </w:rPr>
        <w:t>.</w:t>
      </w:r>
      <w:r>
        <w:rPr>
          <w:rFonts w:ascii="Arial" w:eastAsiaTheme="minorEastAsia" w:hAnsi="Arial" w:cs="Arial"/>
          <w:bCs/>
          <w:sz w:val="20"/>
          <w:szCs w:val="20"/>
          <w:u w:val="single"/>
        </w:rPr>
        <w:t>262,97</w:t>
      </w:r>
      <w:r w:rsidRPr="00E027C0">
        <w:rPr>
          <w:rFonts w:ascii="Arial" w:eastAsiaTheme="minorEastAsia" w:hAnsi="Arial" w:cs="Arial"/>
          <w:bCs/>
          <w:sz w:val="20"/>
          <w:szCs w:val="20"/>
          <w:u w:val="single"/>
        </w:rPr>
        <w:t xml:space="preserve"> eura.</w:t>
      </w:r>
    </w:p>
    <w:p w14:paraId="3F9B4ABC" w14:textId="77777777" w:rsidR="009D4D99" w:rsidRDefault="009D4D99" w:rsidP="00F535ED">
      <w:pPr>
        <w:pStyle w:val="Bezproreda"/>
        <w:rPr>
          <w:rFonts w:ascii="Arial" w:hAnsi="Arial" w:cs="Arial"/>
          <w:sz w:val="20"/>
          <w:szCs w:val="20"/>
        </w:rPr>
      </w:pPr>
    </w:p>
    <w:p w14:paraId="59757A87" w14:textId="77777777" w:rsidR="009D4D99" w:rsidRDefault="009D4D99" w:rsidP="00F535ED">
      <w:pPr>
        <w:pStyle w:val="Bezproreda"/>
        <w:rPr>
          <w:rFonts w:ascii="Arial" w:hAnsi="Arial" w:cs="Arial"/>
          <w:sz w:val="20"/>
          <w:szCs w:val="20"/>
        </w:rPr>
      </w:pPr>
    </w:p>
    <w:p w14:paraId="177792E9" w14:textId="77777777" w:rsidR="00F535ED" w:rsidRDefault="00F535ED" w:rsidP="00F535ED">
      <w:pPr>
        <w:pStyle w:val="Odlomakpopisa"/>
        <w:spacing w:after="0" w:line="240" w:lineRule="auto"/>
        <w:ind w:left="0"/>
        <w:jc w:val="both"/>
        <w:rPr>
          <w:rFonts w:ascii="Arial" w:eastAsiaTheme="minorEastAsia" w:hAnsi="Arial" w:cs="Arial"/>
          <w:bCs/>
          <w:sz w:val="20"/>
          <w:szCs w:val="20"/>
        </w:rPr>
      </w:pPr>
      <w:r w:rsidRPr="005366DD">
        <w:rPr>
          <w:rFonts w:ascii="Arial" w:eastAsiaTheme="minorEastAsia" w:hAnsi="Arial" w:cs="Arial"/>
          <w:bCs/>
          <w:sz w:val="20"/>
          <w:szCs w:val="20"/>
        </w:rPr>
        <w:t xml:space="preserve">Planirana sredstva za provođenje predškolskog programa do polaska djece u osnovnu školu </w:t>
      </w:r>
      <w:r>
        <w:rPr>
          <w:rFonts w:ascii="Arial" w:eastAsiaTheme="minorEastAsia" w:hAnsi="Arial" w:cs="Arial"/>
          <w:bCs/>
          <w:sz w:val="20"/>
          <w:szCs w:val="20"/>
        </w:rPr>
        <w:t>odnosno sufinanciranje redovnog poslovanja dječjeg vrtića Balončica“ iz proračuna općine Hum na Sutli iznose 600.100,00</w:t>
      </w:r>
      <w:r w:rsidRPr="005366DD">
        <w:rPr>
          <w:rFonts w:ascii="Arial" w:eastAsiaTheme="minorEastAsia" w:hAnsi="Arial" w:cs="Arial"/>
          <w:bCs/>
          <w:sz w:val="20"/>
          <w:szCs w:val="20"/>
        </w:rPr>
        <w:t xml:space="preserve"> €.</w:t>
      </w:r>
    </w:p>
    <w:p w14:paraId="614BAF3D" w14:textId="77777777" w:rsidR="00F535ED" w:rsidRPr="008A6ACB" w:rsidRDefault="00F535ED" w:rsidP="00F535ED">
      <w:pPr>
        <w:pStyle w:val="Bezproreda"/>
        <w:rPr>
          <w:rFonts w:ascii="Arial" w:hAnsi="Arial" w:cs="Arial"/>
          <w:sz w:val="20"/>
          <w:szCs w:val="20"/>
        </w:rPr>
      </w:pPr>
      <w:r>
        <w:rPr>
          <w:rFonts w:ascii="Arial" w:eastAsiaTheme="minorEastAsia" w:hAnsi="Arial" w:cs="Arial"/>
          <w:bCs/>
          <w:sz w:val="20"/>
          <w:szCs w:val="20"/>
        </w:rPr>
        <w:t xml:space="preserve">Planirana sredstva za redovan rad Narodne knjižnice iznose 57.000,00 </w:t>
      </w:r>
      <w:r w:rsidRPr="00950F9B">
        <w:rPr>
          <w:rFonts w:ascii="Arial" w:eastAsiaTheme="minorEastAsia" w:hAnsi="Arial" w:cs="Arial"/>
          <w:bCs/>
          <w:sz w:val="20"/>
          <w:szCs w:val="20"/>
        </w:rPr>
        <w:t>€</w:t>
      </w:r>
      <w:r>
        <w:rPr>
          <w:rFonts w:ascii="Arial" w:eastAsiaTheme="minorEastAsia" w:hAnsi="Arial" w:cs="Arial"/>
          <w:bCs/>
          <w:sz w:val="20"/>
          <w:szCs w:val="20"/>
        </w:rPr>
        <w:t xml:space="preserve"> te iznos od 10.000,00 </w:t>
      </w:r>
      <w:r w:rsidRPr="00950F9B">
        <w:rPr>
          <w:rFonts w:ascii="Arial" w:eastAsiaTheme="minorEastAsia" w:hAnsi="Arial" w:cs="Arial"/>
          <w:bCs/>
          <w:sz w:val="20"/>
          <w:szCs w:val="20"/>
        </w:rPr>
        <w:t>€</w:t>
      </w:r>
      <w:r>
        <w:rPr>
          <w:rFonts w:ascii="Arial" w:eastAsiaTheme="minorEastAsia" w:hAnsi="Arial" w:cs="Arial"/>
          <w:bCs/>
          <w:sz w:val="20"/>
          <w:szCs w:val="20"/>
        </w:rPr>
        <w:t xml:space="preserve"> za nabavu nove knjižne građe i opreme.</w:t>
      </w:r>
    </w:p>
    <w:p w14:paraId="2F8E92A6" w14:textId="77777777" w:rsidR="00F535ED" w:rsidRDefault="00F535ED" w:rsidP="00F535ED">
      <w:pPr>
        <w:tabs>
          <w:tab w:val="left" w:pos="1200"/>
        </w:tabs>
        <w:spacing w:after="0" w:line="230" w:lineRule="exact"/>
        <w:rPr>
          <w:rFonts w:ascii="Arial" w:hAnsi="Arial" w:cs="Arial"/>
          <w:b/>
          <w:i/>
          <w:sz w:val="20"/>
          <w:szCs w:val="20"/>
        </w:rPr>
      </w:pPr>
    </w:p>
    <w:p w14:paraId="0B9CBBD5" w14:textId="77777777" w:rsidR="00F535ED" w:rsidRDefault="00F535ED" w:rsidP="00F535ED">
      <w:pPr>
        <w:tabs>
          <w:tab w:val="left" w:pos="1200"/>
        </w:tabs>
        <w:spacing w:after="0" w:line="230" w:lineRule="exact"/>
        <w:rPr>
          <w:rFonts w:ascii="Arial" w:hAnsi="Arial" w:cs="Arial"/>
          <w:b/>
          <w:i/>
          <w:sz w:val="20"/>
          <w:szCs w:val="20"/>
        </w:rPr>
      </w:pPr>
    </w:p>
    <w:p w14:paraId="16DE7F79" w14:textId="77777777" w:rsidR="00F535ED" w:rsidRPr="00950F9B" w:rsidRDefault="00F535ED" w:rsidP="00F535ED">
      <w:pPr>
        <w:tabs>
          <w:tab w:val="left" w:pos="1200"/>
        </w:tabs>
        <w:spacing w:after="0" w:line="230" w:lineRule="exact"/>
        <w:rPr>
          <w:rFonts w:ascii="Arial" w:hAnsi="Arial" w:cs="Arial"/>
          <w:b/>
          <w:i/>
          <w:sz w:val="20"/>
          <w:szCs w:val="20"/>
        </w:rPr>
      </w:pPr>
      <w:r w:rsidRPr="00950F9B">
        <w:rPr>
          <w:rFonts w:ascii="Arial" w:hAnsi="Arial" w:cs="Arial"/>
          <w:b/>
          <w:i/>
          <w:sz w:val="20"/>
          <w:szCs w:val="20"/>
        </w:rPr>
        <w:t>GLAVA: 01 REDOVAN RAD JEDINSTVENOG UPRAVNOG ODJELA I UREDA NAČELNIKA</w:t>
      </w:r>
    </w:p>
    <w:p w14:paraId="70CCF50F" w14:textId="77777777" w:rsidR="00F535ED" w:rsidRPr="00B344E1" w:rsidRDefault="00F535ED" w:rsidP="00F535ED">
      <w:pPr>
        <w:tabs>
          <w:tab w:val="left" w:pos="1200"/>
        </w:tabs>
        <w:spacing w:after="0" w:line="230" w:lineRule="exact"/>
        <w:jc w:val="center"/>
        <w:rPr>
          <w:rFonts w:ascii="Arial" w:hAnsi="Arial" w:cs="Arial"/>
          <w:bCs/>
          <w:i/>
          <w:sz w:val="20"/>
          <w:szCs w:val="20"/>
        </w:rPr>
      </w:pPr>
    </w:p>
    <w:p w14:paraId="01E231D2" w14:textId="77777777" w:rsidR="00F535ED" w:rsidRDefault="00F535ED" w:rsidP="00F535ED">
      <w:pPr>
        <w:tabs>
          <w:tab w:val="left" w:pos="1200"/>
        </w:tabs>
        <w:spacing w:after="0" w:line="230" w:lineRule="exact"/>
        <w:rPr>
          <w:rFonts w:ascii="Arial" w:hAnsi="Arial" w:cs="Arial"/>
          <w:b/>
          <w:bCs/>
          <w:sz w:val="20"/>
          <w:szCs w:val="20"/>
          <w:u w:val="single"/>
        </w:rPr>
      </w:pPr>
      <w:r w:rsidRPr="003C485A">
        <w:rPr>
          <w:rFonts w:ascii="Arial" w:hAnsi="Arial" w:cs="Arial"/>
          <w:b/>
          <w:bCs/>
          <w:sz w:val="20"/>
          <w:szCs w:val="20"/>
          <w:u w:val="single"/>
        </w:rPr>
        <w:t xml:space="preserve">PROGRAM 1001  </w:t>
      </w:r>
      <w:r>
        <w:rPr>
          <w:rFonts w:ascii="Arial" w:hAnsi="Arial" w:cs="Arial"/>
          <w:b/>
          <w:bCs/>
          <w:sz w:val="20"/>
          <w:szCs w:val="20"/>
          <w:u w:val="single"/>
        </w:rPr>
        <w:t>URED NAČELNIKA I JEDINSTVENI UPRAVNI ODJEL</w:t>
      </w:r>
    </w:p>
    <w:p w14:paraId="5D9DF205" w14:textId="77777777" w:rsidR="00F535ED" w:rsidRPr="003C485A" w:rsidRDefault="00F535ED" w:rsidP="00F535ED">
      <w:pPr>
        <w:tabs>
          <w:tab w:val="left" w:pos="1200"/>
        </w:tabs>
        <w:spacing w:after="0" w:line="230" w:lineRule="exact"/>
        <w:rPr>
          <w:rFonts w:ascii="Arial" w:hAnsi="Arial" w:cs="Arial"/>
          <w:b/>
          <w:bCs/>
          <w:sz w:val="20"/>
          <w:szCs w:val="20"/>
          <w:u w:val="single"/>
        </w:rPr>
      </w:pPr>
    </w:p>
    <w:p w14:paraId="0F5A9485" w14:textId="77777777" w:rsidR="00F535ED" w:rsidRPr="00660A47" w:rsidRDefault="00F535ED" w:rsidP="00F535ED">
      <w:pPr>
        <w:tabs>
          <w:tab w:val="left" w:pos="1200"/>
        </w:tabs>
        <w:spacing w:after="0" w:line="230" w:lineRule="exact"/>
        <w:rPr>
          <w:rFonts w:ascii="Arial" w:hAnsi="Arial" w:cs="Arial"/>
          <w:bCs/>
          <w:sz w:val="20"/>
          <w:szCs w:val="20"/>
          <w:u w:val="single"/>
        </w:rPr>
      </w:pPr>
      <w:r w:rsidRPr="00660A47">
        <w:rPr>
          <w:rFonts w:ascii="Arial" w:hAnsi="Arial" w:cs="Arial"/>
          <w:bCs/>
          <w:sz w:val="20"/>
          <w:szCs w:val="20"/>
          <w:u w:val="single"/>
        </w:rPr>
        <w:t>Raspodijeljen je na slijedeće aktivnosti:</w:t>
      </w:r>
    </w:p>
    <w:p w14:paraId="21006F9C" w14:textId="6D8DFB48" w:rsidR="00F535ED" w:rsidRDefault="00F535ED" w:rsidP="00F535ED">
      <w:pPr>
        <w:tabs>
          <w:tab w:val="left" w:pos="1200"/>
        </w:tabs>
        <w:spacing w:after="0" w:line="230" w:lineRule="exact"/>
        <w:rPr>
          <w:rFonts w:ascii="Arial" w:hAnsi="Arial" w:cs="Arial"/>
          <w:bCs/>
          <w:sz w:val="20"/>
          <w:szCs w:val="20"/>
        </w:rPr>
      </w:pPr>
      <w:r>
        <w:rPr>
          <w:rFonts w:ascii="Arial" w:hAnsi="Arial" w:cs="Arial"/>
          <w:bCs/>
          <w:sz w:val="20"/>
          <w:szCs w:val="20"/>
        </w:rPr>
        <w:t xml:space="preserve">1001A100001 </w:t>
      </w:r>
      <w:r w:rsidRPr="00660A47">
        <w:rPr>
          <w:rFonts w:ascii="Arial" w:hAnsi="Arial" w:cs="Arial"/>
          <w:bCs/>
          <w:sz w:val="20"/>
          <w:szCs w:val="20"/>
        </w:rPr>
        <w:t>OSNOVNE PLAĆE I NAKNADE</w:t>
      </w:r>
      <w:r w:rsidRPr="00660A47">
        <w:rPr>
          <w:rFonts w:ascii="Arial" w:hAnsi="Arial" w:cs="Arial"/>
          <w:bCs/>
          <w:sz w:val="20"/>
          <w:szCs w:val="20"/>
        </w:rPr>
        <w:tab/>
      </w:r>
      <w:r>
        <w:rPr>
          <w:rFonts w:ascii="Arial" w:hAnsi="Arial" w:cs="Arial"/>
          <w:bCs/>
          <w:sz w:val="20"/>
          <w:szCs w:val="20"/>
        </w:rPr>
        <w:t>-</w:t>
      </w:r>
      <w:r w:rsidR="0054066A">
        <w:rPr>
          <w:rFonts w:ascii="Arial" w:hAnsi="Arial" w:cs="Arial"/>
          <w:bCs/>
          <w:sz w:val="20"/>
          <w:szCs w:val="20"/>
        </w:rPr>
        <w:t xml:space="preserve"> plan predviđa iznos od 180</w:t>
      </w:r>
      <w:r>
        <w:rPr>
          <w:rFonts w:ascii="Arial" w:hAnsi="Arial" w:cs="Arial"/>
          <w:bCs/>
          <w:sz w:val="20"/>
          <w:szCs w:val="20"/>
        </w:rPr>
        <w:t>.</w:t>
      </w:r>
      <w:r w:rsidR="0054066A">
        <w:rPr>
          <w:rFonts w:ascii="Arial" w:hAnsi="Arial" w:cs="Arial"/>
          <w:bCs/>
          <w:sz w:val="20"/>
          <w:szCs w:val="20"/>
        </w:rPr>
        <w:t>256,32</w:t>
      </w:r>
      <w:r>
        <w:rPr>
          <w:rFonts w:ascii="Arial" w:hAnsi="Arial" w:cs="Arial"/>
          <w:bCs/>
          <w:sz w:val="20"/>
          <w:szCs w:val="20"/>
        </w:rPr>
        <w:t xml:space="preserve"> </w:t>
      </w:r>
      <w:bookmarkStart w:id="26" w:name="_Hlk118974261"/>
      <w:r>
        <w:rPr>
          <w:rFonts w:ascii="Arial" w:hAnsi="Arial" w:cs="Arial"/>
          <w:bCs/>
          <w:sz w:val="20"/>
          <w:szCs w:val="20"/>
        </w:rPr>
        <w:t>€</w:t>
      </w:r>
      <w:bookmarkEnd w:id="26"/>
      <w:r>
        <w:rPr>
          <w:rFonts w:ascii="Arial" w:hAnsi="Arial" w:cs="Arial"/>
          <w:bCs/>
          <w:sz w:val="20"/>
          <w:szCs w:val="20"/>
        </w:rPr>
        <w:t>:</w:t>
      </w:r>
    </w:p>
    <w:p w14:paraId="28C67D7A" w14:textId="2E434A31" w:rsidR="00F535ED" w:rsidRDefault="00F535ED" w:rsidP="00F535ED">
      <w:pPr>
        <w:spacing w:after="0" w:line="240" w:lineRule="auto"/>
        <w:ind w:left="709"/>
        <w:jc w:val="both"/>
        <w:rPr>
          <w:rFonts w:ascii="Arial" w:eastAsiaTheme="minorEastAsia" w:hAnsi="Arial" w:cs="Arial"/>
          <w:bCs/>
          <w:sz w:val="20"/>
        </w:rPr>
      </w:pPr>
      <w:r>
        <w:rPr>
          <w:rFonts w:ascii="Arial" w:eastAsiaTheme="minorEastAsia" w:hAnsi="Arial" w:cs="Arial"/>
          <w:bCs/>
          <w:sz w:val="20"/>
        </w:rPr>
        <w:t xml:space="preserve">- </w:t>
      </w:r>
      <w:r w:rsidRPr="00ED1103">
        <w:rPr>
          <w:rFonts w:ascii="Arial" w:eastAsiaTheme="minorEastAsia" w:hAnsi="Arial" w:cs="Arial"/>
          <w:bCs/>
          <w:i/>
          <w:sz w:val="20"/>
        </w:rPr>
        <w:t>Bruto plaće</w:t>
      </w:r>
      <w:r w:rsidRPr="00ED1103">
        <w:rPr>
          <w:rFonts w:ascii="Arial" w:eastAsiaTheme="minorEastAsia" w:hAnsi="Arial" w:cs="Arial"/>
          <w:bCs/>
          <w:sz w:val="20"/>
        </w:rPr>
        <w:t xml:space="preserve"> za </w:t>
      </w:r>
      <w:r w:rsidRPr="0054066A">
        <w:rPr>
          <w:rFonts w:ascii="Arial" w:eastAsiaTheme="minorEastAsia" w:hAnsi="Arial" w:cs="Arial"/>
          <w:bCs/>
          <w:i/>
          <w:iCs/>
          <w:sz w:val="20"/>
        </w:rPr>
        <w:t>redovni rad zaposlenih u JUO</w:t>
      </w:r>
      <w:r w:rsidRPr="00ED1103">
        <w:rPr>
          <w:rFonts w:ascii="Arial" w:eastAsiaTheme="minorEastAsia" w:hAnsi="Arial" w:cs="Arial"/>
          <w:bCs/>
          <w:sz w:val="20"/>
        </w:rPr>
        <w:t xml:space="preserve"> u iznosu od </w:t>
      </w:r>
      <w:r w:rsidR="0054066A">
        <w:rPr>
          <w:rFonts w:ascii="Arial" w:eastAsiaTheme="minorEastAsia" w:hAnsi="Arial" w:cs="Arial"/>
          <w:bCs/>
          <w:sz w:val="20"/>
        </w:rPr>
        <w:t>128</w:t>
      </w:r>
      <w:r>
        <w:rPr>
          <w:rFonts w:ascii="Arial" w:eastAsiaTheme="minorEastAsia" w:hAnsi="Arial" w:cs="Arial"/>
          <w:bCs/>
          <w:sz w:val="20"/>
        </w:rPr>
        <w:t>.</w:t>
      </w:r>
      <w:r w:rsidR="0054066A">
        <w:rPr>
          <w:rFonts w:ascii="Arial" w:eastAsiaTheme="minorEastAsia" w:hAnsi="Arial" w:cs="Arial"/>
          <w:bCs/>
          <w:sz w:val="20"/>
        </w:rPr>
        <w:t>7</w:t>
      </w:r>
      <w:r>
        <w:rPr>
          <w:rFonts w:ascii="Arial" w:eastAsiaTheme="minorEastAsia" w:hAnsi="Arial" w:cs="Arial"/>
          <w:bCs/>
          <w:sz w:val="20"/>
        </w:rPr>
        <w:t>00,00</w:t>
      </w:r>
      <w:r w:rsidRPr="00ED1103">
        <w:rPr>
          <w:rFonts w:ascii="Arial" w:eastAsiaTheme="minorEastAsia" w:hAnsi="Arial" w:cs="Arial"/>
          <w:bCs/>
          <w:sz w:val="20"/>
        </w:rPr>
        <w:t xml:space="preserve"> eura</w:t>
      </w:r>
    </w:p>
    <w:p w14:paraId="61C887F0" w14:textId="330A3D27" w:rsidR="00F535ED" w:rsidRPr="00ED1103" w:rsidRDefault="00F535ED" w:rsidP="00F535ED">
      <w:pPr>
        <w:spacing w:after="0" w:line="240" w:lineRule="auto"/>
        <w:ind w:left="709"/>
        <w:jc w:val="both"/>
        <w:rPr>
          <w:rFonts w:ascii="Arial" w:eastAsiaTheme="minorEastAsia" w:hAnsi="Arial" w:cs="Arial"/>
          <w:bCs/>
          <w:sz w:val="20"/>
        </w:rPr>
      </w:pPr>
      <w:r>
        <w:rPr>
          <w:rFonts w:ascii="Arial" w:eastAsiaTheme="minorEastAsia" w:hAnsi="Arial" w:cs="Arial"/>
          <w:bCs/>
          <w:i/>
          <w:sz w:val="20"/>
        </w:rPr>
        <w:t xml:space="preserve">- </w:t>
      </w:r>
      <w:r w:rsidRPr="00ED1103">
        <w:rPr>
          <w:rFonts w:ascii="Arial" w:eastAsiaTheme="minorEastAsia" w:hAnsi="Arial" w:cs="Arial"/>
          <w:bCs/>
          <w:i/>
          <w:sz w:val="20"/>
        </w:rPr>
        <w:t>Ostali rashodi za zaposlene</w:t>
      </w:r>
      <w:r w:rsidRPr="00ED1103">
        <w:rPr>
          <w:rFonts w:ascii="Arial" w:eastAsiaTheme="minorEastAsia" w:hAnsi="Arial" w:cs="Arial"/>
          <w:bCs/>
          <w:sz w:val="20"/>
        </w:rPr>
        <w:t xml:space="preserve"> u iznosu od </w:t>
      </w:r>
      <w:r w:rsidR="0054066A">
        <w:rPr>
          <w:rFonts w:ascii="Arial" w:eastAsiaTheme="minorEastAsia" w:hAnsi="Arial" w:cs="Arial"/>
          <w:bCs/>
          <w:sz w:val="20"/>
        </w:rPr>
        <w:t>23.916,32</w:t>
      </w:r>
      <w:r w:rsidRPr="00ED1103">
        <w:rPr>
          <w:rFonts w:ascii="Arial" w:eastAsiaTheme="minorEastAsia" w:hAnsi="Arial" w:cs="Arial"/>
          <w:bCs/>
          <w:sz w:val="20"/>
        </w:rPr>
        <w:t xml:space="preserve"> eura</w:t>
      </w:r>
    </w:p>
    <w:p w14:paraId="6513DB20" w14:textId="6E403D97" w:rsidR="00F535ED" w:rsidRPr="00ED1103" w:rsidRDefault="00F535ED" w:rsidP="00F535ED">
      <w:pPr>
        <w:spacing w:after="0" w:line="240" w:lineRule="auto"/>
        <w:ind w:left="709"/>
        <w:jc w:val="both"/>
        <w:rPr>
          <w:rFonts w:ascii="Arial" w:eastAsiaTheme="minorEastAsia" w:hAnsi="Arial" w:cs="Arial"/>
          <w:bCs/>
          <w:sz w:val="20"/>
        </w:rPr>
      </w:pPr>
      <w:r w:rsidRPr="00ED1103">
        <w:rPr>
          <w:rFonts w:ascii="Arial" w:eastAsiaTheme="minorEastAsia" w:hAnsi="Arial" w:cs="Arial"/>
          <w:bCs/>
          <w:sz w:val="20"/>
        </w:rPr>
        <w:t xml:space="preserve">- </w:t>
      </w:r>
      <w:r w:rsidRPr="00FE0A0F">
        <w:rPr>
          <w:rFonts w:ascii="Arial" w:eastAsiaTheme="minorEastAsia" w:hAnsi="Arial" w:cs="Arial"/>
          <w:bCs/>
          <w:i/>
          <w:iCs/>
          <w:sz w:val="20"/>
        </w:rPr>
        <w:t>Doprinosi na plaće za redovni rad</w:t>
      </w:r>
      <w:r w:rsidRPr="00ED1103">
        <w:rPr>
          <w:rFonts w:ascii="Arial" w:eastAsiaTheme="minorEastAsia" w:hAnsi="Arial" w:cs="Arial"/>
          <w:bCs/>
          <w:sz w:val="20"/>
        </w:rPr>
        <w:t xml:space="preserve"> </w:t>
      </w:r>
      <w:r>
        <w:rPr>
          <w:rFonts w:ascii="Arial" w:eastAsiaTheme="minorEastAsia" w:hAnsi="Arial" w:cs="Arial"/>
          <w:bCs/>
          <w:sz w:val="20"/>
        </w:rPr>
        <w:t>u iznosu od 2</w:t>
      </w:r>
      <w:r w:rsidR="00AF5924">
        <w:rPr>
          <w:rFonts w:ascii="Arial" w:eastAsiaTheme="minorEastAsia" w:hAnsi="Arial" w:cs="Arial"/>
          <w:bCs/>
          <w:sz w:val="20"/>
        </w:rPr>
        <w:t>0.5</w:t>
      </w:r>
      <w:r>
        <w:rPr>
          <w:rFonts w:ascii="Arial" w:eastAsiaTheme="minorEastAsia" w:hAnsi="Arial" w:cs="Arial"/>
          <w:bCs/>
          <w:sz w:val="20"/>
        </w:rPr>
        <w:t>00,00 eura</w:t>
      </w:r>
    </w:p>
    <w:p w14:paraId="45CA4BC4" w14:textId="6FB7E395" w:rsidR="00F535ED" w:rsidRDefault="00F535ED" w:rsidP="00F535ED">
      <w:pPr>
        <w:spacing w:after="0" w:line="240" w:lineRule="auto"/>
        <w:ind w:left="709"/>
        <w:jc w:val="both"/>
        <w:rPr>
          <w:rFonts w:ascii="Arial" w:eastAsiaTheme="minorEastAsia" w:hAnsi="Arial" w:cs="Arial"/>
          <w:bCs/>
          <w:sz w:val="20"/>
        </w:rPr>
      </w:pPr>
      <w:r w:rsidRPr="00ED1103">
        <w:rPr>
          <w:rFonts w:ascii="Arial" w:eastAsiaTheme="minorEastAsia" w:hAnsi="Arial" w:cs="Arial"/>
          <w:bCs/>
          <w:sz w:val="20"/>
        </w:rPr>
        <w:t xml:space="preserve">- </w:t>
      </w:r>
      <w:r w:rsidR="00AF5924" w:rsidRPr="00AF5924">
        <w:rPr>
          <w:rFonts w:ascii="Arial" w:eastAsiaTheme="minorEastAsia" w:hAnsi="Arial" w:cs="Arial"/>
          <w:bCs/>
          <w:i/>
          <w:iCs/>
          <w:sz w:val="20"/>
        </w:rPr>
        <w:t>R</w:t>
      </w:r>
      <w:r w:rsidRPr="00AF5924">
        <w:rPr>
          <w:rFonts w:ascii="Arial" w:eastAsiaTheme="minorEastAsia" w:hAnsi="Arial" w:cs="Arial"/>
          <w:bCs/>
          <w:i/>
          <w:iCs/>
          <w:sz w:val="20"/>
        </w:rPr>
        <w:t>ashodi</w:t>
      </w:r>
      <w:r w:rsidRPr="00ED1103">
        <w:rPr>
          <w:rFonts w:ascii="Arial" w:eastAsiaTheme="minorEastAsia" w:hAnsi="Arial" w:cs="Arial"/>
          <w:bCs/>
          <w:i/>
          <w:sz w:val="20"/>
        </w:rPr>
        <w:t xml:space="preserve"> za službena putovanja</w:t>
      </w:r>
      <w:r w:rsidRPr="00ED1103">
        <w:rPr>
          <w:rFonts w:ascii="Arial" w:eastAsiaTheme="minorEastAsia" w:hAnsi="Arial" w:cs="Arial"/>
          <w:bCs/>
          <w:sz w:val="20"/>
        </w:rPr>
        <w:t xml:space="preserve"> </w:t>
      </w:r>
      <w:r>
        <w:rPr>
          <w:rFonts w:ascii="Arial" w:eastAsiaTheme="minorEastAsia" w:hAnsi="Arial" w:cs="Arial"/>
          <w:bCs/>
          <w:sz w:val="20"/>
        </w:rPr>
        <w:t>u iznosu</w:t>
      </w:r>
      <w:r w:rsidRPr="00ED1103">
        <w:rPr>
          <w:rFonts w:ascii="Arial" w:eastAsiaTheme="minorEastAsia" w:hAnsi="Arial" w:cs="Arial"/>
          <w:bCs/>
          <w:sz w:val="20"/>
        </w:rPr>
        <w:t xml:space="preserve"> </w:t>
      </w:r>
      <w:r>
        <w:rPr>
          <w:rFonts w:ascii="Arial" w:eastAsiaTheme="minorEastAsia" w:hAnsi="Arial" w:cs="Arial"/>
          <w:bCs/>
          <w:sz w:val="20"/>
        </w:rPr>
        <w:t xml:space="preserve">od </w:t>
      </w:r>
      <w:r w:rsidR="00AF5924">
        <w:rPr>
          <w:rFonts w:ascii="Arial" w:eastAsiaTheme="minorEastAsia" w:hAnsi="Arial" w:cs="Arial"/>
          <w:bCs/>
          <w:sz w:val="20"/>
        </w:rPr>
        <w:t>1</w:t>
      </w:r>
      <w:r>
        <w:rPr>
          <w:rFonts w:ascii="Arial" w:eastAsiaTheme="minorEastAsia" w:hAnsi="Arial" w:cs="Arial"/>
          <w:bCs/>
          <w:sz w:val="20"/>
        </w:rPr>
        <w:t>.</w:t>
      </w:r>
      <w:r w:rsidR="00AF5924">
        <w:rPr>
          <w:rFonts w:ascii="Arial" w:eastAsiaTheme="minorEastAsia" w:hAnsi="Arial" w:cs="Arial"/>
          <w:bCs/>
          <w:sz w:val="20"/>
        </w:rPr>
        <w:t>5</w:t>
      </w:r>
      <w:r>
        <w:rPr>
          <w:rFonts w:ascii="Arial" w:eastAsiaTheme="minorEastAsia" w:hAnsi="Arial" w:cs="Arial"/>
          <w:bCs/>
          <w:sz w:val="20"/>
        </w:rPr>
        <w:t>00,00 eura,</w:t>
      </w:r>
      <w:r w:rsidRPr="00ED1103">
        <w:rPr>
          <w:rFonts w:ascii="Arial" w:eastAsiaTheme="minorEastAsia" w:hAnsi="Arial" w:cs="Arial"/>
          <w:bCs/>
          <w:sz w:val="20"/>
        </w:rPr>
        <w:t xml:space="preserve"> </w:t>
      </w:r>
      <w:r w:rsidRPr="00AF5924">
        <w:rPr>
          <w:rFonts w:ascii="Arial" w:eastAsiaTheme="minorEastAsia" w:hAnsi="Arial" w:cs="Arial"/>
          <w:bCs/>
          <w:i/>
          <w:iCs/>
          <w:sz w:val="20"/>
        </w:rPr>
        <w:t>troškovi naknade za</w:t>
      </w:r>
      <w:r w:rsidRPr="00ED1103">
        <w:rPr>
          <w:rFonts w:ascii="Arial" w:eastAsiaTheme="minorEastAsia" w:hAnsi="Arial" w:cs="Arial"/>
          <w:bCs/>
          <w:sz w:val="20"/>
        </w:rPr>
        <w:t xml:space="preserve"> </w:t>
      </w:r>
      <w:r w:rsidRPr="00ED1103">
        <w:rPr>
          <w:rFonts w:ascii="Arial" w:eastAsiaTheme="minorEastAsia" w:hAnsi="Arial" w:cs="Arial"/>
          <w:bCs/>
          <w:i/>
          <w:sz w:val="20"/>
        </w:rPr>
        <w:t xml:space="preserve">prijevoz na posao i sa posla </w:t>
      </w:r>
      <w:r w:rsidRPr="00ED1103">
        <w:rPr>
          <w:rFonts w:ascii="Arial" w:eastAsiaTheme="minorEastAsia" w:hAnsi="Arial" w:cs="Arial"/>
          <w:bCs/>
          <w:sz w:val="20"/>
        </w:rPr>
        <w:t xml:space="preserve">u iznosu od </w:t>
      </w:r>
      <w:r>
        <w:rPr>
          <w:rFonts w:ascii="Arial" w:eastAsiaTheme="minorEastAsia" w:hAnsi="Arial" w:cs="Arial"/>
          <w:bCs/>
          <w:sz w:val="20"/>
        </w:rPr>
        <w:t>5.000,00</w:t>
      </w:r>
      <w:r w:rsidRPr="00ED1103">
        <w:rPr>
          <w:rFonts w:ascii="Arial" w:eastAsiaTheme="minorEastAsia" w:hAnsi="Arial" w:cs="Arial"/>
          <w:bCs/>
          <w:sz w:val="20"/>
        </w:rPr>
        <w:t xml:space="preserve"> eura</w:t>
      </w:r>
      <w:r>
        <w:rPr>
          <w:rFonts w:ascii="Arial" w:eastAsiaTheme="minorEastAsia" w:hAnsi="Arial" w:cs="Arial"/>
          <w:bCs/>
          <w:sz w:val="20"/>
        </w:rPr>
        <w:t>.</w:t>
      </w:r>
    </w:p>
    <w:p w14:paraId="7CC982AE" w14:textId="19398B11" w:rsidR="00F535ED" w:rsidRPr="0046545E" w:rsidRDefault="00F535ED" w:rsidP="00F535ED">
      <w:pPr>
        <w:spacing w:after="0" w:line="240" w:lineRule="auto"/>
        <w:ind w:left="709"/>
        <w:jc w:val="both"/>
        <w:rPr>
          <w:rFonts w:ascii="Arial" w:eastAsiaTheme="minorEastAsia" w:hAnsi="Arial" w:cs="Arial"/>
          <w:bCs/>
          <w:sz w:val="20"/>
        </w:rPr>
      </w:pPr>
      <w:r>
        <w:rPr>
          <w:rFonts w:ascii="Arial" w:eastAsiaTheme="minorEastAsia" w:hAnsi="Arial" w:cs="Arial"/>
          <w:bCs/>
          <w:sz w:val="20"/>
        </w:rPr>
        <w:t xml:space="preserve">- </w:t>
      </w:r>
      <w:r w:rsidRPr="0046545E">
        <w:rPr>
          <w:rFonts w:ascii="Arial" w:eastAsiaTheme="minorEastAsia" w:hAnsi="Arial" w:cs="Arial"/>
          <w:bCs/>
          <w:i/>
          <w:iCs/>
          <w:sz w:val="20"/>
        </w:rPr>
        <w:t>Seminari, savjetovanja</w:t>
      </w:r>
      <w:r>
        <w:rPr>
          <w:rFonts w:ascii="Arial" w:eastAsiaTheme="minorEastAsia" w:hAnsi="Arial" w:cs="Arial"/>
          <w:bCs/>
          <w:sz w:val="20"/>
        </w:rPr>
        <w:t xml:space="preserve"> u iznosu od </w:t>
      </w:r>
      <w:r w:rsidR="00AF5924">
        <w:rPr>
          <w:rFonts w:ascii="Arial" w:eastAsiaTheme="minorEastAsia" w:hAnsi="Arial" w:cs="Arial"/>
          <w:bCs/>
          <w:sz w:val="20"/>
        </w:rPr>
        <w:t>640</w:t>
      </w:r>
      <w:r>
        <w:rPr>
          <w:rFonts w:ascii="Arial" w:eastAsiaTheme="minorEastAsia" w:hAnsi="Arial" w:cs="Arial"/>
          <w:bCs/>
          <w:sz w:val="20"/>
        </w:rPr>
        <w:t>,00 eura.</w:t>
      </w:r>
    </w:p>
    <w:p w14:paraId="59A73D4D" w14:textId="77777777" w:rsidR="00F535ED" w:rsidRPr="00A70070" w:rsidRDefault="00F535ED" w:rsidP="00F535ED">
      <w:pPr>
        <w:tabs>
          <w:tab w:val="left" w:pos="1200"/>
        </w:tabs>
        <w:spacing w:after="0" w:line="230" w:lineRule="exact"/>
        <w:rPr>
          <w:rFonts w:ascii="Arial" w:hAnsi="Arial" w:cs="Arial"/>
          <w:bCs/>
          <w:sz w:val="20"/>
          <w:szCs w:val="20"/>
        </w:rPr>
      </w:pPr>
    </w:p>
    <w:p w14:paraId="7FE7A8FB" w14:textId="77777777" w:rsidR="00F535ED" w:rsidRPr="00A70070" w:rsidRDefault="00F535ED" w:rsidP="00F535ED">
      <w:pPr>
        <w:tabs>
          <w:tab w:val="left" w:pos="1200"/>
        </w:tabs>
        <w:spacing w:after="0" w:line="230" w:lineRule="exact"/>
        <w:rPr>
          <w:rFonts w:ascii="Arial" w:hAnsi="Arial" w:cs="Arial"/>
          <w:bCs/>
          <w:sz w:val="20"/>
          <w:szCs w:val="20"/>
        </w:rPr>
      </w:pPr>
      <w:r w:rsidRPr="00A70070">
        <w:rPr>
          <w:rFonts w:ascii="Arial" w:hAnsi="Arial" w:cs="Arial"/>
          <w:bCs/>
          <w:i/>
          <w:iCs/>
          <w:sz w:val="20"/>
          <w:szCs w:val="20"/>
          <w:u w:val="single"/>
        </w:rPr>
        <w:t>Opći cilj</w:t>
      </w:r>
      <w:r w:rsidRPr="00A70070">
        <w:rPr>
          <w:rFonts w:ascii="Arial" w:hAnsi="Arial" w:cs="Arial"/>
          <w:bCs/>
          <w:sz w:val="20"/>
          <w:szCs w:val="20"/>
          <w:u w:val="single"/>
        </w:rPr>
        <w:t>:</w:t>
      </w:r>
      <w:r w:rsidRPr="00A70070">
        <w:rPr>
          <w:rFonts w:ascii="Arial" w:hAnsi="Arial" w:cs="Arial"/>
          <w:bCs/>
          <w:sz w:val="20"/>
          <w:szCs w:val="20"/>
        </w:rPr>
        <w:t xml:space="preserve"> priprema svih akata, provođenje donesenih odluka, objava akata, praćenje njihovog izvršavanja, poslovi nabave i funkcioniranja upravnog odjela. </w:t>
      </w:r>
    </w:p>
    <w:p w14:paraId="754AA89B" w14:textId="77777777" w:rsidR="00F535ED" w:rsidRPr="00A70070" w:rsidRDefault="00F535ED" w:rsidP="00F535ED">
      <w:pPr>
        <w:tabs>
          <w:tab w:val="left" w:pos="1200"/>
        </w:tabs>
        <w:spacing w:after="0" w:line="230" w:lineRule="exact"/>
        <w:rPr>
          <w:rFonts w:ascii="Arial" w:hAnsi="Arial" w:cs="Arial"/>
          <w:bCs/>
          <w:sz w:val="20"/>
          <w:szCs w:val="20"/>
        </w:rPr>
      </w:pPr>
      <w:r w:rsidRPr="00A70070">
        <w:rPr>
          <w:rFonts w:ascii="Arial" w:hAnsi="Arial" w:cs="Arial"/>
          <w:bCs/>
          <w:i/>
          <w:iCs/>
          <w:sz w:val="20"/>
          <w:szCs w:val="20"/>
          <w:u w:val="single"/>
        </w:rPr>
        <w:t>Posebni cilj</w:t>
      </w:r>
      <w:r w:rsidRPr="00A70070">
        <w:rPr>
          <w:rFonts w:ascii="Arial" w:hAnsi="Arial" w:cs="Arial"/>
          <w:bCs/>
          <w:sz w:val="20"/>
          <w:szCs w:val="20"/>
        </w:rPr>
        <w:t xml:space="preserve">: ažurno i kvalitetno vođenje svih poslova u svrhu koju je Jedinstveni upravni odjel osnovan, transparentan rad kroz dostupnost građanima i rad sa strankama. </w:t>
      </w:r>
    </w:p>
    <w:p w14:paraId="4C33333A" w14:textId="77777777" w:rsidR="00F535ED" w:rsidRDefault="00F535ED" w:rsidP="00F535ED">
      <w:pPr>
        <w:tabs>
          <w:tab w:val="left" w:pos="1200"/>
        </w:tabs>
        <w:spacing w:after="0" w:line="230" w:lineRule="exact"/>
        <w:rPr>
          <w:rFonts w:ascii="Arial" w:hAnsi="Arial" w:cs="Arial"/>
          <w:bCs/>
          <w:sz w:val="20"/>
          <w:szCs w:val="20"/>
        </w:rPr>
      </w:pPr>
      <w:r w:rsidRPr="00A70070">
        <w:rPr>
          <w:rFonts w:ascii="Arial" w:hAnsi="Arial" w:cs="Arial"/>
          <w:bCs/>
          <w:i/>
          <w:iCs/>
          <w:sz w:val="20"/>
          <w:szCs w:val="20"/>
          <w:u w:val="single"/>
        </w:rPr>
        <w:t>Pokazatelji uspješnosti</w:t>
      </w:r>
      <w:r w:rsidRPr="00A70070">
        <w:rPr>
          <w:rFonts w:ascii="Arial" w:hAnsi="Arial" w:cs="Arial"/>
          <w:bCs/>
          <w:sz w:val="20"/>
          <w:szCs w:val="20"/>
          <w:u w:val="single"/>
        </w:rPr>
        <w:t>:</w:t>
      </w:r>
      <w:r w:rsidRPr="00A70070">
        <w:rPr>
          <w:rFonts w:ascii="Arial" w:hAnsi="Arial" w:cs="Arial"/>
          <w:bCs/>
          <w:sz w:val="20"/>
          <w:szCs w:val="20"/>
        </w:rPr>
        <w:t xml:space="preserve"> pravodobnost usklađivanja općih akata sa zakonom, redovno održavanje sjednica općinskog vijeća, pravodobna priprema materijala za sjednice, njihova objava, praćenje aktivnosti drugih korisnika koji se financiraju iz proračuna.</w:t>
      </w:r>
    </w:p>
    <w:p w14:paraId="50D1FAE7" w14:textId="77777777" w:rsidR="00F535ED" w:rsidRDefault="00F535ED" w:rsidP="00F535ED">
      <w:pPr>
        <w:tabs>
          <w:tab w:val="left" w:pos="1200"/>
        </w:tabs>
        <w:spacing w:after="0" w:line="230" w:lineRule="exact"/>
        <w:rPr>
          <w:rFonts w:ascii="Arial" w:hAnsi="Arial" w:cs="Arial"/>
          <w:bCs/>
          <w:sz w:val="20"/>
          <w:szCs w:val="20"/>
        </w:rPr>
      </w:pPr>
    </w:p>
    <w:p w14:paraId="229360B0" w14:textId="77777777" w:rsidR="00F535ED" w:rsidRDefault="00F535ED" w:rsidP="00F535ED">
      <w:pPr>
        <w:tabs>
          <w:tab w:val="left" w:pos="1200"/>
        </w:tabs>
        <w:spacing w:after="0" w:line="230" w:lineRule="exact"/>
        <w:rPr>
          <w:rFonts w:ascii="Arial" w:hAnsi="Arial" w:cs="Arial"/>
          <w:bCs/>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3"/>
      </w:tblGrid>
      <w:tr w:rsidR="00F535ED" w14:paraId="5AD642BC" w14:textId="77777777" w:rsidTr="002021C5">
        <w:tc>
          <w:tcPr>
            <w:tcW w:w="13173" w:type="dxa"/>
          </w:tcPr>
          <w:p w14:paraId="0AF10194" w14:textId="77777777" w:rsidR="00F535ED" w:rsidRPr="003C485A" w:rsidRDefault="00F535ED" w:rsidP="002021C5">
            <w:pPr>
              <w:tabs>
                <w:tab w:val="left" w:pos="1200"/>
              </w:tabs>
              <w:spacing w:line="230" w:lineRule="exact"/>
              <w:ind w:left="-120"/>
              <w:jc w:val="both"/>
              <w:rPr>
                <w:rFonts w:ascii="Arial" w:hAnsi="Arial" w:cs="Arial"/>
                <w:b/>
                <w:sz w:val="20"/>
                <w:szCs w:val="20"/>
                <w:u w:val="single"/>
              </w:rPr>
            </w:pPr>
            <w:r w:rsidRPr="003C485A">
              <w:rPr>
                <w:rFonts w:ascii="Arial" w:hAnsi="Arial" w:cs="Arial"/>
                <w:b/>
                <w:sz w:val="20"/>
                <w:szCs w:val="20"/>
                <w:u w:val="single"/>
              </w:rPr>
              <w:t xml:space="preserve">PROGRAM 1002  </w:t>
            </w:r>
            <w:r w:rsidRPr="00455134">
              <w:rPr>
                <w:rFonts w:ascii="Arial" w:hAnsi="Arial" w:cs="Arial"/>
                <w:b/>
                <w:sz w:val="20"/>
                <w:szCs w:val="20"/>
                <w:u w:val="single"/>
              </w:rPr>
              <w:t>PREDSTAVNIČKA I IZVRŠNA TIJELA - PRIPREMA I DONOŠENJA KATA</w:t>
            </w:r>
            <w:r>
              <w:rPr>
                <w:rFonts w:ascii="Arial" w:hAnsi="Arial" w:cs="Arial"/>
                <w:b/>
                <w:sz w:val="20"/>
                <w:szCs w:val="20"/>
                <w:u w:val="single"/>
              </w:rPr>
              <w:t xml:space="preserve"> IZ DJELOKRUGA</w:t>
            </w:r>
          </w:p>
        </w:tc>
      </w:tr>
    </w:tbl>
    <w:p w14:paraId="68CB1A6F" w14:textId="77777777" w:rsidR="00F535ED" w:rsidRPr="00660A47" w:rsidRDefault="00F535ED" w:rsidP="00F535ED">
      <w:pPr>
        <w:rPr>
          <w:rFonts w:ascii="Arial" w:hAnsi="Arial" w:cs="Arial"/>
          <w:sz w:val="20"/>
          <w:szCs w:val="20"/>
          <w:u w:val="single"/>
        </w:rPr>
      </w:pPr>
      <w:r w:rsidRPr="00660A47">
        <w:rPr>
          <w:rFonts w:ascii="Arial" w:hAnsi="Arial" w:cs="Arial"/>
          <w:sz w:val="20"/>
          <w:szCs w:val="20"/>
          <w:u w:val="single"/>
        </w:rPr>
        <w:t>Raspodijeljen je na slijedeće aktivnosti:</w:t>
      </w:r>
    </w:p>
    <w:p w14:paraId="52C202FE" w14:textId="784F13F1" w:rsidR="00F535ED" w:rsidRPr="00B87233" w:rsidRDefault="00F535ED" w:rsidP="00F535ED">
      <w:pPr>
        <w:pStyle w:val="Bezproreda"/>
        <w:rPr>
          <w:rFonts w:ascii="Arial" w:hAnsi="Arial" w:cs="Arial"/>
          <w:sz w:val="20"/>
          <w:szCs w:val="20"/>
        </w:rPr>
      </w:pPr>
      <w:r w:rsidRPr="00B87233">
        <w:rPr>
          <w:rFonts w:ascii="Arial" w:hAnsi="Arial" w:cs="Arial"/>
          <w:sz w:val="20"/>
          <w:szCs w:val="20"/>
        </w:rPr>
        <w:t xml:space="preserve">1002A100001 </w:t>
      </w:r>
      <w:r>
        <w:rPr>
          <w:rFonts w:ascii="Arial" w:hAnsi="Arial" w:cs="Arial"/>
          <w:sz w:val="20"/>
          <w:szCs w:val="20"/>
        </w:rPr>
        <w:t xml:space="preserve">  </w:t>
      </w:r>
      <w:r w:rsidRPr="00455134">
        <w:rPr>
          <w:rFonts w:ascii="Arial" w:hAnsi="Arial" w:cs="Arial"/>
          <w:sz w:val="20"/>
          <w:szCs w:val="20"/>
        </w:rPr>
        <w:t>RAD OPĆINSKOG VIJEĆA  I IZVRŠNOG TIJELA, RADNIH TIJELA</w:t>
      </w:r>
      <w:r>
        <w:rPr>
          <w:rFonts w:ascii="Arial" w:hAnsi="Arial" w:cs="Arial"/>
          <w:sz w:val="20"/>
          <w:szCs w:val="20"/>
        </w:rPr>
        <w:t xml:space="preserve"> -</w:t>
      </w:r>
      <w:r w:rsidRPr="00B87233">
        <w:rPr>
          <w:rFonts w:ascii="Arial" w:hAnsi="Arial" w:cs="Arial"/>
          <w:sz w:val="20"/>
          <w:szCs w:val="20"/>
        </w:rPr>
        <w:t xml:space="preserve"> </w:t>
      </w:r>
      <w:r w:rsidR="002D5520">
        <w:rPr>
          <w:rFonts w:ascii="Arial" w:hAnsi="Arial" w:cs="Arial"/>
          <w:sz w:val="20"/>
          <w:szCs w:val="20"/>
        </w:rPr>
        <w:t>66</w:t>
      </w:r>
      <w:r>
        <w:rPr>
          <w:rFonts w:ascii="Arial" w:hAnsi="Arial" w:cs="Arial"/>
          <w:sz w:val="20"/>
          <w:szCs w:val="20"/>
        </w:rPr>
        <w:t>.</w:t>
      </w:r>
      <w:r w:rsidR="002D5520">
        <w:rPr>
          <w:rFonts w:ascii="Arial" w:hAnsi="Arial" w:cs="Arial"/>
          <w:sz w:val="20"/>
          <w:szCs w:val="20"/>
        </w:rPr>
        <w:t>9</w:t>
      </w:r>
      <w:r>
        <w:rPr>
          <w:rFonts w:ascii="Arial" w:hAnsi="Arial" w:cs="Arial"/>
          <w:sz w:val="20"/>
          <w:szCs w:val="20"/>
        </w:rPr>
        <w:t>00</w:t>
      </w:r>
      <w:r w:rsidRPr="00B87233">
        <w:rPr>
          <w:rFonts w:ascii="Arial" w:hAnsi="Arial" w:cs="Arial"/>
          <w:sz w:val="20"/>
          <w:szCs w:val="20"/>
        </w:rPr>
        <w:t>,00 €</w:t>
      </w:r>
    </w:p>
    <w:p w14:paraId="77F9AEF9" w14:textId="72845E0F" w:rsidR="00F535ED" w:rsidRPr="00B87233" w:rsidRDefault="00F535ED" w:rsidP="00F535ED">
      <w:pPr>
        <w:pStyle w:val="Bezproreda"/>
        <w:rPr>
          <w:rFonts w:ascii="Arial" w:hAnsi="Arial" w:cs="Arial"/>
          <w:sz w:val="20"/>
          <w:szCs w:val="20"/>
        </w:rPr>
      </w:pPr>
      <w:r w:rsidRPr="00B87233">
        <w:rPr>
          <w:rFonts w:ascii="Arial" w:hAnsi="Arial" w:cs="Arial"/>
          <w:sz w:val="20"/>
          <w:szCs w:val="20"/>
        </w:rPr>
        <w:t xml:space="preserve">1002A100002 </w:t>
      </w:r>
      <w:r>
        <w:rPr>
          <w:rFonts w:ascii="Arial" w:hAnsi="Arial" w:cs="Arial"/>
          <w:sz w:val="20"/>
          <w:szCs w:val="20"/>
        </w:rPr>
        <w:t xml:space="preserve">  </w:t>
      </w:r>
      <w:r w:rsidRPr="00B87233">
        <w:rPr>
          <w:rFonts w:ascii="Arial" w:hAnsi="Arial" w:cs="Arial"/>
          <w:sz w:val="20"/>
          <w:szCs w:val="20"/>
        </w:rPr>
        <w:t xml:space="preserve">DONACIJE POLITIČKE STRANKE </w:t>
      </w:r>
      <w:r>
        <w:rPr>
          <w:rFonts w:ascii="Arial" w:hAnsi="Arial" w:cs="Arial"/>
          <w:sz w:val="20"/>
          <w:szCs w:val="20"/>
        </w:rPr>
        <w:t>-</w:t>
      </w:r>
      <w:r w:rsidRPr="00B87233">
        <w:rPr>
          <w:rFonts w:ascii="Arial" w:hAnsi="Arial" w:cs="Arial"/>
          <w:sz w:val="20"/>
          <w:szCs w:val="20"/>
        </w:rPr>
        <w:t xml:space="preserve"> </w:t>
      </w:r>
      <w:r>
        <w:rPr>
          <w:rFonts w:ascii="Arial" w:hAnsi="Arial" w:cs="Arial"/>
          <w:sz w:val="20"/>
          <w:szCs w:val="20"/>
        </w:rPr>
        <w:t>2</w:t>
      </w:r>
      <w:r w:rsidRPr="00B87233">
        <w:rPr>
          <w:rFonts w:ascii="Arial" w:hAnsi="Arial" w:cs="Arial"/>
          <w:sz w:val="20"/>
          <w:szCs w:val="20"/>
        </w:rPr>
        <w:t>.</w:t>
      </w:r>
      <w:r w:rsidR="002D5520">
        <w:rPr>
          <w:rFonts w:ascii="Arial" w:hAnsi="Arial" w:cs="Arial"/>
          <w:sz w:val="20"/>
          <w:szCs w:val="20"/>
        </w:rPr>
        <w:t>080</w:t>
      </w:r>
      <w:r w:rsidRPr="00B87233">
        <w:rPr>
          <w:rFonts w:ascii="Arial" w:hAnsi="Arial" w:cs="Arial"/>
          <w:sz w:val="20"/>
          <w:szCs w:val="20"/>
        </w:rPr>
        <w:t>,00 €</w:t>
      </w:r>
    </w:p>
    <w:p w14:paraId="40BA8B74" w14:textId="4C24675E" w:rsidR="00F535ED" w:rsidRPr="00B87233" w:rsidRDefault="00F535ED" w:rsidP="00F535ED">
      <w:pPr>
        <w:pStyle w:val="Bezproreda"/>
        <w:rPr>
          <w:rFonts w:ascii="Arial" w:hAnsi="Arial" w:cs="Arial"/>
          <w:sz w:val="20"/>
          <w:szCs w:val="20"/>
        </w:rPr>
      </w:pPr>
      <w:r w:rsidRPr="00B87233">
        <w:rPr>
          <w:rFonts w:ascii="Arial" w:hAnsi="Arial" w:cs="Arial"/>
          <w:sz w:val="20"/>
          <w:szCs w:val="20"/>
        </w:rPr>
        <w:t>1002A100003</w:t>
      </w:r>
      <w:r>
        <w:rPr>
          <w:rFonts w:ascii="Arial" w:hAnsi="Arial" w:cs="Arial"/>
          <w:sz w:val="20"/>
          <w:szCs w:val="20"/>
        </w:rPr>
        <w:t xml:space="preserve"> </w:t>
      </w:r>
      <w:r w:rsidRPr="00B87233">
        <w:rPr>
          <w:rFonts w:ascii="Arial" w:hAnsi="Arial" w:cs="Arial"/>
          <w:sz w:val="20"/>
          <w:szCs w:val="20"/>
        </w:rPr>
        <w:t xml:space="preserve"> </w:t>
      </w:r>
      <w:r>
        <w:rPr>
          <w:rFonts w:ascii="Arial" w:hAnsi="Arial" w:cs="Arial"/>
          <w:sz w:val="20"/>
          <w:szCs w:val="20"/>
        </w:rPr>
        <w:t xml:space="preserve"> </w:t>
      </w:r>
      <w:r w:rsidRPr="00E90DBB">
        <w:rPr>
          <w:rFonts w:ascii="Arial" w:hAnsi="Arial" w:cs="Arial"/>
          <w:sz w:val="20"/>
          <w:szCs w:val="20"/>
        </w:rPr>
        <w:t xml:space="preserve">TEKUĆI RASHODI </w:t>
      </w:r>
      <w:r>
        <w:rPr>
          <w:rFonts w:ascii="Arial" w:hAnsi="Arial" w:cs="Arial"/>
          <w:sz w:val="20"/>
          <w:szCs w:val="20"/>
        </w:rPr>
        <w:t>-</w:t>
      </w:r>
      <w:r w:rsidRPr="00B87233">
        <w:rPr>
          <w:rFonts w:ascii="Arial" w:hAnsi="Arial" w:cs="Arial"/>
          <w:sz w:val="20"/>
          <w:szCs w:val="20"/>
        </w:rPr>
        <w:t xml:space="preserve"> </w:t>
      </w:r>
      <w:r w:rsidR="002D5520">
        <w:rPr>
          <w:rFonts w:ascii="Arial" w:hAnsi="Arial" w:cs="Arial"/>
          <w:sz w:val="20"/>
          <w:szCs w:val="20"/>
        </w:rPr>
        <w:t>1</w:t>
      </w:r>
      <w:r w:rsidR="003B4658">
        <w:rPr>
          <w:rFonts w:ascii="Arial" w:hAnsi="Arial" w:cs="Arial"/>
          <w:sz w:val="20"/>
          <w:szCs w:val="20"/>
        </w:rPr>
        <w:t>6</w:t>
      </w:r>
      <w:r w:rsidR="002D5520">
        <w:rPr>
          <w:rFonts w:ascii="Arial" w:hAnsi="Arial" w:cs="Arial"/>
          <w:sz w:val="20"/>
          <w:szCs w:val="20"/>
        </w:rPr>
        <w:t>4</w:t>
      </w:r>
      <w:r>
        <w:rPr>
          <w:rFonts w:ascii="Arial" w:hAnsi="Arial" w:cs="Arial"/>
          <w:sz w:val="20"/>
          <w:szCs w:val="20"/>
        </w:rPr>
        <w:t>.</w:t>
      </w:r>
      <w:r w:rsidR="002D5520">
        <w:rPr>
          <w:rFonts w:ascii="Arial" w:hAnsi="Arial" w:cs="Arial"/>
          <w:sz w:val="20"/>
          <w:szCs w:val="20"/>
        </w:rPr>
        <w:t>996,00</w:t>
      </w:r>
      <w:r w:rsidRPr="00B87233">
        <w:rPr>
          <w:rFonts w:ascii="Arial" w:hAnsi="Arial" w:cs="Arial"/>
          <w:sz w:val="20"/>
          <w:szCs w:val="20"/>
        </w:rPr>
        <w:t xml:space="preserve"> €</w:t>
      </w:r>
    </w:p>
    <w:p w14:paraId="4F84CADD" w14:textId="7FD786C0" w:rsidR="00F535ED" w:rsidRPr="00B87233" w:rsidRDefault="00F535ED" w:rsidP="00F535ED">
      <w:pPr>
        <w:pStyle w:val="Bezproreda"/>
        <w:rPr>
          <w:rFonts w:ascii="Arial" w:hAnsi="Arial" w:cs="Arial"/>
          <w:sz w:val="20"/>
          <w:szCs w:val="20"/>
        </w:rPr>
      </w:pPr>
      <w:r w:rsidRPr="00B87233">
        <w:rPr>
          <w:rFonts w:ascii="Arial" w:hAnsi="Arial" w:cs="Arial"/>
          <w:sz w:val="20"/>
          <w:szCs w:val="20"/>
        </w:rPr>
        <w:t>1002A100004</w:t>
      </w:r>
      <w:r>
        <w:rPr>
          <w:rFonts w:ascii="Arial" w:hAnsi="Arial" w:cs="Arial"/>
          <w:sz w:val="20"/>
          <w:szCs w:val="20"/>
        </w:rPr>
        <w:t xml:space="preserve">  </w:t>
      </w:r>
      <w:r w:rsidRPr="00B87233">
        <w:rPr>
          <w:rFonts w:ascii="Arial" w:hAnsi="Arial" w:cs="Arial"/>
          <w:sz w:val="20"/>
          <w:szCs w:val="20"/>
        </w:rPr>
        <w:t xml:space="preserve"> </w:t>
      </w:r>
      <w:r w:rsidRPr="00E90DBB">
        <w:rPr>
          <w:rFonts w:ascii="Arial" w:hAnsi="Arial" w:cs="Arial"/>
          <w:sz w:val="20"/>
          <w:szCs w:val="20"/>
        </w:rPr>
        <w:t>KAPITALNI IZDACI</w:t>
      </w:r>
      <w:r>
        <w:rPr>
          <w:rFonts w:ascii="Arial" w:hAnsi="Arial" w:cs="Arial"/>
          <w:sz w:val="20"/>
          <w:szCs w:val="20"/>
        </w:rPr>
        <w:t xml:space="preserve"> </w:t>
      </w:r>
      <w:r w:rsidRPr="00B87233">
        <w:rPr>
          <w:rFonts w:ascii="Arial" w:hAnsi="Arial" w:cs="Arial"/>
          <w:sz w:val="20"/>
          <w:szCs w:val="20"/>
        </w:rPr>
        <w:t xml:space="preserve">- </w:t>
      </w:r>
      <w:r>
        <w:rPr>
          <w:rFonts w:ascii="Arial" w:hAnsi="Arial" w:cs="Arial"/>
          <w:sz w:val="20"/>
          <w:szCs w:val="20"/>
        </w:rPr>
        <w:t>4</w:t>
      </w:r>
      <w:r w:rsidR="002D5520">
        <w:rPr>
          <w:rFonts w:ascii="Arial" w:hAnsi="Arial" w:cs="Arial"/>
          <w:sz w:val="20"/>
          <w:szCs w:val="20"/>
        </w:rPr>
        <w:t>5</w:t>
      </w:r>
      <w:r>
        <w:rPr>
          <w:rFonts w:ascii="Arial" w:hAnsi="Arial" w:cs="Arial"/>
          <w:sz w:val="20"/>
          <w:szCs w:val="20"/>
        </w:rPr>
        <w:t>.6</w:t>
      </w:r>
      <w:r w:rsidR="002D5520">
        <w:rPr>
          <w:rFonts w:ascii="Arial" w:hAnsi="Arial" w:cs="Arial"/>
          <w:sz w:val="20"/>
          <w:szCs w:val="20"/>
        </w:rPr>
        <w:t>1</w:t>
      </w:r>
      <w:r>
        <w:rPr>
          <w:rFonts w:ascii="Arial" w:hAnsi="Arial" w:cs="Arial"/>
          <w:sz w:val="20"/>
          <w:szCs w:val="20"/>
        </w:rPr>
        <w:t>0</w:t>
      </w:r>
      <w:r w:rsidRPr="00B87233">
        <w:rPr>
          <w:rFonts w:ascii="Arial" w:hAnsi="Arial" w:cs="Arial"/>
          <w:sz w:val="20"/>
          <w:szCs w:val="20"/>
        </w:rPr>
        <w:t>,00 €</w:t>
      </w:r>
    </w:p>
    <w:p w14:paraId="34676570" w14:textId="2EA68F0B" w:rsidR="00F535ED" w:rsidRPr="00B87233" w:rsidRDefault="00F535ED" w:rsidP="00F535ED">
      <w:pPr>
        <w:pStyle w:val="Bezproreda"/>
        <w:rPr>
          <w:rFonts w:ascii="Arial" w:hAnsi="Arial" w:cs="Arial"/>
          <w:sz w:val="20"/>
          <w:szCs w:val="20"/>
        </w:rPr>
      </w:pPr>
      <w:r w:rsidRPr="00B87233">
        <w:rPr>
          <w:rFonts w:ascii="Arial" w:hAnsi="Arial" w:cs="Arial"/>
          <w:sz w:val="20"/>
          <w:szCs w:val="20"/>
        </w:rPr>
        <w:t>1002A100005</w:t>
      </w:r>
      <w:r>
        <w:rPr>
          <w:rFonts w:ascii="Arial" w:hAnsi="Arial" w:cs="Arial"/>
          <w:sz w:val="20"/>
          <w:szCs w:val="20"/>
        </w:rPr>
        <w:t xml:space="preserve">  </w:t>
      </w:r>
      <w:r w:rsidRPr="00B87233">
        <w:rPr>
          <w:rFonts w:ascii="Arial" w:hAnsi="Arial" w:cs="Arial"/>
          <w:sz w:val="20"/>
          <w:szCs w:val="20"/>
        </w:rPr>
        <w:t xml:space="preserve"> </w:t>
      </w:r>
      <w:r w:rsidRPr="00E90DBB">
        <w:rPr>
          <w:rFonts w:ascii="Arial" w:hAnsi="Arial" w:cs="Arial"/>
          <w:sz w:val="20"/>
          <w:szCs w:val="20"/>
        </w:rPr>
        <w:t>INTELEKTUALNE USLUGE</w:t>
      </w:r>
      <w:r w:rsidRPr="00B87233">
        <w:rPr>
          <w:rFonts w:ascii="Arial" w:hAnsi="Arial" w:cs="Arial"/>
          <w:sz w:val="20"/>
          <w:szCs w:val="20"/>
        </w:rPr>
        <w:t xml:space="preserve"> - </w:t>
      </w:r>
      <w:r w:rsidR="002D5520">
        <w:rPr>
          <w:rFonts w:ascii="Arial" w:hAnsi="Arial" w:cs="Arial"/>
          <w:sz w:val="20"/>
          <w:szCs w:val="20"/>
        </w:rPr>
        <w:t>37</w:t>
      </w:r>
      <w:r w:rsidRPr="00B87233">
        <w:rPr>
          <w:rFonts w:ascii="Arial" w:hAnsi="Arial" w:cs="Arial"/>
          <w:sz w:val="20"/>
          <w:szCs w:val="20"/>
        </w:rPr>
        <w:t>.</w:t>
      </w:r>
      <w:r>
        <w:rPr>
          <w:rFonts w:ascii="Arial" w:hAnsi="Arial" w:cs="Arial"/>
          <w:sz w:val="20"/>
          <w:szCs w:val="20"/>
        </w:rPr>
        <w:t>0</w:t>
      </w:r>
      <w:r w:rsidRPr="00B87233">
        <w:rPr>
          <w:rFonts w:ascii="Arial" w:hAnsi="Arial" w:cs="Arial"/>
          <w:sz w:val="20"/>
          <w:szCs w:val="20"/>
        </w:rPr>
        <w:t>00,00 €</w:t>
      </w:r>
    </w:p>
    <w:p w14:paraId="7DAB5BC4" w14:textId="77777777" w:rsidR="00F535ED" w:rsidRPr="00B87233" w:rsidRDefault="00F535ED" w:rsidP="00F535ED">
      <w:pPr>
        <w:pStyle w:val="Bezproreda"/>
        <w:rPr>
          <w:rFonts w:ascii="Arial" w:hAnsi="Arial" w:cs="Arial"/>
          <w:sz w:val="20"/>
          <w:szCs w:val="20"/>
        </w:rPr>
      </w:pPr>
      <w:r w:rsidRPr="00B87233">
        <w:rPr>
          <w:rFonts w:ascii="Arial" w:hAnsi="Arial" w:cs="Arial"/>
          <w:sz w:val="20"/>
          <w:szCs w:val="20"/>
        </w:rPr>
        <w:t xml:space="preserve">1002A100006 </w:t>
      </w:r>
      <w:r>
        <w:rPr>
          <w:rFonts w:ascii="Arial" w:hAnsi="Arial" w:cs="Arial"/>
          <w:sz w:val="20"/>
          <w:szCs w:val="20"/>
        </w:rPr>
        <w:t xml:space="preserve">  </w:t>
      </w:r>
      <w:r w:rsidRPr="00E90DBB">
        <w:rPr>
          <w:rFonts w:ascii="Arial" w:hAnsi="Arial" w:cs="Arial"/>
          <w:sz w:val="20"/>
          <w:szCs w:val="20"/>
        </w:rPr>
        <w:t>OBILJEŽAVANJE DANA OPĆINE</w:t>
      </w:r>
      <w:r w:rsidRPr="00B87233">
        <w:rPr>
          <w:rFonts w:ascii="Arial" w:hAnsi="Arial" w:cs="Arial"/>
          <w:sz w:val="20"/>
          <w:szCs w:val="20"/>
        </w:rPr>
        <w:t xml:space="preserve"> - </w:t>
      </w:r>
      <w:r>
        <w:rPr>
          <w:rFonts w:ascii="Arial" w:hAnsi="Arial" w:cs="Arial"/>
          <w:sz w:val="20"/>
          <w:szCs w:val="20"/>
        </w:rPr>
        <w:t>39</w:t>
      </w:r>
      <w:r w:rsidRPr="00B87233">
        <w:rPr>
          <w:rFonts w:ascii="Arial" w:hAnsi="Arial" w:cs="Arial"/>
          <w:sz w:val="20"/>
          <w:szCs w:val="20"/>
        </w:rPr>
        <w:t>.000,00 €</w:t>
      </w:r>
    </w:p>
    <w:p w14:paraId="31EC657D" w14:textId="3F5FD32D" w:rsidR="00F535ED" w:rsidRPr="00B87233" w:rsidRDefault="00F535ED" w:rsidP="00F535ED">
      <w:pPr>
        <w:pStyle w:val="Bezproreda"/>
        <w:rPr>
          <w:rFonts w:ascii="Arial" w:hAnsi="Arial" w:cs="Arial"/>
          <w:sz w:val="20"/>
          <w:szCs w:val="20"/>
        </w:rPr>
      </w:pPr>
      <w:r w:rsidRPr="00B87233">
        <w:rPr>
          <w:rFonts w:ascii="Arial" w:hAnsi="Arial" w:cs="Arial"/>
          <w:sz w:val="20"/>
          <w:szCs w:val="20"/>
        </w:rPr>
        <w:t xml:space="preserve">1002A100007 </w:t>
      </w:r>
      <w:r>
        <w:rPr>
          <w:rFonts w:ascii="Arial" w:hAnsi="Arial" w:cs="Arial"/>
          <w:sz w:val="20"/>
          <w:szCs w:val="20"/>
        </w:rPr>
        <w:t xml:space="preserve">  </w:t>
      </w:r>
      <w:r w:rsidRPr="007C6181">
        <w:rPr>
          <w:rFonts w:ascii="Arial" w:hAnsi="Arial" w:cs="Arial"/>
          <w:sz w:val="20"/>
          <w:szCs w:val="20"/>
        </w:rPr>
        <w:t>POREZNA UPRAVA PRIHOD OD POREZA NA DOHODAK</w:t>
      </w:r>
      <w:r w:rsidRPr="00B87233">
        <w:rPr>
          <w:rFonts w:ascii="Arial" w:hAnsi="Arial" w:cs="Arial"/>
          <w:sz w:val="20"/>
          <w:szCs w:val="20"/>
        </w:rPr>
        <w:t xml:space="preserve"> - </w:t>
      </w:r>
      <w:r w:rsidR="002D5520">
        <w:rPr>
          <w:rFonts w:ascii="Arial" w:hAnsi="Arial" w:cs="Arial"/>
          <w:sz w:val="20"/>
          <w:szCs w:val="20"/>
        </w:rPr>
        <w:t>30</w:t>
      </w:r>
      <w:r w:rsidRPr="00B87233">
        <w:rPr>
          <w:rFonts w:ascii="Arial" w:hAnsi="Arial" w:cs="Arial"/>
          <w:sz w:val="20"/>
          <w:szCs w:val="20"/>
        </w:rPr>
        <w:t>.000,00 €</w:t>
      </w:r>
    </w:p>
    <w:p w14:paraId="54FE4CD8" w14:textId="77777777" w:rsidR="00F535ED" w:rsidRDefault="00F535ED" w:rsidP="00F535ED">
      <w:pPr>
        <w:pStyle w:val="Bezproreda"/>
        <w:rPr>
          <w:rFonts w:ascii="Arial" w:hAnsi="Arial" w:cs="Arial"/>
          <w:sz w:val="20"/>
          <w:szCs w:val="20"/>
        </w:rPr>
      </w:pPr>
      <w:r w:rsidRPr="00B87233">
        <w:rPr>
          <w:rFonts w:ascii="Arial" w:hAnsi="Arial" w:cs="Arial"/>
          <w:sz w:val="20"/>
          <w:szCs w:val="20"/>
        </w:rPr>
        <w:t xml:space="preserve">1002A100008 </w:t>
      </w:r>
      <w:r>
        <w:rPr>
          <w:rFonts w:ascii="Arial" w:hAnsi="Arial" w:cs="Arial"/>
          <w:sz w:val="20"/>
          <w:szCs w:val="20"/>
        </w:rPr>
        <w:t xml:space="preserve">  </w:t>
      </w:r>
      <w:r w:rsidRPr="00B87233">
        <w:rPr>
          <w:rFonts w:ascii="Arial" w:hAnsi="Arial" w:cs="Arial"/>
          <w:sz w:val="20"/>
          <w:szCs w:val="20"/>
        </w:rPr>
        <w:t>PRORAČUNSKE REZERVE - 3.500,00 €</w:t>
      </w:r>
    </w:p>
    <w:p w14:paraId="3AD6CB8B" w14:textId="77777777" w:rsidR="00F535ED" w:rsidRPr="00660A47" w:rsidRDefault="00F535ED" w:rsidP="00F535ED">
      <w:pPr>
        <w:tabs>
          <w:tab w:val="left" w:pos="1200"/>
        </w:tabs>
        <w:spacing w:after="0" w:line="230" w:lineRule="exact"/>
        <w:rPr>
          <w:rFonts w:ascii="Arial" w:hAnsi="Arial" w:cs="Arial"/>
          <w:bCs/>
          <w:sz w:val="20"/>
          <w:szCs w:val="20"/>
        </w:rPr>
      </w:pPr>
      <w:r>
        <w:rPr>
          <w:rFonts w:ascii="Arial" w:hAnsi="Arial" w:cs="Arial"/>
          <w:bCs/>
          <w:sz w:val="20"/>
          <w:szCs w:val="20"/>
        </w:rPr>
        <w:t xml:space="preserve">1002A100009   </w:t>
      </w:r>
      <w:r w:rsidRPr="007C6181">
        <w:rPr>
          <w:rFonts w:ascii="Arial" w:hAnsi="Arial" w:cs="Arial"/>
          <w:bCs/>
          <w:sz w:val="20"/>
          <w:szCs w:val="20"/>
        </w:rPr>
        <w:t>SAVJET MLADIH</w:t>
      </w:r>
      <w:r w:rsidRPr="00660A47">
        <w:rPr>
          <w:rFonts w:ascii="Arial" w:hAnsi="Arial" w:cs="Arial"/>
          <w:bCs/>
          <w:sz w:val="20"/>
          <w:szCs w:val="20"/>
        </w:rPr>
        <w:t>I</w:t>
      </w:r>
      <w:r>
        <w:rPr>
          <w:rFonts w:ascii="Arial" w:hAnsi="Arial" w:cs="Arial"/>
          <w:bCs/>
          <w:sz w:val="20"/>
          <w:szCs w:val="20"/>
        </w:rPr>
        <w:t xml:space="preserve"> </w:t>
      </w:r>
      <w:r w:rsidRPr="00660A47">
        <w:rPr>
          <w:rFonts w:ascii="Arial" w:hAnsi="Arial" w:cs="Arial"/>
          <w:bCs/>
          <w:sz w:val="20"/>
          <w:szCs w:val="20"/>
        </w:rPr>
        <w:t xml:space="preserve"> </w:t>
      </w:r>
      <w:r>
        <w:rPr>
          <w:rFonts w:ascii="Arial" w:hAnsi="Arial" w:cs="Arial"/>
          <w:bCs/>
          <w:sz w:val="20"/>
          <w:szCs w:val="20"/>
        </w:rPr>
        <w:t>-</w:t>
      </w:r>
      <w:r w:rsidRPr="00660A47">
        <w:rPr>
          <w:rFonts w:ascii="Arial" w:hAnsi="Arial" w:cs="Arial"/>
          <w:bCs/>
          <w:sz w:val="20"/>
          <w:szCs w:val="20"/>
        </w:rPr>
        <w:t xml:space="preserve"> </w:t>
      </w:r>
      <w:r>
        <w:rPr>
          <w:rFonts w:ascii="Arial" w:hAnsi="Arial" w:cs="Arial"/>
          <w:bCs/>
          <w:sz w:val="20"/>
          <w:szCs w:val="20"/>
        </w:rPr>
        <w:t>10.000</w:t>
      </w:r>
      <w:r w:rsidRPr="00660A47">
        <w:rPr>
          <w:rFonts w:ascii="Arial" w:hAnsi="Arial" w:cs="Arial"/>
          <w:bCs/>
          <w:sz w:val="20"/>
          <w:szCs w:val="20"/>
        </w:rPr>
        <w:t>,00</w:t>
      </w:r>
      <w:r>
        <w:rPr>
          <w:rFonts w:ascii="Arial" w:hAnsi="Arial" w:cs="Arial"/>
          <w:bCs/>
          <w:sz w:val="20"/>
          <w:szCs w:val="20"/>
        </w:rPr>
        <w:t xml:space="preserve"> </w:t>
      </w:r>
      <w:r w:rsidRPr="00D05C30">
        <w:rPr>
          <w:rFonts w:ascii="Arial" w:hAnsi="Arial" w:cs="Arial"/>
          <w:bCs/>
          <w:sz w:val="20"/>
          <w:szCs w:val="20"/>
        </w:rPr>
        <w:t>€</w:t>
      </w:r>
    </w:p>
    <w:p w14:paraId="5D4B5B80" w14:textId="77777777" w:rsidR="00F535ED" w:rsidRDefault="00F535ED" w:rsidP="00F535ED">
      <w:pPr>
        <w:tabs>
          <w:tab w:val="left" w:pos="1200"/>
        </w:tabs>
        <w:spacing w:after="0" w:line="230" w:lineRule="exact"/>
        <w:rPr>
          <w:rFonts w:ascii="Arial" w:hAnsi="Arial" w:cs="Arial"/>
          <w:bCs/>
          <w:sz w:val="20"/>
          <w:szCs w:val="20"/>
        </w:rPr>
      </w:pPr>
      <w:bookmarkStart w:id="27" w:name="_Hlk153456306"/>
      <w:r>
        <w:rPr>
          <w:rFonts w:ascii="Arial" w:hAnsi="Arial" w:cs="Arial"/>
          <w:bCs/>
          <w:sz w:val="20"/>
          <w:szCs w:val="20"/>
        </w:rPr>
        <w:t>1002A1000010</w:t>
      </w:r>
      <w:bookmarkEnd w:id="27"/>
      <w:r>
        <w:rPr>
          <w:rFonts w:ascii="Arial" w:hAnsi="Arial" w:cs="Arial"/>
          <w:bCs/>
          <w:sz w:val="20"/>
          <w:szCs w:val="20"/>
        </w:rPr>
        <w:t xml:space="preserve"> </w:t>
      </w:r>
      <w:r w:rsidRPr="007C6181">
        <w:rPr>
          <w:rFonts w:ascii="Arial" w:hAnsi="Arial" w:cs="Arial"/>
          <w:bCs/>
          <w:sz w:val="20"/>
          <w:szCs w:val="20"/>
        </w:rPr>
        <w:t>PARTICIPATIVNI PRORAČUN ZA MLADE</w:t>
      </w:r>
      <w:r>
        <w:rPr>
          <w:rFonts w:ascii="Arial" w:hAnsi="Arial" w:cs="Arial"/>
          <w:bCs/>
          <w:sz w:val="20"/>
          <w:szCs w:val="20"/>
        </w:rPr>
        <w:t xml:space="preserve"> - 3.000,00 </w:t>
      </w:r>
      <w:r w:rsidRPr="00D05C30">
        <w:rPr>
          <w:rFonts w:ascii="Arial" w:hAnsi="Arial" w:cs="Arial"/>
          <w:bCs/>
          <w:sz w:val="20"/>
          <w:szCs w:val="20"/>
        </w:rPr>
        <w:t>€</w:t>
      </w:r>
    </w:p>
    <w:p w14:paraId="2F022CB2" w14:textId="7E24627A" w:rsidR="00F535ED" w:rsidRDefault="00F535ED" w:rsidP="00F535ED">
      <w:pPr>
        <w:tabs>
          <w:tab w:val="left" w:pos="1200"/>
        </w:tabs>
        <w:spacing w:after="0" w:line="230" w:lineRule="exact"/>
        <w:rPr>
          <w:rFonts w:ascii="Arial" w:hAnsi="Arial" w:cs="Arial"/>
          <w:bCs/>
          <w:sz w:val="20"/>
          <w:szCs w:val="20"/>
        </w:rPr>
      </w:pPr>
      <w:r>
        <w:rPr>
          <w:rFonts w:ascii="Arial" w:hAnsi="Arial" w:cs="Arial"/>
          <w:bCs/>
          <w:sz w:val="20"/>
          <w:szCs w:val="20"/>
        </w:rPr>
        <w:t xml:space="preserve">1002A1000012 PROSTORNI PLAN OPĆINE HUM NA SUTLI - </w:t>
      </w:r>
      <w:r w:rsidR="002D5520">
        <w:rPr>
          <w:rFonts w:ascii="Arial" w:hAnsi="Arial" w:cs="Arial"/>
          <w:bCs/>
          <w:sz w:val="20"/>
          <w:szCs w:val="20"/>
        </w:rPr>
        <w:t>4</w:t>
      </w:r>
      <w:r>
        <w:rPr>
          <w:rFonts w:ascii="Arial" w:hAnsi="Arial" w:cs="Arial"/>
          <w:bCs/>
          <w:sz w:val="20"/>
          <w:szCs w:val="20"/>
        </w:rPr>
        <w:t>.</w:t>
      </w:r>
      <w:r w:rsidR="002D5520">
        <w:rPr>
          <w:rFonts w:ascii="Arial" w:hAnsi="Arial" w:cs="Arial"/>
          <w:bCs/>
          <w:sz w:val="20"/>
          <w:szCs w:val="20"/>
        </w:rPr>
        <w:t>95</w:t>
      </w:r>
      <w:r>
        <w:rPr>
          <w:rFonts w:ascii="Arial" w:hAnsi="Arial" w:cs="Arial"/>
          <w:bCs/>
          <w:sz w:val="20"/>
          <w:szCs w:val="20"/>
        </w:rPr>
        <w:t xml:space="preserve">0,00 </w:t>
      </w:r>
      <w:r w:rsidRPr="006B0105">
        <w:rPr>
          <w:rFonts w:ascii="Arial" w:hAnsi="Arial" w:cs="Arial"/>
          <w:bCs/>
          <w:sz w:val="20"/>
          <w:szCs w:val="20"/>
        </w:rPr>
        <w:t>€</w:t>
      </w:r>
    </w:p>
    <w:p w14:paraId="0179716C" w14:textId="54E2D808" w:rsidR="00F535ED" w:rsidRPr="00660A47" w:rsidRDefault="00F535ED" w:rsidP="00F535ED">
      <w:pPr>
        <w:tabs>
          <w:tab w:val="left" w:pos="1200"/>
        </w:tabs>
        <w:spacing w:after="0" w:line="230" w:lineRule="exact"/>
        <w:rPr>
          <w:rFonts w:ascii="Arial" w:hAnsi="Arial" w:cs="Arial"/>
          <w:bCs/>
          <w:sz w:val="20"/>
          <w:szCs w:val="20"/>
        </w:rPr>
      </w:pPr>
      <w:r w:rsidRPr="006B0105">
        <w:rPr>
          <w:rFonts w:ascii="Arial" w:hAnsi="Arial" w:cs="Arial"/>
          <w:bCs/>
          <w:sz w:val="20"/>
          <w:szCs w:val="20"/>
        </w:rPr>
        <w:t>1002A100001</w:t>
      </w:r>
      <w:r>
        <w:rPr>
          <w:rFonts w:ascii="Arial" w:hAnsi="Arial" w:cs="Arial"/>
          <w:bCs/>
          <w:sz w:val="20"/>
          <w:szCs w:val="20"/>
        </w:rPr>
        <w:t xml:space="preserve">3 OBILJEŽAVANJE DOČEKA NOVE GODINE - 5.000,00 </w:t>
      </w:r>
      <w:r w:rsidRPr="006B0105">
        <w:rPr>
          <w:rFonts w:ascii="Arial" w:hAnsi="Arial" w:cs="Arial"/>
          <w:bCs/>
          <w:sz w:val="20"/>
          <w:szCs w:val="20"/>
        </w:rPr>
        <w:t>€</w:t>
      </w:r>
      <w:r>
        <w:rPr>
          <w:rFonts w:ascii="Arial" w:hAnsi="Arial" w:cs="Arial"/>
          <w:bCs/>
          <w:sz w:val="20"/>
          <w:szCs w:val="20"/>
        </w:rPr>
        <w:t xml:space="preserve"> </w:t>
      </w:r>
    </w:p>
    <w:p w14:paraId="2B00FE06" w14:textId="77777777" w:rsidR="00F535ED" w:rsidRDefault="00F535ED" w:rsidP="00F535ED">
      <w:pPr>
        <w:spacing w:after="0" w:line="240" w:lineRule="auto"/>
        <w:jc w:val="both"/>
        <w:rPr>
          <w:rFonts w:ascii="Arial" w:eastAsiaTheme="minorEastAsia" w:hAnsi="Arial" w:cs="Arial"/>
          <w:sz w:val="20"/>
          <w:szCs w:val="20"/>
        </w:rPr>
      </w:pPr>
    </w:p>
    <w:p w14:paraId="601DF216" w14:textId="3DC9B0A4" w:rsidR="00F535ED" w:rsidRDefault="00F535ED" w:rsidP="00F535ED">
      <w:pPr>
        <w:spacing w:after="0" w:line="240" w:lineRule="auto"/>
        <w:jc w:val="both"/>
        <w:rPr>
          <w:rFonts w:ascii="Arial" w:eastAsiaTheme="minorEastAsia" w:hAnsi="Arial" w:cs="Arial"/>
          <w:bCs/>
          <w:sz w:val="20"/>
        </w:rPr>
      </w:pPr>
      <w:bookmarkStart w:id="28" w:name="_Hlk182560120"/>
      <w:r>
        <w:rPr>
          <w:rFonts w:ascii="Arial" w:hAnsi="Arial" w:cs="Arial"/>
          <w:sz w:val="20"/>
        </w:rPr>
        <w:t xml:space="preserve">AKTIVNOST </w:t>
      </w:r>
      <w:bookmarkEnd w:id="28"/>
      <w:r w:rsidRPr="00B87233">
        <w:rPr>
          <w:rFonts w:ascii="Arial" w:hAnsi="Arial" w:cs="Arial"/>
          <w:sz w:val="20"/>
        </w:rPr>
        <w:t xml:space="preserve">1002A100001 </w:t>
      </w:r>
      <w:r w:rsidRPr="00455134">
        <w:rPr>
          <w:rFonts w:ascii="Arial" w:hAnsi="Arial" w:cs="Arial"/>
          <w:sz w:val="20"/>
        </w:rPr>
        <w:t>RAD OPĆINSKOG VIJEĆA  I IZVRŠNOG TIJELA, RADNIH TIJELA</w:t>
      </w:r>
      <w:r>
        <w:rPr>
          <w:rFonts w:ascii="Arial" w:hAnsi="Arial" w:cs="Arial"/>
          <w:sz w:val="20"/>
        </w:rPr>
        <w:t xml:space="preserve"> </w:t>
      </w:r>
      <w:r w:rsidRPr="00B87233">
        <w:rPr>
          <w:rFonts w:ascii="Arial" w:hAnsi="Arial" w:cs="Arial"/>
          <w:sz w:val="20"/>
        </w:rPr>
        <w:t xml:space="preserve">- </w:t>
      </w:r>
      <w:r w:rsidRPr="005C22A2">
        <w:rPr>
          <w:rFonts w:ascii="Arial" w:hAnsi="Arial" w:cs="Arial"/>
          <w:sz w:val="20"/>
        </w:rPr>
        <w:t xml:space="preserve">plan proračuna </w:t>
      </w:r>
      <w:r>
        <w:rPr>
          <w:rFonts w:ascii="Arial" w:hAnsi="Arial" w:cs="Arial"/>
          <w:sz w:val="20"/>
        </w:rPr>
        <w:t>6</w:t>
      </w:r>
      <w:r w:rsidR="002D5520">
        <w:rPr>
          <w:rFonts w:ascii="Arial" w:hAnsi="Arial" w:cs="Arial"/>
          <w:sz w:val="20"/>
        </w:rPr>
        <w:t>6</w:t>
      </w:r>
      <w:r w:rsidRPr="00B87233">
        <w:rPr>
          <w:rFonts w:ascii="Arial" w:hAnsi="Arial" w:cs="Arial"/>
          <w:sz w:val="20"/>
        </w:rPr>
        <w:t>.</w:t>
      </w:r>
      <w:r>
        <w:rPr>
          <w:rFonts w:ascii="Arial" w:hAnsi="Arial" w:cs="Arial"/>
          <w:sz w:val="20"/>
        </w:rPr>
        <w:t>9</w:t>
      </w:r>
      <w:r w:rsidR="002D5520">
        <w:rPr>
          <w:rFonts w:ascii="Arial" w:hAnsi="Arial" w:cs="Arial"/>
          <w:sz w:val="20"/>
        </w:rPr>
        <w:t>0</w:t>
      </w:r>
      <w:r>
        <w:rPr>
          <w:rFonts w:ascii="Arial" w:hAnsi="Arial" w:cs="Arial"/>
          <w:sz w:val="20"/>
        </w:rPr>
        <w:t>0</w:t>
      </w:r>
      <w:r w:rsidRPr="00B87233">
        <w:rPr>
          <w:rFonts w:ascii="Arial" w:hAnsi="Arial" w:cs="Arial"/>
          <w:sz w:val="20"/>
        </w:rPr>
        <w:t>,00 €</w:t>
      </w:r>
      <w:r>
        <w:rPr>
          <w:rFonts w:ascii="Arial" w:hAnsi="Arial" w:cs="Arial"/>
          <w:sz w:val="20"/>
        </w:rPr>
        <w:t>:</w:t>
      </w:r>
    </w:p>
    <w:p w14:paraId="77DD2D63" w14:textId="77777777" w:rsidR="00F535ED" w:rsidRPr="00526CAA" w:rsidRDefault="00F535ED" w:rsidP="00F535ED">
      <w:pPr>
        <w:pStyle w:val="Bezproreda"/>
        <w:ind w:firstLine="708"/>
        <w:jc w:val="both"/>
        <w:rPr>
          <w:rFonts w:ascii="Arial" w:hAnsi="Arial" w:cs="Arial"/>
          <w:sz w:val="20"/>
        </w:rPr>
      </w:pPr>
      <w:r w:rsidRPr="00745792">
        <w:rPr>
          <w:rFonts w:ascii="Arial" w:hAnsi="Arial" w:cs="Arial"/>
          <w:sz w:val="20"/>
        </w:rPr>
        <w:t xml:space="preserve">- </w:t>
      </w:r>
      <w:r w:rsidRPr="00745792">
        <w:rPr>
          <w:rFonts w:ascii="Arial" w:hAnsi="Arial" w:cs="Arial"/>
          <w:i/>
          <w:sz w:val="20"/>
        </w:rPr>
        <w:t>Naknada predsjedniku/zamjenicima predsjednika vijeća</w:t>
      </w:r>
      <w:r w:rsidRPr="002557EF">
        <w:rPr>
          <w:rFonts w:ascii="Arial" w:hAnsi="Arial" w:cs="Arial"/>
          <w:sz w:val="20"/>
        </w:rPr>
        <w:t xml:space="preserve"> - plan </w:t>
      </w:r>
      <w:r>
        <w:rPr>
          <w:rFonts w:ascii="Arial" w:hAnsi="Arial" w:cs="Arial"/>
          <w:sz w:val="20"/>
        </w:rPr>
        <w:t>2.500,00</w:t>
      </w:r>
      <w:r w:rsidRPr="002557EF">
        <w:rPr>
          <w:rFonts w:ascii="Arial" w:hAnsi="Arial" w:cs="Arial"/>
          <w:sz w:val="20"/>
        </w:rPr>
        <w:t xml:space="preserve"> eura</w:t>
      </w:r>
    </w:p>
    <w:p w14:paraId="7B232CFE" w14:textId="77777777" w:rsidR="00F535ED" w:rsidRPr="002557EF" w:rsidRDefault="00F535ED" w:rsidP="00F535ED">
      <w:pPr>
        <w:pStyle w:val="Bezproreda"/>
        <w:ind w:firstLine="708"/>
        <w:jc w:val="both"/>
        <w:rPr>
          <w:rFonts w:ascii="Arial" w:hAnsi="Arial" w:cs="Arial"/>
          <w:sz w:val="20"/>
        </w:rPr>
      </w:pPr>
      <w:r w:rsidRPr="002557EF">
        <w:rPr>
          <w:rFonts w:ascii="Arial" w:hAnsi="Arial" w:cs="Arial"/>
          <w:i/>
          <w:sz w:val="20"/>
        </w:rPr>
        <w:t xml:space="preserve">- </w:t>
      </w:r>
      <w:r w:rsidRPr="00B9780E">
        <w:rPr>
          <w:rFonts w:ascii="Arial" w:hAnsi="Arial" w:cs="Arial"/>
          <w:i/>
          <w:sz w:val="20"/>
        </w:rPr>
        <w:t>Naknade članovima predstavničkih i izvršnih tijela, povjerenstava</w:t>
      </w:r>
      <w:r w:rsidRPr="002557EF">
        <w:rPr>
          <w:rFonts w:ascii="Arial" w:hAnsi="Arial" w:cs="Arial"/>
          <w:sz w:val="20"/>
        </w:rPr>
        <w:t xml:space="preserve"> </w:t>
      </w:r>
      <w:r>
        <w:rPr>
          <w:rFonts w:ascii="Arial" w:hAnsi="Arial" w:cs="Arial"/>
          <w:sz w:val="20"/>
        </w:rPr>
        <w:t xml:space="preserve">plan od 15.000,00 eura </w:t>
      </w:r>
      <w:bookmarkStart w:id="29" w:name="_Hlk177379003"/>
    </w:p>
    <w:bookmarkEnd w:id="29"/>
    <w:p w14:paraId="0F81FA32" w14:textId="77777777" w:rsidR="00F535ED" w:rsidRDefault="00F535ED" w:rsidP="00F535ED">
      <w:pPr>
        <w:pStyle w:val="Bezproreda"/>
        <w:jc w:val="both"/>
        <w:rPr>
          <w:rFonts w:ascii="Arial" w:hAnsi="Arial" w:cs="Arial"/>
          <w:sz w:val="20"/>
        </w:rPr>
      </w:pPr>
      <w:r>
        <w:rPr>
          <w:rFonts w:ascii="Arial" w:hAnsi="Arial" w:cs="Arial"/>
          <w:sz w:val="20"/>
        </w:rPr>
        <w:tab/>
      </w:r>
      <w:r w:rsidRPr="00745792">
        <w:rPr>
          <w:rFonts w:ascii="Arial" w:hAnsi="Arial" w:cs="Arial"/>
          <w:sz w:val="20"/>
        </w:rPr>
        <w:t xml:space="preserve">- </w:t>
      </w:r>
      <w:r w:rsidRPr="00745792">
        <w:rPr>
          <w:rFonts w:ascii="Arial" w:hAnsi="Arial" w:cs="Arial"/>
          <w:i/>
          <w:sz w:val="20"/>
        </w:rPr>
        <w:t xml:space="preserve">Naknada </w:t>
      </w:r>
      <w:r>
        <w:rPr>
          <w:rFonts w:ascii="Arial" w:hAnsi="Arial" w:cs="Arial"/>
          <w:i/>
          <w:sz w:val="20"/>
        </w:rPr>
        <w:t>za rad - općinski načelnik</w:t>
      </w:r>
      <w:r w:rsidRPr="002557EF">
        <w:rPr>
          <w:rFonts w:ascii="Arial" w:hAnsi="Arial" w:cs="Arial"/>
          <w:sz w:val="20"/>
        </w:rPr>
        <w:t xml:space="preserve"> - plan </w:t>
      </w:r>
      <w:r>
        <w:rPr>
          <w:rFonts w:ascii="Arial" w:hAnsi="Arial" w:cs="Arial"/>
          <w:sz w:val="20"/>
        </w:rPr>
        <w:t>27.800,00</w:t>
      </w:r>
      <w:r w:rsidRPr="002557EF">
        <w:rPr>
          <w:rFonts w:ascii="Arial" w:hAnsi="Arial" w:cs="Arial"/>
          <w:sz w:val="20"/>
        </w:rPr>
        <w:t xml:space="preserve"> eura</w:t>
      </w:r>
    </w:p>
    <w:p w14:paraId="086815A0" w14:textId="32BA0BAB" w:rsidR="00F535ED" w:rsidRDefault="00F535ED" w:rsidP="00F535ED">
      <w:pPr>
        <w:pStyle w:val="Bezproreda"/>
        <w:jc w:val="both"/>
        <w:rPr>
          <w:rFonts w:ascii="Arial" w:hAnsi="Arial" w:cs="Arial"/>
          <w:sz w:val="20"/>
        </w:rPr>
      </w:pPr>
      <w:r>
        <w:rPr>
          <w:rFonts w:ascii="Arial" w:hAnsi="Arial" w:cs="Arial"/>
          <w:sz w:val="20"/>
        </w:rPr>
        <w:tab/>
        <w:t>-</w:t>
      </w:r>
      <w:r w:rsidRPr="00166568">
        <w:rPr>
          <w:rFonts w:ascii="Arial" w:hAnsi="Arial" w:cs="Arial"/>
          <w:i/>
          <w:sz w:val="20"/>
        </w:rPr>
        <w:t xml:space="preserve"> </w:t>
      </w:r>
      <w:r w:rsidRPr="00745792">
        <w:rPr>
          <w:rFonts w:ascii="Arial" w:hAnsi="Arial" w:cs="Arial"/>
          <w:i/>
          <w:sz w:val="20"/>
        </w:rPr>
        <w:t xml:space="preserve">Naknada </w:t>
      </w:r>
      <w:r>
        <w:rPr>
          <w:rFonts w:ascii="Arial" w:hAnsi="Arial" w:cs="Arial"/>
          <w:i/>
          <w:sz w:val="20"/>
        </w:rPr>
        <w:t>troškova službenog puta - općinski načelnik</w:t>
      </w:r>
      <w:r w:rsidRPr="002557EF">
        <w:rPr>
          <w:rFonts w:ascii="Arial" w:hAnsi="Arial" w:cs="Arial"/>
          <w:sz w:val="20"/>
        </w:rPr>
        <w:t xml:space="preserve"> - plan </w:t>
      </w:r>
      <w:r w:rsidR="002D5520">
        <w:rPr>
          <w:rFonts w:ascii="Arial" w:hAnsi="Arial" w:cs="Arial"/>
          <w:sz w:val="20"/>
        </w:rPr>
        <w:t>6</w:t>
      </w:r>
      <w:r>
        <w:rPr>
          <w:rFonts w:ascii="Arial" w:hAnsi="Arial" w:cs="Arial"/>
          <w:sz w:val="20"/>
        </w:rPr>
        <w:t>.</w:t>
      </w:r>
      <w:r w:rsidR="002D5520">
        <w:rPr>
          <w:rFonts w:ascii="Arial" w:hAnsi="Arial" w:cs="Arial"/>
          <w:sz w:val="20"/>
        </w:rPr>
        <w:t>0</w:t>
      </w:r>
      <w:r>
        <w:rPr>
          <w:rFonts w:ascii="Arial" w:hAnsi="Arial" w:cs="Arial"/>
          <w:sz w:val="20"/>
        </w:rPr>
        <w:t>00,00</w:t>
      </w:r>
      <w:r w:rsidRPr="002557EF">
        <w:rPr>
          <w:rFonts w:ascii="Arial" w:hAnsi="Arial" w:cs="Arial"/>
          <w:sz w:val="20"/>
        </w:rPr>
        <w:t xml:space="preserve"> eura</w:t>
      </w:r>
    </w:p>
    <w:p w14:paraId="1C125D37" w14:textId="3294EAD4" w:rsidR="00F535ED" w:rsidRDefault="00F535ED" w:rsidP="00F535ED">
      <w:pPr>
        <w:pStyle w:val="Bezproreda"/>
        <w:jc w:val="both"/>
        <w:rPr>
          <w:rFonts w:ascii="Arial" w:hAnsi="Arial" w:cs="Arial"/>
          <w:sz w:val="20"/>
        </w:rPr>
      </w:pPr>
      <w:r>
        <w:rPr>
          <w:rFonts w:ascii="Arial" w:hAnsi="Arial" w:cs="Arial"/>
          <w:sz w:val="20"/>
        </w:rPr>
        <w:tab/>
      </w:r>
      <w:r w:rsidRPr="00745792">
        <w:rPr>
          <w:rFonts w:ascii="Arial" w:hAnsi="Arial" w:cs="Arial"/>
          <w:sz w:val="20"/>
        </w:rPr>
        <w:t xml:space="preserve">- </w:t>
      </w:r>
      <w:bookmarkStart w:id="30" w:name="_Hlk182560349"/>
      <w:r w:rsidRPr="00745792">
        <w:rPr>
          <w:rFonts w:ascii="Arial" w:hAnsi="Arial" w:cs="Arial"/>
          <w:i/>
          <w:sz w:val="20"/>
        </w:rPr>
        <w:t>Naknad</w:t>
      </w:r>
      <w:r>
        <w:rPr>
          <w:rFonts w:ascii="Arial" w:hAnsi="Arial" w:cs="Arial"/>
          <w:i/>
          <w:sz w:val="20"/>
        </w:rPr>
        <w:t xml:space="preserve">e za lokalne izbore </w:t>
      </w:r>
      <w:r w:rsidRPr="002557EF">
        <w:rPr>
          <w:rFonts w:ascii="Arial" w:hAnsi="Arial" w:cs="Arial"/>
          <w:sz w:val="20"/>
        </w:rPr>
        <w:t xml:space="preserve">- plan </w:t>
      </w:r>
      <w:r w:rsidR="002D5520">
        <w:rPr>
          <w:rFonts w:ascii="Arial" w:hAnsi="Arial" w:cs="Arial"/>
          <w:sz w:val="20"/>
        </w:rPr>
        <w:t>1</w:t>
      </w:r>
      <w:r>
        <w:rPr>
          <w:rFonts w:ascii="Arial" w:hAnsi="Arial" w:cs="Arial"/>
          <w:sz w:val="20"/>
        </w:rPr>
        <w:t>5</w:t>
      </w:r>
      <w:r w:rsidR="002D5520">
        <w:rPr>
          <w:rFonts w:ascii="Arial" w:hAnsi="Arial" w:cs="Arial"/>
          <w:sz w:val="20"/>
        </w:rPr>
        <w:t>.6</w:t>
      </w:r>
      <w:r>
        <w:rPr>
          <w:rFonts w:ascii="Arial" w:hAnsi="Arial" w:cs="Arial"/>
          <w:sz w:val="20"/>
        </w:rPr>
        <w:t>00,00</w:t>
      </w:r>
      <w:r w:rsidRPr="002557EF">
        <w:rPr>
          <w:rFonts w:ascii="Arial" w:hAnsi="Arial" w:cs="Arial"/>
          <w:sz w:val="20"/>
        </w:rPr>
        <w:t xml:space="preserve"> eura</w:t>
      </w:r>
      <w:bookmarkEnd w:id="30"/>
      <w:r>
        <w:rPr>
          <w:rFonts w:ascii="Arial" w:hAnsi="Arial" w:cs="Arial"/>
          <w:sz w:val="20"/>
        </w:rPr>
        <w:t>.</w:t>
      </w:r>
    </w:p>
    <w:p w14:paraId="078EC267" w14:textId="77777777" w:rsidR="00F535ED" w:rsidRPr="00B87233" w:rsidRDefault="00F535ED" w:rsidP="00F535ED">
      <w:pPr>
        <w:pStyle w:val="Bezproreda"/>
        <w:jc w:val="both"/>
        <w:rPr>
          <w:rFonts w:ascii="Arial" w:hAnsi="Arial" w:cs="Arial"/>
          <w:sz w:val="20"/>
        </w:rPr>
      </w:pPr>
    </w:p>
    <w:p w14:paraId="0AC49E79" w14:textId="2482F499" w:rsidR="00F535ED" w:rsidRPr="0028699A" w:rsidRDefault="00F535ED" w:rsidP="00F535ED">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B87233">
        <w:rPr>
          <w:rFonts w:ascii="Arial" w:hAnsi="Arial" w:cs="Arial"/>
          <w:sz w:val="20"/>
        </w:rPr>
        <w:t xml:space="preserve">1002A100002 DONACIJE POLITIČKE STRANKE </w:t>
      </w:r>
      <w:r>
        <w:rPr>
          <w:rFonts w:ascii="Arial" w:hAnsi="Arial" w:cs="Arial"/>
          <w:sz w:val="20"/>
        </w:rPr>
        <w:t>-</w:t>
      </w:r>
      <w:r w:rsidRPr="00B87233">
        <w:rPr>
          <w:rFonts w:ascii="Arial" w:hAnsi="Arial" w:cs="Arial"/>
          <w:sz w:val="20"/>
        </w:rPr>
        <w:t xml:space="preserve"> </w:t>
      </w:r>
      <w:r w:rsidRPr="005C22A2">
        <w:rPr>
          <w:rFonts w:ascii="Arial" w:hAnsi="Arial" w:cs="Arial"/>
          <w:sz w:val="20"/>
        </w:rPr>
        <w:t xml:space="preserve">plan proračuna </w:t>
      </w:r>
      <w:r>
        <w:rPr>
          <w:rFonts w:ascii="Arial" w:hAnsi="Arial" w:cs="Arial"/>
          <w:sz w:val="20"/>
        </w:rPr>
        <w:t>2</w:t>
      </w:r>
      <w:r w:rsidRPr="00B87233">
        <w:rPr>
          <w:rFonts w:ascii="Arial" w:hAnsi="Arial" w:cs="Arial"/>
          <w:sz w:val="20"/>
        </w:rPr>
        <w:t>.</w:t>
      </w:r>
      <w:r w:rsidR="002D5520">
        <w:rPr>
          <w:rFonts w:ascii="Arial" w:hAnsi="Arial" w:cs="Arial"/>
          <w:sz w:val="20"/>
        </w:rPr>
        <w:t>080</w:t>
      </w:r>
      <w:r w:rsidRPr="00B87233">
        <w:rPr>
          <w:rFonts w:ascii="Arial" w:hAnsi="Arial" w:cs="Arial"/>
          <w:sz w:val="20"/>
        </w:rPr>
        <w:t>,00 €</w:t>
      </w:r>
      <w:r>
        <w:rPr>
          <w:rFonts w:ascii="Arial" w:eastAsiaTheme="minorEastAsia" w:hAnsi="Arial" w:cs="Arial"/>
          <w:bCs/>
          <w:sz w:val="20"/>
        </w:rPr>
        <w:t>.</w:t>
      </w:r>
    </w:p>
    <w:p w14:paraId="34002C26" w14:textId="77777777" w:rsidR="00F535ED" w:rsidRPr="00B87233" w:rsidRDefault="00F535ED" w:rsidP="00F535ED">
      <w:pPr>
        <w:pStyle w:val="Bezproreda"/>
        <w:rPr>
          <w:rFonts w:ascii="Arial" w:hAnsi="Arial" w:cs="Arial"/>
          <w:sz w:val="20"/>
        </w:rPr>
      </w:pPr>
    </w:p>
    <w:p w14:paraId="05AA7D62" w14:textId="762F20E8" w:rsidR="00F535ED" w:rsidRDefault="00F535ED" w:rsidP="00F535ED">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B87233">
        <w:rPr>
          <w:rFonts w:ascii="Arial" w:hAnsi="Arial" w:cs="Arial"/>
          <w:sz w:val="20"/>
        </w:rPr>
        <w:t>1002A100003</w:t>
      </w:r>
      <w:r>
        <w:rPr>
          <w:rFonts w:ascii="Arial" w:hAnsi="Arial" w:cs="Arial"/>
          <w:sz w:val="20"/>
        </w:rPr>
        <w:t xml:space="preserve"> </w:t>
      </w:r>
      <w:r w:rsidRPr="00E90DBB">
        <w:rPr>
          <w:rFonts w:ascii="Arial" w:hAnsi="Arial" w:cs="Arial"/>
          <w:sz w:val="20"/>
        </w:rPr>
        <w:t xml:space="preserve">TEKUĆI RASHODI </w:t>
      </w:r>
      <w:r>
        <w:rPr>
          <w:rFonts w:ascii="Arial" w:hAnsi="Arial" w:cs="Arial"/>
          <w:sz w:val="20"/>
        </w:rPr>
        <w:t>-</w:t>
      </w:r>
      <w:r w:rsidRPr="00B87233">
        <w:rPr>
          <w:rFonts w:ascii="Arial" w:hAnsi="Arial" w:cs="Arial"/>
          <w:sz w:val="20"/>
        </w:rPr>
        <w:t xml:space="preserve"> </w:t>
      </w:r>
      <w:r w:rsidRPr="00B2441F">
        <w:rPr>
          <w:rFonts w:ascii="Arial" w:eastAsiaTheme="minorEastAsia" w:hAnsi="Arial" w:cs="Arial"/>
          <w:bCs/>
          <w:sz w:val="20"/>
        </w:rPr>
        <w:t xml:space="preserve">plan proračuna </w:t>
      </w:r>
      <w:r w:rsidR="002D5520">
        <w:rPr>
          <w:rFonts w:ascii="Arial" w:hAnsi="Arial" w:cs="Arial"/>
          <w:sz w:val="20"/>
        </w:rPr>
        <w:t>1</w:t>
      </w:r>
      <w:r w:rsidR="003B4658">
        <w:rPr>
          <w:rFonts w:ascii="Arial" w:hAnsi="Arial" w:cs="Arial"/>
          <w:sz w:val="20"/>
        </w:rPr>
        <w:t>6</w:t>
      </w:r>
      <w:r w:rsidR="002D5520">
        <w:rPr>
          <w:rFonts w:ascii="Arial" w:hAnsi="Arial" w:cs="Arial"/>
          <w:sz w:val="20"/>
        </w:rPr>
        <w:t>4</w:t>
      </w:r>
      <w:r>
        <w:rPr>
          <w:rFonts w:ascii="Arial" w:hAnsi="Arial" w:cs="Arial"/>
          <w:sz w:val="20"/>
        </w:rPr>
        <w:t>.</w:t>
      </w:r>
      <w:r w:rsidR="002D5520">
        <w:rPr>
          <w:rFonts w:ascii="Arial" w:hAnsi="Arial" w:cs="Arial"/>
          <w:sz w:val="20"/>
        </w:rPr>
        <w:t>996</w:t>
      </w:r>
      <w:r>
        <w:rPr>
          <w:rFonts w:ascii="Arial" w:hAnsi="Arial" w:cs="Arial"/>
          <w:sz w:val="20"/>
        </w:rPr>
        <w:t>,</w:t>
      </w:r>
      <w:r w:rsidR="002D5520">
        <w:rPr>
          <w:rFonts w:ascii="Arial" w:hAnsi="Arial" w:cs="Arial"/>
          <w:sz w:val="20"/>
        </w:rPr>
        <w:t>00</w:t>
      </w:r>
      <w:r>
        <w:rPr>
          <w:rFonts w:ascii="Arial" w:hAnsi="Arial" w:cs="Arial"/>
          <w:sz w:val="20"/>
        </w:rPr>
        <w:t xml:space="preserve"> </w:t>
      </w:r>
      <w:r w:rsidRPr="00D826F0">
        <w:rPr>
          <w:rFonts w:ascii="Arial" w:hAnsi="Arial" w:cs="Arial"/>
          <w:sz w:val="20"/>
        </w:rPr>
        <w:t>€.</w:t>
      </w:r>
      <w:r w:rsidRPr="00825A62">
        <w:rPr>
          <w:rFonts w:ascii="Arial" w:hAnsi="Arial" w:cs="Arial"/>
          <w:sz w:val="20"/>
        </w:rPr>
        <w:t xml:space="preserve"> </w:t>
      </w:r>
    </w:p>
    <w:p w14:paraId="7898C854" w14:textId="5D845E61" w:rsidR="00F535ED"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Pr>
          <w:rFonts w:ascii="Arial" w:eastAsiaTheme="minorEastAsia" w:hAnsi="Arial" w:cs="Arial"/>
          <w:bCs/>
          <w:i/>
          <w:sz w:val="20"/>
        </w:rPr>
        <w:t>Ur</w:t>
      </w:r>
      <w:r w:rsidRPr="00ED1103">
        <w:rPr>
          <w:rFonts w:ascii="Arial" w:eastAsiaTheme="minorEastAsia" w:hAnsi="Arial" w:cs="Arial"/>
          <w:bCs/>
          <w:i/>
          <w:sz w:val="20"/>
        </w:rPr>
        <w:t>edsk</w:t>
      </w:r>
      <w:r>
        <w:rPr>
          <w:rFonts w:ascii="Arial" w:eastAsiaTheme="minorEastAsia" w:hAnsi="Arial" w:cs="Arial"/>
          <w:bCs/>
          <w:i/>
          <w:sz w:val="20"/>
        </w:rPr>
        <w:t>i</w:t>
      </w:r>
      <w:r w:rsidRPr="00ED1103">
        <w:rPr>
          <w:rFonts w:ascii="Arial" w:eastAsiaTheme="minorEastAsia" w:hAnsi="Arial" w:cs="Arial"/>
          <w:bCs/>
          <w:i/>
          <w:sz w:val="20"/>
        </w:rPr>
        <w:t xml:space="preserve"> materijal</w:t>
      </w:r>
      <w:r w:rsidRPr="00B2441F">
        <w:rPr>
          <w:rFonts w:ascii="Arial" w:eastAsiaTheme="minorEastAsia" w:hAnsi="Arial" w:cs="Arial"/>
          <w:bCs/>
          <w:sz w:val="20"/>
        </w:rPr>
        <w:t xml:space="preserve"> u iznosu od </w:t>
      </w:r>
      <w:r>
        <w:rPr>
          <w:rFonts w:ascii="Arial" w:eastAsiaTheme="minorEastAsia" w:hAnsi="Arial" w:cs="Arial"/>
          <w:bCs/>
          <w:sz w:val="20"/>
        </w:rPr>
        <w:t>10</w:t>
      </w:r>
      <w:r w:rsidR="00704954">
        <w:rPr>
          <w:rFonts w:ascii="Arial" w:eastAsiaTheme="minorEastAsia" w:hAnsi="Arial" w:cs="Arial"/>
          <w:bCs/>
          <w:sz w:val="20"/>
        </w:rPr>
        <w:t>.</w:t>
      </w:r>
      <w:r>
        <w:rPr>
          <w:rFonts w:ascii="Arial" w:eastAsiaTheme="minorEastAsia" w:hAnsi="Arial" w:cs="Arial"/>
          <w:bCs/>
          <w:sz w:val="20"/>
        </w:rPr>
        <w:t>000,00 eura</w:t>
      </w:r>
    </w:p>
    <w:p w14:paraId="184A3368" w14:textId="006FB5B6" w:rsidR="00F535ED" w:rsidRDefault="00F535ED" w:rsidP="00F535ED">
      <w:pPr>
        <w:pStyle w:val="Bezproreda"/>
        <w:ind w:left="426" w:firstLine="283"/>
        <w:jc w:val="both"/>
        <w:rPr>
          <w:rFonts w:ascii="Arial" w:hAnsi="Arial" w:cs="Arial"/>
          <w:sz w:val="20"/>
        </w:rPr>
      </w:pPr>
      <w:r w:rsidRPr="00B9780E">
        <w:rPr>
          <w:rFonts w:ascii="Arial" w:hAnsi="Arial" w:cs="Arial"/>
          <w:sz w:val="20"/>
        </w:rPr>
        <w:t xml:space="preserve">- </w:t>
      </w:r>
      <w:r w:rsidRPr="00B9780E">
        <w:rPr>
          <w:rFonts w:ascii="Arial" w:hAnsi="Arial" w:cs="Arial"/>
          <w:i/>
          <w:sz w:val="20"/>
        </w:rPr>
        <w:t>„</w:t>
      </w:r>
      <w:bookmarkStart w:id="31" w:name="_Hlk182560609"/>
      <w:r w:rsidRPr="00B9780E">
        <w:rPr>
          <w:rFonts w:ascii="Arial" w:hAnsi="Arial" w:cs="Arial"/>
          <w:i/>
          <w:sz w:val="20"/>
        </w:rPr>
        <w:t>Službeni glasnik“</w:t>
      </w:r>
      <w:r w:rsidRPr="002557EF">
        <w:rPr>
          <w:rFonts w:ascii="Arial" w:hAnsi="Arial" w:cs="Arial"/>
          <w:sz w:val="20"/>
        </w:rPr>
        <w:t xml:space="preserve">  - objava službenih akata u Službenom glasniku u iznosu od </w:t>
      </w:r>
      <w:r w:rsidR="002D5520">
        <w:rPr>
          <w:rFonts w:ascii="Arial" w:hAnsi="Arial" w:cs="Arial"/>
          <w:sz w:val="20"/>
        </w:rPr>
        <w:t>8</w:t>
      </w:r>
      <w:r>
        <w:rPr>
          <w:rFonts w:ascii="Arial" w:hAnsi="Arial" w:cs="Arial"/>
          <w:sz w:val="20"/>
        </w:rPr>
        <w:t>.000,00 eura</w:t>
      </w:r>
    </w:p>
    <w:bookmarkEnd w:id="31"/>
    <w:p w14:paraId="71A2DE0B" w14:textId="42B5EDBD" w:rsidR="00F535ED" w:rsidRDefault="00F535ED" w:rsidP="00F535ED">
      <w:pPr>
        <w:pStyle w:val="Bezproreda"/>
        <w:ind w:left="426" w:firstLine="283"/>
        <w:jc w:val="both"/>
        <w:rPr>
          <w:rFonts w:ascii="Arial" w:hAnsi="Arial" w:cs="Arial"/>
          <w:sz w:val="20"/>
        </w:rPr>
      </w:pPr>
      <w:r>
        <w:rPr>
          <w:rFonts w:ascii="Arial" w:hAnsi="Arial" w:cs="Arial"/>
          <w:i/>
          <w:sz w:val="20"/>
        </w:rPr>
        <w:t>- Stručna literatura</w:t>
      </w:r>
      <w:r w:rsidRPr="002557EF">
        <w:rPr>
          <w:rFonts w:ascii="Arial" w:hAnsi="Arial" w:cs="Arial"/>
          <w:sz w:val="20"/>
        </w:rPr>
        <w:t xml:space="preserve"> u iznosu od </w:t>
      </w:r>
      <w:r>
        <w:rPr>
          <w:rFonts w:ascii="Arial" w:hAnsi="Arial" w:cs="Arial"/>
          <w:sz w:val="20"/>
        </w:rPr>
        <w:t>1.</w:t>
      </w:r>
      <w:r w:rsidR="002D5520">
        <w:rPr>
          <w:rFonts w:ascii="Arial" w:hAnsi="Arial" w:cs="Arial"/>
          <w:sz w:val="20"/>
        </w:rPr>
        <w:t>0</w:t>
      </w:r>
      <w:r>
        <w:rPr>
          <w:rFonts w:ascii="Arial" w:hAnsi="Arial" w:cs="Arial"/>
          <w:sz w:val="20"/>
        </w:rPr>
        <w:t>00,00 eura</w:t>
      </w:r>
    </w:p>
    <w:p w14:paraId="176A8853" w14:textId="528AE249" w:rsidR="002D5520" w:rsidRPr="002D5520" w:rsidRDefault="002D5520" w:rsidP="00F535ED">
      <w:pPr>
        <w:pStyle w:val="Bezproreda"/>
        <w:ind w:left="426" w:firstLine="283"/>
        <w:jc w:val="both"/>
        <w:rPr>
          <w:rFonts w:ascii="Arial" w:hAnsi="Arial" w:cs="Arial"/>
          <w:iCs/>
          <w:sz w:val="20"/>
        </w:rPr>
      </w:pPr>
      <w:r>
        <w:rPr>
          <w:rFonts w:ascii="Arial" w:hAnsi="Arial" w:cs="Arial"/>
          <w:i/>
          <w:sz w:val="20"/>
        </w:rPr>
        <w:t>- Informiranje i objave natječaja</w:t>
      </w:r>
      <w:r>
        <w:rPr>
          <w:rFonts w:ascii="Arial" w:hAnsi="Arial" w:cs="Arial"/>
          <w:iCs/>
          <w:sz w:val="20"/>
        </w:rPr>
        <w:t xml:space="preserve"> </w:t>
      </w:r>
      <w:r w:rsidRPr="002D5520">
        <w:rPr>
          <w:rFonts w:ascii="Arial" w:hAnsi="Arial" w:cs="Arial"/>
          <w:iCs/>
          <w:sz w:val="20"/>
        </w:rPr>
        <w:t xml:space="preserve">u iznosu od </w:t>
      </w:r>
      <w:r>
        <w:rPr>
          <w:rFonts w:ascii="Arial" w:hAnsi="Arial" w:cs="Arial"/>
          <w:iCs/>
          <w:sz w:val="20"/>
        </w:rPr>
        <w:t>6</w:t>
      </w:r>
      <w:r w:rsidRPr="002D5520">
        <w:rPr>
          <w:rFonts w:ascii="Arial" w:hAnsi="Arial" w:cs="Arial"/>
          <w:iCs/>
          <w:sz w:val="20"/>
        </w:rPr>
        <w:t>.</w:t>
      </w:r>
      <w:r>
        <w:rPr>
          <w:rFonts w:ascii="Arial" w:hAnsi="Arial" w:cs="Arial"/>
          <w:iCs/>
          <w:sz w:val="20"/>
        </w:rPr>
        <w:t>5</w:t>
      </w:r>
      <w:r w:rsidRPr="002D5520">
        <w:rPr>
          <w:rFonts w:ascii="Arial" w:hAnsi="Arial" w:cs="Arial"/>
          <w:iCs/>
          <w:sz w:val="20"/>
        </w:rPr>
        <w:t>00,00 eura</w:t>
      </w:r>
    </w:p>
    <w:p w14:paraId="102D2DDB" w14:textId="05185E7E"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Materijal i sredstva za čišćenje</w:t>
      </w:r>
      <w:r w:rsidRPr="00B2441F">
        <w:rPr>
          <w:rFonts w:ascii="Arial" w:eastAsiaTheme="minorEastAsia" w:hAnsi="Arial" w:cs="Arial"/>
          <w:bCs/>
          <w:sz w:val="20"/>
        </w:rPr>
        <w:t xml:space="preserve"> u iznosu od </w:t>
      </w:r>
      <w:r>
        <w:rPr>
          <w:rFonts w:ascii="Arial" w:eastAsiaTheme="minorEastAsia" w:hAnsi="Arial" w:cs="Arial"/>
          <w:bCs/>
          <w:sz w:val="20"/>
        </w:rPr>
        <w:t>1.</w:t>
      </w:r>
      <w:r w:rsidR="003B4658">
        <w:rPr>
          <w:rFonts w:ascii="Arial" w:eastAsiaTheme="minorEastAsia" w:hAnsi="Arial" w:cs="Arial"/>
          <w:bCs/>
          <w:sz w:val="20"/>
        </w:rPr>
        <w:t>0</w:t>
      </w:r>
      <w:r>
        <w:rPr>
          <w:rFonts w:ascii="Arial" w:eastAsiaTheme="minorEastAsia" w:hAnsi="Arial" w:cs="Arial"/>
          <w:bCs/>
          <w:sz w:val="20"/>
        </w:rPr>
        <w:t xml:space="preserve">00,00 </w:t>
      </w:r>
      <w:r w:rsidRPr="003A017B">
        <w:rPr>
          <w:rFonts w:ascii="Arial" w:eastAsiaTheme="minorEastAsia" w:hAnsi="Arial" w:cs="Arial"/>
          <w:bCs/>
          <w:sz w:val="20"/>
        </w:rPr>
        <w:t>eura</w:t>
      </w:r>
    </w:p>
    <w:p w14:paraId="3044E6BA" w14:textId="6F729CAC"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Troškovi </w:t>
      </w:r>
      <w:r w:rsidRPr="00ED1103">
        <w:rPr>
          <w:rFonts w:ascii="Arial" w:eastAsiaTheme="minorEastAsia" w:hAnsi="Arial" w:cs="Arial"/>
          <w:bCs/>
          <w:i/>
          <w:sz w:val="20"/>
        </w:rPr>
        <w:t>električne energije</w:t>
      </w:r>
      <w:r>
        <w:rPr>
          <w:rFonts w:ascii="Arial" w:eastAsiaTheme="minorEastAsia" w:hAnsi="Arial" w:cs="Arial"/>
          <w:bCs/>
          <w:sz w:val="20"/>
        </w:rPr>
        <w:t xml:space="preserve"> objekata u vlasništvu</w:t>
      </w:r>
      <w:r w:rsidRPr="00B2441F">
        <w:rPr>
          <w:rFonts w:ascii="Arial" w:eastAsiaTheme="minorEastAsia" w:hAnsi="Arial" w:cs="Arial"/>
          <w:bCs/>
          <w:sz w:val="20"/>
        </w:rPr>
        <w:t xml:space="preserve"> </w:t>
      </w:r>
      <w:r>
        <w:rPr>
          <w:rFonts w:ascii="Arial" w:eastAsiaTheme="minorEastAsia" w:hAnsi="Arial" w:cs="Arial"/>
          <w:bCs/>
          <w:sz w:val="20"/>
        </w:rPr>
        <w:t>u iznosu od 1</w:t>
      </w:r>
      <w:r w:rsidR="002D5520">
        <w:rPr>
          <w:rFonts w:ascii="Arial" w:eastAsiaTheme="minorEastAsia" w:hAnsi="Arial" w:cs="Arial"/>
          <w:bCs/>
          <w:sz w:val="20"/>
        </w:rPr>
        <w:t>0</w:t>
      </w:r>
      <w:r>
        <w:rPr>
          <w:rFonts w:ascii="Arial" w:eastAsiaTheme="minorEastAsia" w:hAnsi="Arial" w:cs="Arial"/>
          <w:bCs/>
          <w:sz w:val="20"/>
        </w:rPr>
        <w:t xml:space="preserve">.000,00 </w:t>
      </w:r>
      <w:r w:rsidRPr="003A017B">
        <w:rPr>
          <w:rFonts w:ascii="Arial" w:eastAsiaTheme="minorEastAsia" w:hAnsi="Arial" w:cs="Arial"/>
          <w:bCs/>
          <w:sz w:val="20"/>
        </w:rPr>
        <w:t>eura</w:t>
      </w:r>
    </w:p>
    <w:p w14:paraId="5E5441F0" w14:textId="77777777" w:rsidR="00F535ED"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Troškovi za </w:t>
      </w:r>
      <w:r w:rsidRPr="00ED1103">
        <w:rPr>
          <w:rFonts w:ascii="Arial" w:eastAsiaTheme="minorEastAsia" w:hAnsi="Arial" w:cs="Arial"/>
          <w:bCs/>
          <w:i/>
          <w:sz w:val="20"/>
        </w:rPr>
        <w:t xml:space="preserve">plin </w:t>
      </w:r>
      <w:r>
        <w:rPr>
          <w:rFonts w:ascii="Arial" w:eastAsiaTheme="minorEastAsia" w:hAnsi="Arial" w:cs="Arial"/>
          <w:bCs/>
          <w:sz w:val="20"/>
        </w:rPr>
        <w:t>plan od 10.000,00</w:t>
      </w:r>
      <w:r w:rsidRPr="00B2441F">
        <w:rPr>
          <w:rFonts w:ascii="Arial" w:eastAsiaTheme="minorEastAsia" w:hAnsi="Arial" w:cs="Arial"/>
          <w:bCs/>
          <w:sz w:val="20"/>
        </w:rPr>
        <w:t xml:space="preserve"> </w:t>
      </w:r>
      <w:r w:rsidRPr="003A017B">
        <w:rPr>
          <w:rFonts w:ascii="Arial" w:eastAsiaTheme="minorEastAsia" w:hAnsi="Arial" w:cs="Arial"/>
          <w:bCs/>
          <w:sz w:val="20"/>
        </w:rPr>
        <w:t>eura</w:t>
      </w:r>
    </w:p>
    <w:p w14:paraId="61728241" w14:textId="70C47CFF" w:rsidR="00F535ED" w:rsidRPr="00B2441F" w:rsidRDefault="00F535ED" w:rsidP="00F535ED">
      <w:pPr>
        <w:spacing w:after="0" w:line="240" w:lineRule="auto"/>
        <w:ind w:left="426" w:firstLine="283"/>
        <w:jc w:val="both"/>
        <w:rPr>
          <w:rFonts w:ascii="Arial" w:eastAsiaTheme="minorEastAsia" w:hAnsi="Arial" w:cs="Arial"/>
          <w:bCs/>
          <w:sz w:val="20"/>
        </w:rPr>
      </w:pPr>
      <w:r>
        <w:rPr>
          <w:rFonts w:ascii="Arial" w:eastAsiaTheme="minorEastAsia" w:hAnsi="Arial" w:cs="Arial"/>
          <w:bCs/>
          <w:sz w:val="20"/>
        </w:rPr>
        <w:t xml:space="preserve">- Gorivo - plan u iznosu od </w:t>
      </w:r>
      <w:r w:rsidR="002D5520">
        <w:rPr>
          <w:rFonts w:ascii="Arial" w:eastAsiaTheme="minorEastAsia" w:hAnsi="Arial" w:cs="Arial"/>
          <w:bCs/>
          <w:sz w:val="20"/>
        </w:rPr>
        <w:t>500</w:t>
      </w:r>
      <w:r>
        <w:rPr>
          <w:rFonts w:ascii="Arial" w:eastAsiaTheme="minorEastAsia" w:hAnsi="Arial" w:cs="Arial"/>
          <w:bCs/>
          <w:sz w:val="20"/>
        </w:rPr>
        <w:t>,00 eura</w:t>
      </w:r>
    </w:p>
    <w:p w14:paraId="00FBF14D" w14:textId="77777777" w:rsidR="00F535ED"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Sitni inventar</w:t>
      </w:r>
      <w:r w:rsidRPr="00B2441F">
        <w:rPr>
          <w:rFonts w:ascii="Arial" w:eastAsiaTheme="minorEastAsia" w:hAnsi="Arial" w:cs="Arial"/>
          <w:bCs/>
          <w:sz w:val="20"/>
        </w:rPr>
        <w:t xml:space="preserve"> </w:t>
      </w:r>
      <w:r>
        <w:rPr>
          <w:rFonts w:ascii="Arial" w:eastAsiaTheme="minorEastAsia" w:hAnsi="Arial" w:cs="Arial"/>
          <w:bCs/>
          <w:sz w:val="20"/>
        </w:rPr>
        <w:t>plan predviđa iznos od</w:t>
      </w:r>
      <w:r w:rsidRPr="00B2441F">
        <w:rPr>
          <w:rFonts w:ascii="Arial" w:eastAsiaTheme="minorEastAsia" w:hAnsi="Arial" w:cs="Arial"/>
          <w:bCs/>
          <w:sz w:val="20"/>
        </w:rPr>
        <w:t xml:space="preserve"> </w:t>
      </w:r>
      <w:r>
        <w:rPr>
          <w:rFonts w:ascii="Arial" w:eastAsiaTheme="minorEastAsia" w:hAnsi="Arial" w:cs="Arial"/>
          <w:bCs/>
          <w:sz w:val="20"/>
        </w:rPr>
        <w:t>4.700,00</w:t>
      </w:r>
      <w:r w:rsidRPr="00B2441F">
        <w:rPr>
          <w:rFonts w:ascii="Arial" w:eastAsiaTheme="minorEastAsia" w:hAnsi="Arial" w:cs="Arial"/>
          <w:bCs/>
          <w:sz w:val="20"/>
        </w:rPr>
        <w:t xml:space="preserve"> </w:t>
      </w:r>
      <w:r w:rsidRPr="00F44738">
        <w:rPr>
          <w:rFonts w:ascii="Arial" w:eastAsiaTheme="minorEastAsia" w:hAnsi="Arial" w:cs="Arial"/>
          <w:bCs/>
          <w:sz w:val="20"/>
        </w:rPr>
        <w:t>eura</w:t>
      </w:r>
    </w:p>
    <w:p w14:paraId="21A0707D" w14:textId="77777777"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Usluge za telefon</w:t>
      </w:r>
      <w:r>
        <w:rPr>
          <w:rFonts w:ascii="Arial" w:eastAsiaTheme="minorEastAsia" w:hAnsi="Arial" w:cs="Arial"/>
          <w:bCs/>
          <w:sz w:val="20"/>
        </w:rPr>
        <w:t xml:space="preserve">, </w:t>
      </w:r>
      <w:r>
        <w:rPr>
          <w:rFonts w:ascii="Arial" w:eastAsiaTheme="minorEastAsia" w:hAnsi="Arial" w:cs="Arial"/>
          <w:bCs/>
          <w:i/>
          <w:iCs/>
          <w:sz w:val="20"/>
        </w:rPr>
        <w:t xml:space="preserve">Internet </w:t>
      </w:r>
      <w:r>
        <w:rPr>
          <w:rFonts w:ascii="Arial" w:eastAsiaTheme="minorEastAsia" w:hAnsi="Arial" w:cs="Arial"/>
          <w:bCs/>
          <w:sz w:val="20"/>
        </w:rPr>
        <w:t xml:space="preserve">plan  </w:t>
      </w:r>
      <w:r w:rsidRPr="00B2441F">
        <w:rPr>
          <w:rFonts w:ascii="Arial" w:eastAsiaTheme="minorEastAsia" w:hAnsi="Arial" w:cs="Arial"/>
          <w:bCs/>
          <w:sz w:val="20"/>
        </w:rPr>
        <w:t xml:space="preserve">u iznosu </w:t>
      </w:r>
      <w:r>
        <w:rPr>
          <w:rFonts w:ascii="Arial" w:eastAsiaTheme="minorEastAsia" w:hAnsi="Arial" w:cs="Arial"/>
          <w:bCs/>
          <w:sz w:val="20"/>
        </w:rPr>
        <w:t xml:space="preserve">5.500,00 </w:t>
      </w:r>
      <w:r w:rsidRPr="00F44738">
        <w:rPr>
          <w:rFonts w:ascii="Arial" w:eastAsiaTheme="minorEastAsia" w:hAnsi="Arial" w:cs="Arial"/>
          <w:bCs/>
          <w:sz w:val="20"/>
        </w:rPr>
        <w:t>eura</w:t>
      </w:r>
    </w:p>
    <w:p w14:paraId="23082482" w14:textId="77777777" w:rsidR="00F535ED" w:rsidRPr="00B2441F" w:rsidRDefault="00F535ED" w:rsidP="00F535ED">
      <w:pPr>
        <w:spacing w:after="0" w:line="240" w:lineRule="auto"/>
        <w:ind w:left="426" w:firstLine="283"/>
        <w:jc w:val="both"/>
        <w:rPr>
          <w:rFonts w:ascii="Arial" w:eastAsiaTheme="minorEastAsia" w:hAnsi="Arial" w:cs="Arial"/>
          <w:bCs/>
          <w:sz w:val="20"/>
        </w:rPr>
      </w:pPr>
      <w:r>
        <w:rPr>
          <w:rFonts w:ascii="Arial" w:eastAsiaTheme="minorEastAsia" w:hAnsi="Arial" w:cs="Arial"/>
          <w:bCs/>
          <w:sz w:val="20"/>
        </w:rPr>
        <w:t xml:space="preserve">- </w:t>
      </w:r>
      <w:r w:rsidRPr="00ED1103">
        <w:rPr>
          <w:rFonts w:ascii="Arial" w:eastAsiaTheme="minorEastAsia" w:hAnsi="Arial" w:cs="Arial"/>
          <w:bCs/>
          <w:i/>
          <w:sz w:val="20"/>
        </w:rPr>
        <w:t>Poštarina</w:t>
      </w:r>
      <w:r>
        <w:rPr>
          <w:rFonts w:ascii="Arial" w:eastAsiaTheme="minorEastAsia" w:hAnsi="Arial" w:cs="Arial"/>
          <w:bCs/>
          <w:sz w:val="20"/>
        </w:rPr>
        <w:t xml:space="preserve"> planiran</w:t>
      </w:r>
      <w:r w:rsidRPr="00B2441F">
        <w:rPr>
          <w:rFonts w:ascii="Arial" w:eastAsiaTheme="minorEastAsia" w:hAnsi="Arial" w:cs="Arial"/>
          <w:bCs/>
          <w:sz w:val="20"/>
        </w:rPr>
        <w:t xml:space="preserve"> iznos od </w:t>
      </w:r>
      <w:r>
        <w:rPr>
          <w:rFonts w:ascii="Arial" w:eastAsiaTheme="minorEastAsia" w:hAnsi="Arial" w:cs="Arial"/>
          <w:bCs/>
          <w:sz w:val="20"/>
        </w:rPr>
        <w:t>3.500,00 eura</w:t>
      </w:r>
    </w:p>
    <w:p w14:paraId="0A6D5271" w14:textId="74ECBFE4" w:rsidR="00F535ED"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Ostale usluge za komunikaciju i prijevoz</w:t>
      </w:r>
      <w:r w:rsidRPr="00B2441F">
        <w:rPr>
          <w:rFonts w:ascii="Arial" w:eastAsiaTheme="minorEastAsia" w:hAnsi="Arial" w:cs="Arial"/>
          <w:bCs/>
          <w:sz w:val="20"/>
        </w:rPr>
        <w:t xml:space="preserve"> u iznosu od</w:t>
      </w:r>
      <w:r>
        <w:rPr>
          <w:rFonts w:ascii="Arial" w:eastAsiaTheme="minorEastAsia" w:hAnsi="Arial" w:cs="Arial"/>
          <w:bCs/>
          <w:sz w:val="20"/>
        </w:rPr>
        <w:t xml:space="preserve"> 1.</w:t>
      </w:r>
      <w:r w:rsidR="005A2C5D">
        <w:rPr>
          <w:rFonts w:ascii="Arial" w:eastAsiaTheme="minorEastAsia" w:hAnsi="Arial" w:cs="Arial"/>
          <w:bCs/>
          <w:sz w:val="20"/>
        </w:rPr>
        <w:t>480</w:t>
      </w:r>
      <w:r>
        <w:rPr>
          <w:rFonts w:ascii="Arial" w:eastAsiaTheme="minorEastAsia" w:hAnsi="Arial" w:cs="Arial"/>
          <w:bCs/>
          <w:sz w:val="20"/>
        </w:rPr>
        <w:t>,00 eura</w:t>
      </w:r>
    </w:p>
    <w:p w14:paraId="1F0069E8" w14:textId="71FBDE44" w:rsidR="00F535ED" w:rsidRDefault="00F535ED" w:rsidP="00F535ED">
      <w:pPr>
        <w:spacing w:after="0" w:line="240" w:lineRule="auto"/>
        <w:ind w:left="426" w:firstLine="283"/>
        <w:jc w:val="both"/>
        <w:rPr>
          <w:rFonts w:ascii="Arial" w:eastAsiaTheme="minorEastAsia" w:hAnsi="Arial" w:cs="Arial"/>
          <w:bCs/>
          <w:sz w:val="20"/>
        </w:rPr>
      </w:pPr>
      <w:r>
        <w:rPr>
          <w:rFonts w:ascii="Arial" w:eastAsiaTheme="minorEastAsia" w:hAnsi="Arial" w:cs="Arial"/>
          <w:bCs/>
          <w:i/>
          <w:sz w:val="20"/>
        </w:rPr>
        <w:lastRenderedPageBreak/>
        <w:t>- Elektronski mediji</w:t>
      </w:r>
      <w:r w:rsidRPr="00B2441F">
        <w:rPr>
          <w:rFonts w:ascii="Arial" w:eastAsiaTheme="minorEastAsia" w:hAnsi="Arial" w:cs="Arial"/>
          <w:bCs/>
          <w:sz w:val="20"/>
        </w:rPr>
        <w:t xml:space="preserve"> - oglasi, natječaji u iznosu od </w:t>
      </w:r>
      <w:r>
        <w:rPr>
          <w:rFonts w:ascii="Arial" w:eastAsiaTheme="minorEastAsia" w:hAnsi="Arial" w:cs="Arial"/>
          <w:bCs/>
          <w:sz w:val="20"/>
        </w:rPr>
        <w:t>1</w:t>
      </w:r>
      <w:r w:rsidR="005A2C5D">
        <w:rPr>
          <w:rFonts w:ascii="Arial" w:eastAsiaTheme="minorEastAsia" w:hAnsi="Arial" w:cs="Arial"/>
          <w:bCs/>
          <w:sz w:val="20"/>
        </w:rPr>
        <w:t>4.00</w:t>
      </w:r>
      <w:r>
        <w:rPr>
          <w:rFonts w:ascii="Arial" w:eastAsiaTheme="minorEastAsia" w:hAnsi="Arial" w:cs="Arial"/>
          <w:bCs/>
          <w:sz w:val="20"/>
        </w:rPr>
        <w:t>0,00 eura</w:t>
      </w:r>
      <w:r w:rsidRPr="00B2441F">
        <w:rPr>
          <w:rFonts w:ascii="Arial" w:eastAsiaTheme="minorEastAsia" w:hAnsi="Arial" w:cs="Arial"/>
          <w:bCs/>
          <w:sz w:val="20"/>
        </w:rPr>
        <w:t xml:space="preserve"> </w:t>
      </w:r>
    </w:p>
    <w:p w14:paraId="0561F3B3" w14:textId="1F097A79"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Opskrba vodom</w:t>
      </w:r>
      <w:r w:rsidRPr="00B2441F">
        <w:rPr>
          <w:rFonts w:ascii="Arial" w:eastAsiaTheme="minorEastAsia" w:hAnsi="Arial" w:cs="Arial"/>
          <w:bCs/>
          <w:sz w:val="20"/>
        </w:rPr>
        <w:t xml:space="preserve"> planiran iznos od </w:t>
      </w:r>
      <w:r w:rsidR="00DA04A2">
        <w:rPr>
          <w:rFonts w:ascii="Arial" w:eastAsiaTheme="minorEastAsia" w:hAnsi="Arial" w:cs="Arial"/>
          <w:bCs/>
          <w:sz w:val="20"/>
        </w:rPr>
        <w:t>10</w:t>
      </w:r>
      <w:r>
        <w:rPr>
          <w:rFonts w:ascii="Arial" w:eastAsiaTheme="minorEastAsia" w:hAnsi="Arial" w:cs="Arial"/>
          <w:bCs/>
          <w:sz w:val="20"/>
        </w:rPr>
        <w:t>.000,00 eura</w:t>
      </w:r>
    </w:p>
    <w:p w14:paraId="19CEDB4B" w14:textId="31EA2FAF" w:rsidR="00F535ED"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FF4A8D">
        <w:rPr>
          <w:rFonts w:ascii="Arial" w:eastAsiaTheme="minorEastAsia" w:hAnsi="Arial" w:cs="Arial"/>
          <w:bCs/>
          <w:i/>
          <w:iCs/>
          <w:sz w:val="20"/>
        </w:rPr>
        <w:t>Komunalna usluga</w:t>
      </w:r>
      <w:r w:rsidRPr="00B2441F">
        <w:rPr>
          <w:rFonts w:ascii="Arial" w:eastAsiaTheme="minorEastAsia" w:hAnsi="Arial" w:cs="Arial"/>
          <w:bCs/>
          <w:sz w:val="20"/>
        </w:rPr>
        <w:t xml:space="preserve"> - </w:t>
      </w:r>
      <w:r w:rsidRPr="00ED1103">
        <w:rPr>
          <w:rFonts w:ascii="Arial" w:eastAsiaTheme="minorEastAsia" w:hAnsi="Arial" w:cs="Arial"/>
          <w:bCs/>
          <w:i/>
          <w:sz w:val="20"/>
        </w:rPr>
        <w:t>odvoz smeća</w:t>
      </w:r>
      <w:r w:rsidRPr="00B2441F">
        <w:rPr>
          <w:rFonts w:ascii="Arial" w:eastAsiaTheme="minorEastAsia" w:hAnsi="Arial" w:cs="Arial"/>
          <w:bCs/>
          <w:sz w:val="20"/>
        </w:rPr>
        <w:t xml:space="preserve"> u iznosu od </w:t>
      </w:r>
      <w:r w:rsidR="00DA04A2">
        <w:rPr>
          <w:rFonts w:ascii="Arial" w:eastAsiaTheme="minorEastAsia" w:hAnsi="Arial" w:cs="Arial"/>
          <w:bCs/>
          <w:sz w:val="20"/>
        </w:rPr>
        <w:t>5.000,00</w:t>
      </w:r>
      <w:r w:rsidRPr="00F44738">
        <w:rPr>
          <w:rFonts w:ascii="Arial" w:eastAsiaTheme="minorEastAsia" w:hAnsi="Arial" w:cs="Arial"/>
          <w:bCs/>
          <w:sz w:val="20"/>
        </w:rPr>
        <w:t xml:space="preserve"> eura</w:t>
      </w:r>
    </w:p>
    <w:p w14:paraId="2FBF87BE" w14:textId="501C2961" w:rsidR="00F535ED" w:rsidRPr="00B2441F" w:rsidRDefault="00F535ED" w:rsidP="00F535ED">
      <w:pPr>
        <w:spacing w:after="0" w:line="240" w:lineRule="auto"/>
        <w:ind w:left="426" w:firstLine="283"/>
        <w:jc w:val="both"/>
        <w:rPr>
          <w:rFonts w:ascii="Arial" w:eastAsiaTheme="minorEastAsia" w:hAnsi="Arial" w:cs="Arial"/>
          <w:bCs/>
          <w:sz w:val="20"/>
        </w:rPr>
      </w:pPr>
      <w:r>
        <w:rPr>
          <w:rFonts w:ascii="Arial" w:eastAsiaTheme="minorEastAsia" w:hAnsi="Arial" w:cs="Arial"/>
          <w:bCs/>
          <w:sz w:val="20"/>
        </w:rPr>
        <w:t xml:space="preserve">- </w:t>
      </w:r>
      <w:r w:rsidRPr="00725237">
        <w:rPr>
          <w:rFonts w:ascii="Arial" w:eastAsiaTheme="minorEastAsia" w:hAnsi="Arial" w:cs="Arial"/>
          <w:bCs/>
          <w:i/>
          <w:iCs/>
          <w:sz w:val="20"/>
        </w:rPr>
        <w:t>Zakup licenci</w:t>
      </w:r>
      <w:r>
        <w:rPr>
          <w:rFonts w:ascii="Arial" w:eastAsiaTheme="minorEastAsia" w:hAnsi="Arial" w:cs="Arial"/>
          <w:bCs/>
          <w:sz w:val="20"/>
        </w:rPr>
        <w:t xml:space="preserve"> - plan u iznosu od 1.</w:t>
      </w:r>
      <w:r w:rsidR="00413F01">
        <w:rPr>
          <w:rFonts w:ascii="Arial" w:eastAsiaTheme="minorEastAsia" w:hAnsi="Arial" w:cs="Arial"/>
          <w:bCs/>
          <w:sz w:val="20"/>
        </w:rPr>
        <w:t>000</w:t>
      </w:r>
      <w:r>
        <w:rPr>
          <w:rFonts w:ascii="Arial" w:eastAsiaTheme="minorEastAsia" w:hAnsi="Arial" w:cs="Arial"/>
          <w:bCs/>
          <w:sz w:val="20"/>
        </w:rPr>
        <w:t>,00 eura</w:t>
      </w:r>
    </w:p>
    <w:p w14:paraId="61C7400A" w14:textId="63C02488"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Obvezni i preventivni zdravstveni pregled zaposlenika</w:t>
      </w:r>
      <w:r w:rsidRPr="00B2441F">
        <w:rPr>
          <w:rFonts w:ascii="Arial" w:eastAsiaTheme="minorEastAsia" w:hAnsi="Arial" w:cs="Arial"/>
          <w:bCs/>
          <w:sz w:val="20"/>
        </w:rPr>
        <w:t xml:space="preserve"> u iznosu od </w:t>
      </w:r>
      <w:r>
        <w:rPr>
          <w:rFonts w:ascii="Arial" w:eastAsiaTheme="minorEastAsia" w:hAnsi="Arial" w:cs="Arial"/>
          <w:bCs/>
          <w:sz w:val="20"/>
        </w:rPr>
        <w:t>1.</w:t>
      </w:r>
      <w:r w:rsidR="00413F01">
        <w:rPr>
          <w:rFonts w:ascii="Arial" w:eastAsiaTheme="minorEastAsia" w:hAnsi="Arial" w:cs="Arial"/>
          <w:bCs/>
          <w:sz w:val="20"/>
        </w:rPr>
        <w:t>376</w:t>
      </w:r>
      <w:r>
        <w:rPr>
          <w:rFonts w:ascii="Arial" w:eastAsiaTheme="minorEastAsia" w:hAnsi="Arial" w:cs="Arial"/>
          <w:bCs/>
          <w:sz w:val="20"/>
        </w:rPr>
        <w:t xml:space="preserve">,00 </w:t>
      </w:r>
      <w:r w:rsidRPr="00F44738">
        <w:rPr>
          <w:rFonts w:ascii="Arial" w:eastAsiaTheme="minorEastAsia" w:hAnsi="Arial" w:cs="Arial"/>
          <w:bCs/>
          <w:sz w:val="20"/>
        </w:rPr>
        <w:t>eura</w:t>
      </w:r>
    </w:p>
    <w:p w14:paraId="33F0AC6E" w14:textId="442A03F3" w:rsidR="00F535ED"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Računalne usluge</w:t>
      </w:r>
      <w:r w:rsidRPr="00B2441F">
        <w:rPr>
          <w:rFonts w:ascii="Arial" w:eastAsiaTheme="minorEastAsia" w:hAnsi="Arial" w:cs="Arial"/>
          <w:bCs/>
          <w:sz w:val="20"/>
        </w:rPr>
        <w:t xml:space="preserve"> planirane u iznosu </w:t>
      </w:r>
      <w:r w:rsidR="003B4658">
        <w:rPr>
          <w:rFonts w:ascii="Arial" w:eastAsiaTheme="minorEastAsia" w:hAnsi="Arial" w:cs="Arial"/>
          <w:bCs/>
          <w:sz w:val="20"/>
        </w:rPr>
        <w:t>3</w:t>
      </w:r>
      <w:r w:rsidR="00413F01">
        <w:rPr>
          <w:rFonts w:ascii="Arial" w:eastAsiaTheme="minorEastAsia" w:hAnsi="Arial" w:cs="Arial"/>
          <w:bCs/>
          <w:sz w:val="20"/>
        </w:rPr>
        <w:t>5</w:t>
      </w:r>
      <w:r>
        <w:rPr>
          <w:rFonts w:ascii="Arial" w:eastAsiaTheme="minorEastAsia" w:hAnsi="Arial" w:cs="Arial"/>
          <w:bCs/>
          <w:sz w:val="20"/>
        </w:rPr>
        <w:t>.000,00</w:t>
      </w:r>
      <w:r w:rsidRPr="00F44738">
        <w:rPr>
          <w:rFonts w:ascii="Arial" w:eastAsiaTheme="minorEastAsia" w:hAnsi="Arial" w:cs="Arial"/>
          <w:bCs/>
          <w:sz w:val="20"/>
        </w:rPr>
        <w:t xml:space="preserve"> eu</w:t>
      </w:r>
      <w:r>
        <w:rPr>
          <w:rFonts w:ascii="Arial" w:eastAsiaTheme="minorEastAsia" w:hAnsi="Arial" w:cs="Arial"/>
          <w:bCs/>
          <w:sz w:val="20"/>
        </w:rPr>
        <w:t>r</w:t>
      </w:r>
      <w:r w:rsidRPr="00F44738">
        <w:rPr>
          <w:rFonts w:ascii="Arial" w:eastAsiaTheme="minorEastAsia" w:hAnsi="Arial" w:cs="Arial"/>
          <w:bCs/>
          <w:sz w:val="20"/>
        </w:rPr>
        <w:t>a</w:t>
      </w:r>
    </w:p>
    <w:p w14:paraId="3313C7E9" w14:textId="1CB862F7" w:rsidR="00F535ED" w:rsidRPr="00A40B45" w:rsidRDefault="00F535ED" w:rsidP="00F535ED">
      <w:pPr>
        <w:spacing w:after="0" w:line="240" w:lineRule="auto"/>
        <w:ind w:left="426" w:firstLine="283"/>
        <w:jc w:val="both"/>
        <w:rPr>
          <w:rFonts w:ascii="Arial" w:eastAsiaTheme="minorEastAsia" w:hAnsi="Arial" w:cs="Arial"/>
          <w:bCs/>
          <w:iCs/>
          <w:sz w:val="20"/>
        </w:rPr>
      </w:pPr>
      <w:r>
        <w:rPr>
          <w:rFonts w:ascii="Arial" w:eastAsiaTheme="minorEastAsia" w:hAnsi="Arial" w:cs="Arial"/>
          <w:bCs/>
          <w:i/>
          <w:sz w:val="20"/>
        </w:rPr>
        <w:t xml:space="preserve">- </w:t>
      </w:r>
      <w:r w:rsidRPr="00ED1103">
        <w:rPr>
          <w:rFonts w:ascii="Arial" w:eastAsiaTheme="minorEastAsia" w:hAnsi="Arial" w:cs="Arial"/>
          <w:bCs/>
          <w:i/>
          <w:sz w:val="20"/>
        </w:rPr>
        <w:t>Premij</w:t>
      </w:r>
      <w:r>
        <w:rPr>
          <w:rFonts w:ascii="Arial" w:eastAsiaTheme="minorEastAsia" w:hAnsi="Arial" w:cs="Arial"/>
          <w:bCs/>
          <w:i/>
          <w:sz w:val="20"/>
        </w:rPr>
        <w:t>a</w:t>
      </w:r>
      <w:r w:rsidRPr="00ED1103">
        <w:rPr>
          <w:rFonts w:ascii="Arial" w:eastAsiaTheme="minorEastAsia" w:hAnsi="Arial" w:cs="Arial"/>
          <w:bCs/>
          <w:i/>
          <w:sz w:val="20"/>
        </w:rPr>
        <w:t xml:space="preserve"> osiguranja </w:t>
      </w:r>
      <w:r>
        <w:rPr>
          <w:rFonts w:ascii="Arial" w:eastAsiaTheme="minorEastAsia" w:hAnsi="Arial" w:cs="Arial"/>
          <w:bCs/>
          <w:i/>
          <w:sz w:val="20"/>
        </w:rPr>
        <w:t>prijevoznih sredstava</w:t>
      </w:r>
      <w:r>
        <w:rPr>
          <w:rFonts w:ascii="Arial" w:eastAsiaTheme="minorEastAsia" w:hAnsi="Arial" w:cs="Arial"/>
          <w:bCs/>
          <w:iCs/>
          <w:sz w:val="20"/>
        </w:rPr>
        <w:t xml:space="preserve"> </w:t>
      </w:r>
      <w:r w:rsidRPr="00A40B45">
        <w:rPr>
          <w:rFonts w:ascii="Arial" w:eastAsiaTheme="minorEastAsia" w:hAnsi="Arial" w:cs="Arial"/>
          <w:bCs/>
          <w:iCs/>
          <w:sz w:val="20"/>
        </w:rPr>
        <w:t xml:space="preserve">u iznosu od </w:t>
      </w:r>
      <w:r w:rsidR="00413F01">
        <w:rPr>
          <w:rFonts w:ascii="Arial" w:eastAsiaTheme="minorEastAsia" w:hAnsi="Arial" w:cs="Arial"/>
          <w:bCs/>
          <w:iCs/>
          <w:sz w:val="20"/>
        </w:rPr>
        <w:t>8</w:t>
      </w:r>
      <w:r>
        <w:rPr>
          <w:rFonts w:ascii="Arial" w:eastAsiaTheme="minorEastAsia" w:hAnsi="Arial" w:cs="Arial"/>
          <w:bCs/>
          <w:iCs/>
          <w:sz w:val="20"/>
        </w:rPr>
        <w:t>00,00</w:t>
      </w:r>
      <w:r w:rsidRPr="00A40B45">
        <w:rPr>
          <w:rFonts w:ascii="Arial" w:eastAsiaTheme="minorEastAsia" w:hAnsi="Arial" w:cs="Arial"/>
          <w:bCs/>
          <w:iCs/>
          <w:sz w:val="20"/>
        </w:rPr>
        <w:t xml:space="preserve"> eura</w:t>
      </w:r>
    </w:p>
    <w:p w14:paraId="18E90838" w14:textId="1E46297E" w:rsidR="00F535ED" w:rsidRPr="00A40B45" w:rsidRDefault="00F535ED" w:rsidP="00F535ED">
      <w:pPr>
        <w:spacing w:after="0" w:line="240" w:lineRule="auto"/>
        <w:ind w:left="426" w:firstLine="283"/>
        <w:jc w:val="both"/>
        <w:rPr>
          <w:rFonts w:ascii="Arial" w:eastAsiaTheme="minorEastAsia" w:hAnsi="Arial" w:cs="Arial"/>
          <w:bCs/>
          <w:iCs/>
          <w:sz w:val="20"/>
        </w:rPr>
      </w:pPr>
      <w:r>
        <w:rPr>
          <w:rFonts w:ascii="Arial" w:eastAsiaTheme="minorEastAsia" w:hAnsi="Arial" w:cs="Arial"/>
          <w:bCs/>
          <w:i/>
          <w:sz w:val="20"/>
        </w:rPr>
        <w:t xml:space="preserve">- </w:t>
      </w:r>
      <w:r w:rsidRPr="00ED1103">
        <w:rPr>
          <w:rFonts w:ascii="Arial" w:eastAsiaTheme="minorEastAsia" w:hAnsi="Arial" w:cs="Arial"/>
          <w:bCs/>
          <w:i/>
          <w:sz w:val="20"/>
        </w:rPr>
        <w:t>Premij</w:t>
      </w:r>
      <w:r>
        <w:rPr>
          <w:rFonts w:ascii="Arial" w:eastAsiaTheme="minorEastAsia" w:hAnsi="Arial" w:cs="Arial"/>
          <w:bCs/>
          <w:i/>
          <w:sz w:val="20"/>
        </w:rPr>
        <w:t>a</w:t>
      </w:r>
      <w:r w:rsidRPr="00ED1103">
        <w:rPr>
          <w:rFonts w:ascii="Arial" w:eastAsiaTheme="minorEastAsia" w:hAnsi="Arial" w:cs="Arial"/>
          <w:bCs/>
          <w:i/>
          <w:sz w:val="20"/>
        </w:rPr>
        <w:t xml:space="preserve"> osiguranja zgrad</w:t>
      </w:r>
      <w:r>
        <w:rPr>
          <w:rFonts w:ascii="Arial" w:eastAsiaTheme="minorEastAsia" w:hAnsi="Arial" w:cs="Arial"/>
          <w:bCs/>
          <w:i/>
          <w:sz w:val="20"/>
        </w:rPr>
        <w:t>a</w:t>
      </w:r>
      <w:r>
        <w:rPr>
          <w:rFonts w:ascii="Arial" w:eastAsiaTheme="minorEastAsia" w:hAnsi="Arial" w:cs="Arial"/>
          <w:bCs/>
          <w:iCs/>
          <w:sz w:val="20"/>
        </w:rPr>
        <w:t xml:space="preserve"> </w:t>
      </w:r>
      <w:r w:rsidRPr="00A40B45">
        <w:rPr>
          <w:rFonts w:ascii="Arial" w:eastAsiaTheme="minorEastAsia" w:hAnsi="Arial" w:cs="Arial"/>
          <w:bCs/>
          <w:iCs/>
          <w:sz w:val="20"/>
        </w:rPr>
        <w:t xml:space="preserve">u iznosu od </w:t>
      </w:r>
      <w:r>
        <w:rPr>
          <w:rFonts w:ascii="Arial" w:eastAsiaTheme="minorEastAsia" w:hAnsi="Arial" w:cs="Arial"/>
          <w:bCs/>
          <w:iCs/>
          <w:sz w:val="20"/>
        </w:rPr>
        <w:t>2.</w:t>
      </w:r>
      <w:r w:rsidR="00413F01">
        <w:rPr>
          <w:rFonts w:ascii="Arial" w:eastAsiaTheme="minorEastAsia" w:hAnsi="Arial" w:cs="Arial"/>
          <w:bCs/>
          <w:iCs/>
          <w:sz w:val="20"/>
        </w:rPr>
        <w:t>05</w:t>
      </w:r>
      <w:r>
        <w:rPr>
          <w:rFonts w:ascii="Arial" w:eastAsiaTheme="minorEastAsia" w:hAnsi="Arial" w:cs="Arial"/>
          <w:bCs/>
          <w:iCs/>
          <w:sz w:val="20"/>
        </w:rPr>
        <w:t>0,00</w:t>
      </w:r>
      <w:r w:rsidRPr="00A40B45">
        <w:rPr>
          <w:rFonts w:ascii="Arial" w:eastAsiaTheme="minorEastAsia" w:hAnsi="Arial" w:cs="Arial"/>
          <w:bCs/>
          <w:iCs/>
          <w:sz w:val="20"/>
        </w:rPr>
        <w:t xml:space="preserve"> eura</w:t>
      </w:r>
    </w:p>
    <w:p w14:paraId="3EED0644" w14:textId="6B269B9B"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bookmarkStart w:id="32" w:name="_Hlk182561185"/>
      <w:r w:rsidRPr="00ED1103">
        <w:rPr>
          <w:rFonts w:ascii="Arial" w:eastAsiaTheme="minorEastAsia" w:hAnsi="Arial" w:cs="Arial"/>
          <w:bCs/>
          <w:i/>
          <w:sz w:val="20"/>
        </w:rPr>
        <w:t>Premij</w:t>
      </w:r>
      <w:r>
        <w:rPr>
          <w:rFonts w:ascii="Arial" w:eastAsiaTheme="minorEastAsia" w:hAnsi="Arial" w:cs="Arial"/>
          <w:bCs/>
          <w:i/>
          <w:sz w:val="20"/>
        </w:rPr>
        <w:t>a</w:t>
      </w:r>
      <w:r w:rsidRPr="00ED1103">
        <w:rPr>
          <w:rFonts w:ascii="Arial" w:eastAsiaTheme="minorEastAsia" w:hAnsi="Arial" w:cs="Arial"/>
          <w:bCs/>
          <w:i/>
          <w:sz w:val="20"/>
        </w:rPr>
        <w:t xml:space="preserve"> osiguranja </w:t>
      </w:r>
      <w:bookmarkEnd w:id="32"/>
      <w:r w:rsidRPr="00ED1103">
        <w:rPr>
          <w:rFonts w:ascii="Arial" w:eastAsiaTheme="minorEastAsia" w:hAnsi="Arial" w:cs="Arial"/>
          <w:bCs/>
          <w:i/>
          <w:sz w:val="20"/>
        </w:rPr>
        <w:t xml:space="preserve">djelatnika </w:t>
      </w:r>
      <w:r w:rsidRPr="00B2441F">
        <w:rPr>
          <w:rFonts w:ascii="Arial" w:eastAsiaTheme="minorEastAsia" w:hAnsi="Arial" w:cs="Arial"/>
          <w:bCs/>
          <w:sz w:val="20"/>
        </w:rPr>
        <w:t xml:space="preserve">u iznosu od </w:t>
      </w:r>
      <w:r w:rsidR="00413F01">
        <w:rPr>
          <w:rFonts w:ascii="Arial" w:eastAsiaTheme="minorEastAsia" w:hAnsi="Arial" w:cs="Arial"/>
          <w:bCs/>
          <w:sz w:val="20"/>
        </w:rPr>
        <w:t>320</w:t>
      </w:r>
      <w:r>
        <w:rPr>
          <w:rFonts w:ascii="Arial" w:eastAsiaTheme="minorEastAsia" w:hAnsi="Arial" w:cs="Arial"/>
          <w:bCs/>
          <w:sz w:val="20"/>
        </w:rPr>
        <w:t xml:space="preserve">,00 </w:t>
      </w:r>
      <w:r w:rsidRPr="00F44738">
        <w:rPr>
          <w:rFonts w:ascii="Arial" w:eastAsiaTheme="minorEastAsia" w:hAnsi="Arial" w:cs="Arial"/>
          <w:bCs/>
          <w:sz w:val="20"/>
        </w:rPr>
        <w:t>eura</w:t>
      </w:r>
    </w:p>
    <w:p w14:paraId="261621D7" w14:textId="6D998FC6"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Reprezentacija</w:t>
      </w:r>
      <w:r w:rsidRPr="00B2441F">
        <w:rPr>
          <w:rFonts w:ascii="Arial" w:eastAsiaTheme="minorEastAsia" w:hAnsi="Arial" w:cs="Arial"/>
          <w:bCs/>
          <w:sz w:val="20"/>
        </w:rPr>
        <w:t xml:space="preserve"> planirana u iznosu od </w:t>
      </w:r>
      <w:r w:rsidR="00413F01">
        <w:rPr>
          <w:rFonts w:ascii="Arial" w:eastAsiaTheme="minorEastAsia" w:hAnsi="Arial" w:cs="Arial"/>
          <w:bCs/>
          <w:sz w:val="20"/>
        </w:rPr>
        <w:t>2</w:t>
      </w:r>
      <w:r>
        <w:rPr>
          <w:rFonts w:ascii="Arial" w:eastAsiaTheme="minorEastAsia" w:hAnsi="Arial" w:cs="Arial"/>
          <w:bCs/>
          <w:sz w:val="20"/>
        </w:rPr>
        <w:t>.</w:t>
      </w:r>
      <w:r w:rsidR="00413F01">
        <w:rPr>
          <w:rFonts w:ascii="Arial" w:eastAsiaTheme="minorEastAsia" w:hAnsi="Arial" w:cs="Arial"/>
          <w:bCs/>
          <w:sz w:val="20"/>
        </w:rPr>
        <w:t>5</w:t>
      </w:r>
      <w:r>
        <w:rPr>
          <w:rFonts w:ascii="Arial" w:eastAsiaTheme="minorEastAsia" w:hAnsi="Arial" w:cs="Arial"/>
          <w:bCs/>
          <w:sz w:val="20"/>
        </w:rPr>
        <w:t>00,00</w:t>
      </w:r>
      <w:r w:rsidRPr="00F44738">
        <w:rPr>
          <w:rFonts w:ascii="Arial" w:eastAsiaTheme="minorEastAsia" w:hAnsi="Arial" w:cs="Arial"/>
          <w:bCs/>
          <w:sz w:val="20"/>
        </w:rPr>
        <w:t xml:space="preserve"> eura</w:t>
      </w:r>
    </w:p>
    <w:p w14:paraId="3A1D055B" w14:textId="6B80F5A2"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Javnobilježničke pristojbe</w:t>
      </w:r>
      <w:r w:rsidRPr="00B2441F">
        <w:rPr>
          <w:rFonts w:ascii="Arial" w:eastAsiaTheme="minorEastAsia" w:hAnsi="Arial" w:cs="Arial"/>
          <w:bCs/>
          <w:sz w:val="20"/>
        </w:rPr>
        <w:t xml:space="preserve"> u iznosu </w:t>
      </w:r>
      <w:r w:rsidR="00413F01">
        <w:rPr>
          <w:rFonts w:ascii="Arial" w:eastAsiaTheme="minorEastAsia" w:hAnsi="Arial" w:cs="Arial"/>
          <w:bCs/>
          <w:sz w:val="20"/>
        </w:rPr>
        <w:t>3</w:t>
      </w:r>
      <w:r>
        <w:rPr>
          <w:rFonts w:ascii="Arial" w:eastAsiaTheme="minorEastAsia" w:hAnsi="Arial" w:cs="Arial"/>
          <w:bCs/>
          <w:sz w:val="20"/>
        </w:rPr>
        <w:t>00,00</w:t>
      </w:r>
      <w:r w:rsidRPr="00F44738">
        <w:rPr>
          <w:rFonts w:ascii="Arial" w:eastAsiaTheme="minorEastAsia" w:hAnsi="Arial" w:cs="Arial"/>
          <w:bCs/>
          <w:sz w:val="20"/>
        </w:rPr>
        <w:t xml:space="preserve"> eu</w:t>
      </w:r>
      <w:r>
        <w:rPr>
          <w:rFonts w:ascii="Arial" w:eastAsiaTheme="minorEastAsia" w:hAnsi="Arial" w:cs="Arial"/>
          <w:bCs/>
          <w:sz w:val="20"/>
        </w:rPr>
        <w:t>ra</w:t>
      </w:r>
    </w:p>
    <w:p w14:paraId="06633C25" w14:textId="6403A3C5" w:rsidR="00F535ED" w:rsidRPr="00B2441F"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Ostali nespomenuti rashodi poslovanja</w:t>
      </w:r>
      <w:r w:rsidRPr="00B2441F">
        <w:rPr>
          <w:rFonts w:ascii="Arial" w:eastAsiaTheme="minorEastAsia" w:hAnsi="Arial" w:cs="Arial"/>
          <w:bCs/>
          <w:sz w:val="20"/>
        </w:rPr>
        <w:t xml:space="preserve">  u iznosu od </w:t>
      </w:r>
      <w:r>
        <w:rPr>
          <w:rFonts w:ascii="Arial" w:eastAsiaTheme="minorEastAsia" w:hAnsi="Arial" w:cs="Arial"/>
          <w:bCs/>
          <w:sz w:val="20"/>
        </w:rPr>
        <w:t>2</w:t>
      </w:r>
      <w:r w:rsidR="00413F01">
        <w:rPr>
          <w:rFonts w:ascii="Arial" w:eastAsiaTheme="minorEastAsia" w:hAnsi="Arial" w:cs="Arial"/>
          <w:bCs/>
          <w:sz w:val="20"/>
        </w:rPr>
        <w:t>6</w:t>
      </w:r>
      <w:r>
        <w:rPr>
          <w:rFonts w:ascii="Arial" w:eastAsiaTheme="minorEastAsia" w:hAnsi="Arial" w:cs="Arial"/>
          <w:bCs/>
          <w:sz w:val="20"/>
        </w:rPr>
        <w:t>.610,00</w:t>
      </w:r>
      <w:r w:rsidRPr="00F44738">
        <w:rPr>
          <w:rFonts w:ascii="Arial" w:eastAsiaTheme="minorEastAsia" w:hAnsi="Arial" w:cs="Arial"/>
          <w:bCs/>
          <w:sz w:val="20"/>
        </w:rPr>
        <w:t xml:space="preserve"> eura</w:t>
      </w:r>
    </w:p>
    <w:p w14:paraId="280700E1" w14:textId="18D6C44C" w:rsidR="00F535ED" w:rsidRDefault="00F535ED" w:rsidP="00F535ED">
      <w:pPr>
        <w:spacing w:after="0" w:line="240" w:lineRule="auto"/>
        <w:ind w:left="426" w:firstLine="283"/>
        <w:jc w:val="both"/>
        <w:rPr>
          <w:rFonts w:ascii="Arial" w:eastAsiaTheme="minorEastAsia" w:hAnsi="Arial" w:cs="Arial"/>
          <w:bCs/>
          <w:sz w:val="20"/>
        </w:rPr>
      </w:pPr>
      <w:r w:rsidRPr="00B2441F">
        <w:rPr>
          <w:rFonts w:ascii="Arial" w:eastAsiaTheme="minorEastAsia" w:hAnsi="Arial" w:cs="Arial"/>
          <w:bCs/>
          <w:sz w:val="20"/>
        </w:rPr>
        <w:t xml:space="preserve">- </w:t>
      </w:r>
      <w:r w:rsidRPr="00ED1103">
        <w:rPr>
          <w:rFonts w:ascii="Arial" w:eastAsiaTheme="minorEastAsia" w:hAnsi="Arial" w:cs="Arial"/>
          <w:bCs/>
          <w:i/>
          <w:sz w:val="20"/>
        </w:rPr>
        <w:t>Bankarske usluge i usluge platnog prometa</w:t>
      </w:r>
      <w:r w:rsidRPr="00B2441F">
        <w:rPr>
          <w:rFonts w:ascii="Arial" w:eastAsiaTheme="minorEastAsia" w:hAnsi="Arial" w:cs="Arial"/>
          <w:bCs/>
          <w:sz w:val="20"/>
        </w:rPr>
        <w:t xml:space="preserve"> u iznosu od </w:t>
      </w:r>
      <w:r>
        <w:rPr>
          <w:rFonts w:ascii="Arial" w:eastAsiaTheme="minorEastAsia" w:hAnsi="Arial" w:cs="Arial"/>
          <w:bCs/>
          <w:sz w:val="20"/>
        </w:rPr>
        <w:t>3.</w:t>
      </w:r>
      <w:r w:rsidR="00413F01">
        <w:rPr>
          <w:rFonts w:ascii="Arial" w:eastAsiaTheme="minorEastAsia" w:hAnsi="Arial" w:cs="Arial"/>
          <w:bCs/>
          <w:sz w:val="20"/>
        </w:rPr>
        <w:t>860</w:t>
      </w:r>
      <w:r>
        <w:rPr>
          <w:rFonts w:ascii="Arial" w:eastAsiaTheme="minorEastAsia" w:hAnsi="Arial" w:cs="Arial"/>
          <w:bCs/>
          <w:sz w:val="20"/>
        </w:rPr>
        <w:t>,00</w:t>
      </w:r>
      <w:r w:rsidRPr="00822778">
        <w:rPr>
          <w:rFonts w:ascii="Arial" w:eastAsiaTheme="minorEastAsia" w:hAnsi="Arial" w:cs="Arial"/>
          <w:bCs/>
          <w:sz w:val="20"/>
        </w:rPr>
        <w:t xml:space="preserve"> eura</w:t>
      </w:r>
      <w:r w:rsidRPr="00B2441F">
        <w:rPr>
          <w:rFonts w:ascii="Arial" w:eastAsiaTheme="minorEastAsia" w:hAnsi="Arial" w:cs="Arial"/>
          <w:bCs/>
          <w:sz w:val="20"/>
        </w:rPr>
        <w:t>.</w:t>
      </w:r>
    </w:p>
    <w:p w14:paraId="2FB97C60" w14:textId="77777777" w:rsidR="00F535ED" w:rsidRDefault="00F535ED" w:rsidP="00F535ED">
      <w:pPr>
        <w:spacing w:after="0" w:line="240" w:lineRule="auto"/>
        <w:ind w:left="426" w:firstLine="283"/>
        <w:jc w:val="both"/>
        <w:rPr>
          <w:rFonts w:ascii="Arial" w:eastAsiaTheme="minorEastAsia" w:hAnsi="Arial" w:cs="Arial"/>
          <w:bCs/>
          <w:sz w:val="20"/>
        </w:rPr>
      </w:pPr>
    </w:p>
    <w:p w14:paraId="79E53109" w14:textId="5E88163A" w:rsidR="00F535ED" w:rsidRPr="000811E1" w:rsidRDefault="00F535ED" w:rsidP="00F535ED">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0811E1">
        <w:rPr>
          <w:rFonts w:ascii="Arial" w:hAnsi="Arial" w:cs="Arial"/>
          <w:sz w:val="20"/>
        </w:rPr>
        <w:t xml:space="preserve">1002A100004 KAPITALNI IZDACI - </w:t>
      </w:r>
      <w:r w:rsidRPr="000811E1">
        <w:rPr>
          <w:rFonts w:ascii="Arial" w:eastAsiaTheme="minorEastAsia" w:hAnsi="Arial" w:cs="Arial"/>
          <w:bCs/>
          <w:sz w:val="20"/>
        </w:rPr>
        <w:t xml:space="preserve">plan proračuna </w:t>
      </w:r>
      <w:r>
        <w:rPr>
          <w:rFonts w:ascii="Arial" w:hAnsi="Arial" w:cs="Arial"/>
          <w:sz w:val="20"/>
        </w:rPr>
        <w:t>4</w:t>
      </w:r>
      <w:r w:rsidR="004B2DC1">
        <w:rPr>
          <w:rFonts w:ascii="Arial" w:hAnsi="Arial" w:cs="Arial"/>
          <w:sz w:val="20"/>
        </w:rPr>
        <w:t>5</w:t>
      </w:r>
      <w:r w:rsidRPr="000811E1">
        <w:rPr>
          <w:rFonts w:ascii="Arial" w:hAnsi="Arial" w:cs="Arial"/>
          <w:sz w:val="20"/>
        </w:rPr>
        <w:t>.</w:t>
      </w:r>
      <w:r>
        <w:rPr>
          <w:rFonts w:ascii="Arial" w:hAnsi="Arial" w:cs="Arial"/>
          <w:sz w:val="20"/>
        </w:rPr>
        <w:t>6</w:t>
      </w:r>
      <w:r w:rsidR="004B2DC1">
        <w:rPr>
          <w:rFonts w:ascii="Arial" w:hAnsi="Arial" w:cs="Arial"/>
          <w:sz w:val="20"/>
        </w:rPr>
        <w:t>1</w:t>
      </w:r>
      <w:r>
        <w:rPr>
          <w:rFonts w:ascii="Arial" w:hAnsi="Arial" w:cs="Arial"/>
          <w:sz w:val="20"/>
        </w:rPr>
        <w:t>0,00</w:t>
      </w:r>
      <w:r w:rsidRPr="000811E1">
        <w:rPr>
          <w:rFonts w:ascii="Arial" w:hAnsi="Arial" w:cs="Arial"/>
          <w:sz w:val="20"/>
        </w:rPr>
        <w:t xml:space="preserve"> </w:t>
      </w:r>
      <w:r w:rsidRPr="004C2187">
        <w:rPr>
          <w:rFonts w:ascii="Arial" w:hAnsi="Arial" w:cs="Arial"/>
          <w:sz w:val="20"/>
        </w:rPr>
        <w:t>€</w:t>
      </w:r>
      <w:r w:rsidRPr="000811E1">
        <w:rPr>
          <w:rFonts w:ascii="Arial" w:eastAsiaTheme="minorEastAsia" w:hAnsi="Arial" w:cs="Arial"/>
          <w:bCs/>
          <w:sz w:val="20"/>
        </w:rPr>
        <w:t>:</w:t>
      </w:r>
    </w:p>
    <w:p w14:paraId="68970F04" w14:textId="042074F5" w:rsidR="00F535ED" w:rsidRDefault="00F535ED" w:rsidP="00F535ED">
      <w:pPr>
        <w:spacing w:after="0" w:line="240" w:lineRule="auto"/>
        <w:ind w:left="567" w:firstLine="142"/>
        <w:jc w:val="both"/>
        <w:rPr>
          <w:rFonts w:ascii="Arial" w:hAnsi="Arial" w:cs="Arial"/>
          <w:sz w:val="20"/>
        </w:rPr>
      </w:pPr>
      <w:r w:rsidRPr="000811E1">
        <w:rPr>
          <w:rFonts w:ascii="Arial" w:hAnsi="Arial" w:cs="Arial"/>
          <w:sz w:val="20"/>
        </w:rPr>
        <w:t xml:space="preserve">- nabavka </w:t>
      </w:r>
      <w:r w:rsidRPr="000811E1">
        <w:rPr>
          <w:rFonts w:ascii="Arial" w:hAnsi="Arial" w:cs="Arial"/>
          <w:i/>
          <w:sz w:val="20"/>
          <w:u w:val="single"/>
        </w:rPr>
        <w:t>uredske opreme, namještaja, računala, ulaganja u računalne programe</w:t>
      </w:r>
      <w:r w:rsidRPr="000811E1">
        <w:rPr>
          <w:rFonts w:ascii="Arial" w:hAnsi="Arial" w:cs="Arial"/>
          <w:sz w:val="20"/>
          <w:u w:val="single"/>
        </w:rPr>
        <w:t xml:space="preserve">, </w:t>
      </w:r>
      <w:r w:rsidRPr="000811E1">
        <w:rPr>
          <w:rFonts w:ascii="Arial" w:hAnsi="Arial" w:cs="Arial"/>
          <w:i/>
          <w:sz w:val="20"/>
          <w:u w:val="single"/>
        </w:rPr>
        <w:t>licenci</w:t>
      </w:r>
      <w:r w:rsidRPr="000811E1">
        <w:rPr>
          <w:rFonts w:ascii="Arial" w:hAnsi="Arial" w:cs="Arial"/>
          <w:sz w:val="20"/>
        </w:rPr>
        <w:t xml:space="preserve"> - (najveći dio </w:t>
      </w:r>
      <w:r>
        <w:rPr>
          <w:rFonts w:ascii="Arial" w:hAnsi="Arial" w:cs="Arial"/>
          <w:sz w:val="20"/>
        </w:rPr>
        <w:t>plana</w:t>
      </w:r>
      <w:r w:rsidRPr="00935EA3">
        <w:rPr>
          <w:rFonts w:ascii="Arial" w:hAnsi="Arial" w:cs="Arial"/>
          <w:sz w:val="20"/>
        </w:rPr>
        <w:t xml:space="preserve"> </w:t>
      </w:r>
      <w:r w:rsidRPr="000811E1">
        <w:rPr>
          <w:rFonts w:ascii="Arial" w:hAnsi="Arial" w:cs="Arial"/>
          <w:sz w:val="20"/>
        </w:rPr>
        <w:t xml:space="preserve">rashoda odnosi se na nabavu </w:t>
      </w:r>
      <w:r>
        <w:rPr>
          <w:rFonts w:ascii="Arial" w:hAnsi="Arial" w:cs="Arial"/>
          <w:sz w:val="20"/>
        </w:rPr>
        <w:t xml:space="preserve">automobila </w:t>
      </w:r>
      <w:r w:rsidRPr="000811E1">
        <w:rPr>
          <w:rFonts w:ascii="Arial" w:hAnsi="Arial" w:cs="Arial"/>
          <w:sz w:val="20"/>
        </w:rPr>
        <w:t xml:space="preserve"> </w:t>
      </w:r>
      <w:r w:rsidR="004B2DC1">
        <w:rPr>
          <w:rFonts w:ascii="Arial" w:hAnsi="Arial" w:cs="Arial"/>
          <w:sz w:val="20"/>
        </w:rPr>
        <w:t>28.260,00</w:t>
      </w:r>
      <w:r w:rsidRPr="000811E1">
        <w:rPr>
          <w:rFonts w:ascii="Arial" w:hAnsi="Arial" w:cs="Arial"/>
          <w:sz w:val="20"/>
        </w:rPr>
        <w:t xml:space="preserve"> eura</w:t>
      </w:r>
      <w:r w:rsidR="004B2DC1">
        <w:rPr>
          <w:rFonts w:ascii="Arial" w:hAnsi="Arial" w:cs="Arial"/>
          <w:sz w:val="20"/>
        </w:rPr>
        <w:t xml:space="preserve"> te ulaganje u računalne programe - iznos od 10.000,00 €</w:t>
      </w:r>
      <w:r w:rsidRPr="000811E1">
        <w:rPr>
          <w:rFonts w:ascii="Arial" w:hAnsi="Arial" w:cs="Arial"/>
          <w:sz w:val="20"/>
        </w:rPr>
        <w:t>)</w:t>
      </w:r>
      <w:r>
        <w:rPr>
          <w:rFonts w:ascii="Arial" w:hAnsi="Arial" w:cs="Arial"/>
          <w:sz w:val="20"/>
        </w:rPr>
        <w:t>.</w:t>
      </w:r>
    </w:p>
    <w:p w14:paraId="06280A43" w14:textId="77777777" w:rsidR="00F535ED" w:rsidRPr="000811E1" w:rsidRDefault="00F535ED" w:rsidP="00F535ED">
      <w:pPr>
        <w:spacing w:after="0" w:line="240" w:lineRule="auto"/>
        <w:ind w:left="567" w:firstLine="142"/>
        <w:jc w:val="both"/>
        <w:rPr>
          <w:rFonts w:ascii="Arial" w:hAnsi="Arial" w:cs="Arial"/>
          <w:color w:val="000000"/>
          <w:sz w:val="20"/>
        </w:rPr>
      </w:pPr>
    </w:p>
    <w:p w14:paraId="491E5ED7" w14:textId="6D100ACD" w:rsidR="00F535ED" w:rsidRPr="000811E1" w:rsidRDefault="00F535ED" w:rsidP="00F535ED">
      <w:pPr>
        <w:spacing w:after="0" w:line="240" w:lineRule="auto"/>
        <w:jc w:val="both"/>
        <w:rPr>
          <w:rFonts w:ascii="Arial" w:eastAsiaTheme="minorEastAsia" w:hAnsi="Arial" w:cs="Arial"/>
          <w:bCs/>
          <w:sz w:val="20"/>
        </w:rPr>
      </w:pPr>
      <w:r w:rsidRPr="00166568">
        <w:rPr>
          <w:rFonts w:ascii="Arial" w:hAnsi="Arial" w:cs="Arial"/>
          <w:sz w:val="20"/>
        </w:rPr>
        <w:t xml:space="preserve">AKTIVNOST </w:t>
      </w:r>
      <w:r w:rsidRPr="000811E1">
        <w:rPr>
          <w:rFonts w:ascii="Arial" w:hAnsi="Arial" w:cs="Arial"/>
          <w:sz w:val="20"/>
        </w:rPr>
        <w:t xml:space="preserve">1002A100005 INTELEKTUALNE USLUGE - </w:t>
      </w:r>
      <w:r w:rsidRPr="000811E1">
        <w:rPr>
          <w:rFonts w:ascii="Arial" w:eastAsiaTheme="minorEastAsia" w:hAnsi="Arial" w:cs="Arial"/>
          <w:bCs/>
          <w:sz w:val="20"/>
        </w:rPr>
        <w:t>plan proračuna</w:t>
      </w:r>
      <w:r w:rsidRPr="000811E1">
        <w:rPr>
          <w:rFonts w:ascii="Arial" w:hAnsi="Arial" w:cs="Arial"/>
          <w:sz w:val="20"/>
        </w:rPr>
        <w:t xml:space="preserve"> </w:t>
      </w:r>
      <w:r w:rsidR="004B2DC1">
        <w:rPr>
          <w:rFonts w:ascii="Arial" w:hAnsi="Arial" w:cs="Arial"/>
          <w:sz w:val="20"/>
        </w:rPr>
        <w:t>37</w:t>
      </w:r>
      <w:r w:rsidRPr="000811E1">
        <w:rPr>
          <w:rFonts w:ascii="Arial" w:hAnsi="Arial" w:cs="Arial"/>
          <w:sz w:val="20"/>
        </w:rPr>
        <w:t xml:space="preserve">.000,00 </w:t>
      </w:r>
      <w:bookmarkStart w:id="33" w:name="_Hlk182561506"/>
      <w:r w:rsidRPr="000811E1">
        <w:rPr>
          <w:rFonts w:ascii="Arial" w:hAnsi="Arial" w:cs="Arial"/>
          <w:sz w:val="20"/>
        </w:rPr>
        <w:t>€</w:t>
      </w:r>
      <w:bookmarkEnd w:id="33"/>
      <w:r w:rsidRPr="000811E1">
        <w:rPr>
          <w:rFonts w:ascii="Arial" w:eastAsiaTheme="minorEastAsia" w:hAnsi="Arial" w:cs="Arial"/>
          <w:bCs/>
          <w:sz w:val="20"/>
        </w:rPr>
        <w:t xml:space="preserve"> </w:t>
      </w:r>
    </w:p>
    <w:p w14:paraId="2D294848" w14:textId="77777777" w:rsidR="00F535ED" w:rsidRDefault="00F535ED" w:rsidP="00F535ED">
      <w:pPr>
        <w:spacing w:after="0" w:line="240" w:lineRule="auto"/>
        <w:ind w:left="567" w:firstLine="142"/>
        <w:jc w:val="both"/>
        <w:rPr>
          <w:rFonts w:ascii="Arial" w:hAnsi="Arial" w:cs="Arial"/>
          <w:color w:val="000000"/>
          <w:sz w:val="20"/>
        </w:rPr>
      </w:pPr>
      <w:r w:rsidRPr="000811E1">
        <w:rPr>
          <w:rFonts w:ascii="Arial" w:hAnsi="Arial" w:cs="Arial"/>
          <w:color w:val="000000"/>
          <w:sz w:val="20"/>
        </w:rPr>
        <w:t>(Tu spadaju geodetske-katastarske usluge, ostale intelektualne usluge, odvjetnički troškovi,…).</w:t>
      </w:r>
    </w:p>
    <w:p w14:paraId="23C6B465" w14:textId="77777777" w:rsidR="00F535ED" w:rsidRPr="00B95412" w:rsidRDefault="00F535ED" w:rsidP="00F535ED">
      <w:pPr>
        <w:spacing w:after="0" w:line="240" w:lineRule="auto"/>
        <w:ind w:left="567" w:firstLine="142"/>
        <w:jc w:val="both"/>
        <w:rPr>
          <w:rFonts w:ascii="Arial" w:eastAsiaTheme="minorEastAsia" w:hAnsi="Arial" w:cs="Arial"/>
          <w:bCs/>
          <w:sz w:val="20"/>
        </w:rPr>
      </w:pPr>
    </w:p>
    <w:p w14:paraId="1903500D" w14:textId="77777777" w:rsidR="00F535ED" w:rsidRDefault="00F535ED" w:rsidP="00F535ED">
      <w:pPr>
        <w:pStyle w:val="Bezproreda"/>
        <w:rPr>
          <w:rFonts w:ascii="Arial" w:hAnsi="Arial" w:cs="Arial"/>
          <w:sz w:val="20"/>
        </w:rPr>
      </w:pPr>
      <w:r w:rsidRPr="00166568">
        <w:rPr>
          <w:rFonts w:ascii="Arial" w:hAnsi="Arial" w:cs="Arial"/>
          <w:sz w:val="20"/>
        </w:rPr>
        <w:t xml:space="preserve">AKTIVNOST </w:t>
      </w:r>
      <w:r w:rsidRPr="000811E1">
        <w:rPr>
          <w:rFonts w:ascii="Arial" w:hAnsi="Arial" w:cs="Arial"/>
          <w:sz w:val="20"/>
        </w:rPr>
        <w:t xml:space="preserve">1002A100006 OBILJEŽAVANJE DANA OPĆINE - </w:t>
      </w:r>
      <w:r w:rsidRPr="000811E1">
        <w:rPr>
          <w:rFonts w:ascii="Arial" w:eastAsiaTheme="minorEastAsia" w:hAnsi="Arial" w:cs="Arial"/>
          <w:bCs/>
          <w:sz w:val="20"/>
        </w:rPr>
        <w:t>plan proračuna</w:t>
      </w:r>
      <w:r w:rsidRPr="000811E1">
        <w:rPr>
          <w:rFonts w:ascii="Arial" w:hAnsi="Arial" w:cs="Arial"/>
          <w:sz w:val="20"/>
        </w:rPr>
        <w:t xml:space="preserve"> </w:t>
      </w:r>
      <w:r>
        <w:rPr>
          <w:rFonts w:ascii="Arial" w:hAnsi="Arial" w:cs="Arial"/>
          <w:sz w:val="20"/>
        </w:rPr>
        <w:t>39.000,00</w:t>
      </w:r>
      <w:r w:rsidRPr="000811E1">
        <w:rPr>
          <w:rFonts w:ascii="Arial" w:hAnsi="Arial" w:cs="Arial"/>
          <w:sz w:val="20"/>
        </w:rPr>
        <w:t xml:space="preserve"> €</w:t>
      </w:r>
      <w:r>
        <w:rPr>
          <w:rFonts w:ascii="Arial" w:hAnsi="Arial" w:cs="Arial"/>
          <w:sz w:val="20"/>
        </w:rPr>
        <w:t xml:space="preserve"> </w:t>
      </w:r>
    </w:p>
    <w:p w14:paraId="2F22AF88" w14:textId="77777777" w:rsidR="00F535ED" w:rsidRDefault="00F535ED" w:rsidP="00F535ED">
      <w:pPr>
        <w:pStyle w:val="Bezproreda"/>
        <w:ind w:firstLine="708"/>
        <w:rPr>
          <w:rFonts w:ascii="Arial" w:eastAsiaTheme="minorEastAsia" w:hAnsi="Arial" w:cs="Arial"/>
          <w:sz w:val="20"/>
        </w:rPr>
      </w:pPr>
      <w:r>
        <w:rPr>
          <w:rFonts w:ascii="Arial" w:hAnsi="Arial" w:cs="Arial"/>
          <w:sz w:val="20"/>
        </w:rPr>
        <w:t>(Rashodi se odnose na naknade izvođačima, donacije udrugama koje sudjeluju u obilježavanju Dana općine, te drugih troškova).</w:t>
      </w:r>
    </w:p>
    <w:p w14:paraId="60B4BFB5" w14:textId="77777777" w:rsidR="00F535ED" w:rsidRPr="000811E1" w:rsidRDefault="00F535ED" w:rsidP="00F535ED">
      <w:pPr>
        <w:pStyle w:val="Bezproreda"/>
        <w:ind w:left="426"/>
        <w:rPr>
          <w:rFonts w:ascii="Arial" w:hAnsi="Arial" w:cs="Arial"/>
          <w:sz w:val="20"/>
        </w:rPr>
      </w:pPr>
    </w:p>
    <w:p w14:paraId="112B71A7" w14:textId="60816592" w:rsidR="00F535ED" w:rsidRDefault="00F535ED" w:rsidP="00F535ED">
      <w:pPr>
        <w:pStyle w:val="Bezproreda"/>
        <w:rPr>
          <w:rFonts w:ascii="Arial" w:hAnsi="Arial" w:cs="Arial"/>
          <w:sz w:val="20"/>
        </w:rPr>
      </w:pPr>
      <w:r>
        <w:rPr>
          <w:rFonts w:ascii="Arial" w:hAnsi="Arial" w:cs="Arial"/>
          <w:sz w:val="20"/>
        </w:rPr>
        <w:t xml:space="preserve">AKTIVNOST </w:t>
      </w:r>
      <w:r w:rsidRPr="000811E1">
        <w:rPr>
          <w:rFonts w:ascii="Arial" w:hAnsi="Arial" w:cs="Arial"/>
          <w:sz w:val="20"/>
        </w:rPr>
        <w:t xml:space="preserve">1002A100007 POREZNA UPRAVA PRIHOD OD POREZA NA DOHODAK - </w:t>
      </w:r>
      <w:r w:rsidRPr="000811E1">
        <w:rPr>
          <w:rFonts w:ascii="Arial" w:eastAsiaTheme="minorEastAsia" w:hAnsi="Arial" w:cs="Arial"/>
          <w:bCs/>
          <w:sz w:val="20"/>
        </w:rPr>
        <w:t xml:space="preserve">plan proračuna </w:t>
      </w:r>
      <w:r w:rsidR="004B2DC1">
        <w:rPr>
          <w:rFonts w:ascii="Arial" w:hAnsi="Arial" w:cs="Arial"/>
          <w:sz w:val="20"/>
        </w:rPr>
        <w:t>30</w:t>
      </w:r>
      <w:r w:rsidRPr="000811E1">
        <w:rPr>
          <w:rFonts w:ascii="Arial" w:hAnsi="Arial" w:cs="Arial"/>
          <w:sz w:val="20"/>
        </w:rPr>
        <w:t>.000,00 €</w:t>
      </w:r>
      <w:r>
        <w:rPr>
          <w:rFonts w:ascii="Arial" w:hAnsi="Arial" w:cs="Arial"/>
          <w:sz w:val="20"/>
        </w:rPr>
        <w:t xml:space="preserve"> </w:t>
      </w:r>
    </w:p>
    <w:p w14:paraId="4AB3C08D" w14:textId="77777777" w:rsidR="00F535ED" w:rsidRDefault="00F535ED" w:rsidP="00F535ED">
      <w:pPr>
        <w:pStyle w:val="Bezproreda"/>
        <w:ind w:firstLine="708"/>
        <w:rPr>
          <w:rFonts w:ascii="Arial" w:eastAsiaTheme="minorEastAsia" w:hAnsi="Arial" w:cs="Arial"/>
          <w:bCs/>
          <w:sz w:val="20"/>
        </w:rPr>
      </w:pPr>
      <w:r>
        <w:rPr>
          <w:rFonts w:ascii="Arial" w:hAnsi="Arial" w:cs="Arial"/>
          <w:sz w:val="20"/>
        </w:rPr>
        <w:t>-</w:t>
      </w:r>
      <w:r w:rsidRPr="000811E1">
        <w:rPr>
          <w:rFonts w:ascii="Arial" w:eastAsiaTheme="minorEastAsia" w:hAnsi="Arial" w:cs="Arial"/>
          <w:bCs/>
          <w:sz w:val="20"/>
        </w:rPr>
        <w:t xml:space="preserve"> 1% prihoda od poreza na dohodak Poreznoj upravi.</w:t>
      </w:r>
    </w:p>
    <w:p w14:paraId="6CEEB37E" w14:textId="77777777" w:rsidR="00F535ED" w:rsidRPr="000811E1" w:rsidRDefault="00F535ED" w:rsidP="00F535ED">
      <w:pPr>
        <w:pStyle w:val="Bezproreda"/>
        <w:ind w:left="426"/>
        <w:rPr>
          <w:rFonts w:ascii="Arial" w:hAnsi="Arial" w:cs="Arial"/>
          <w:sz w:val="20"/>
        </w:rPr>
      </w:pPr>
    </w:p>
    <w:p w14:paraId="1C68D38C" w14:textId="77777777" w:rsidR="00F535ED" w:rsidRDefault="00F535ED" w:rsidP="00F535ED">
      <w:pPr>
        <w:pStyle w:val="Bezproreda"/>
        <w:rPr>
          <w:rFonts w:ascii="Arial" w:eastAsiaTheme="minorEastAsia" w:hAnsi="Arial" w:cs="Arial"/>
          <w:bCs/>
          <w:sz w:val="20"/>
        </w:rPr>
      </w:pPr>
      <w:r>
        <w:rPr>
          <w:rFonts w:ascii="Arial" w:hAnsi="Arial" w:cs="Arial"/>
          <w:sz w:val="20"/>
        </w:rPr>
        <w:t xml:space="preserve">AKTIVNOST </w:t>
      </w:r>
      <w:r w:rsidRPr="000811E1">
        <w:rPr>
          <w:rFonts w:ascii="Arial" w:hAnsi="Arial" w:cs="Arial"/>
          <w:sz w:val="20"/>
        </w:rPr>
        <w:t>1002A100008</w:t>
      </w:r>
      <w:r>
        <w:rPr>
          <w:rFonts w:ascii="Arial" w:hAnsi="Arial" w:cs="Arial"/>
          <w:sz w:val="20"/>
        </w:rPr>
        <w:t xml:space="preserve"> </w:t>
      </w:r>
      <w:r w:rsidRPr="000811E1">
        <w:rPr>
          <w:rFonts w:ascii="Arial" w:hAnsi="Arial" w:cs="Arial"/>
          <w:sz w:val="20"/>
        </w:rPr>
        <w:t xml:space="preserve">PRORAČUNSKE REZERVE - </w:t>
      </w:r>
      <w:r w:rsidRPr="000811E1">
        <w:rPr>
          <w:rFonts w:ascii="Arial" w:eastAsiaTheme="minorEastAsia" w:hAnsi="Arial" w:cs="Arial"/>
          <w:bCs/>
          <w:sz w:val="20"/>
        </w:rPr>
        <w:t xml:space="preserve">plan proračuna </w:t>
      </w:r>
      <w:r w:rsidRPr="000811E1">
        <w:rPr>
          <w:rFonts w:ascii="Arial" w:hAnsi="Arial" w:cs="Arial"/>
          <w:sz w:val="20"/>
        </w:rPr>
        <w:t>3.500,00 €</w:t>
      </w:r>
      <w:r>
        <w:rPr>
          <w:rFonts w:ascii="Arial" w:hAnsi="Arial" w:cs="Arial"/>
          <w:sz w:val="20"/>
        </w:rPr>
        <w:t>.</w:t>
      </w:r>
      <w:r w:rsidRPr="000811E1">
        <w:rPr>
          <w:rFonts w:ascii="Arial" w:eastAsiaTheme="minorEastAsia" w:hAnsi="Arial" w:cs="Arial"/>
          <w:bCs/>
          <w:sz w:val="20"/>
        </w:rPr>
        <w:t xml:space="preserve"> </w:t>
      </w:r>
    </w:p>
    <w:p w14:paraId="7C88758D" w14:textId="77777777" w:rsidR="00F535ED" w:rsidRPr="000811E1" w:rsidRDefault="00F535ED" w:rsidP="00F535ED">
      <w:pPr>
        <w:pStyle w:val="Bezproreda"/>
        <w:ind w:left="426"/>
        <w:rPr>
          <w:rFonts w:ascii="Arial" w:hAnsi="Arial" w:cs="Arial"/>
          <w:sz w:val="20"/>
        </w:rPr>
      </w:pPr>
    </w:p>
    <w:p w14:paraId="1A129E4E" w14:textId="77777777" w:rsidR="00F535ED" w:rsidRDefault="00F535ED" w:rsidP="00F535ED">
      <w:pPr>
        <w:spacing w:after="0" w:line="240" w:lineRule="auto"/>
        <w:jc w:val="both"/>
        <w:rPr>
          <w:rFonts w:ascii="Arial" w:eastAsiaTheme="minorEastAsia" w:hAnsi="Arial" w:cs="Arial"/>
          <w:sz w:val="20"/>
        </w:rPr>
      </w:pPr>
      <w:r w:rsidRPr="00166568">
        <w:rPr>
          <w:rFonts w:ascii="Arial" w:hAnsi="Arial" w:cs="Arial"/>
          <w:bCs/>
          <w:sz w:val="20"/>
        </w:rPr>
        <w:t xml:space="preserve">AKTIVNOST </w:t>
      </w:r>
      <w:r w:rsidRPr="000811E1">
        <w:rPr>
          <w:rFonts w:ascii="Arial" w:hAnsi="Arial" w:cs="Arial"/>
          <w:bCs/>
          <w:sz w:val="20"/>
        </w:rPr>
        <w:t xml:space="preserve">1002A100009 SAVJET MLADIHI  - </w:t>
      </w:r>
      <w:r w:rsidRPr="000811E1">
        <w:rPr>
          <w:rFonts w:ascii="Arial" w:eastAsiaTheme="minorEastAsia" w:hAnsi="Arial" w:cs="Arial"/>
          <w:bCs/>
          <w:sz w:val="20"/>
        </w:rPr>
        <w:t xml:space="preserve">plan proračuna </w:t>
      </w:r>
      <w:r>
        <w:rPr>
          <w:rFonts w:ascii="Arial" w:hAnsi="Arial" w:cs="Arial"/>
          <w:bCs/>
          <w:sz w:val="20"/>
        </w:rPr>
        <w:t>10.000,</w:t>
      </w:r>
      <w:r w:rsidRPr="000811E1">
        <w:rPr>
          <w:rFonts w:ascii="Arial" w:hAnsi="Arial" w:cs="Arial"/>
          <w:bCs/>
          <w:sz w:val="20"/>
        </w:rPr>
        <w:t>00 €</w:t>
      </w:r>
      <w:r>
        <w:rPr>
          <w:rFonts w:ascii="Arial" w:eastAsiaTheme="minorEastAsia" w:hAnsi="Arial" w:cs="Arial"/>
          <w:sz w:val="20"/>
        </w:rPr>
        <w:t>.</w:t>
      </w:r>
    </w:p>
    <w:p w14:paraId="574FE862" w14:textId="77777777" w:rsidR="00F535ED" w:rsidRPr="000811E1" w:rsidRDefault="00F535ED" w:rsidP="00F535ED">
      <w:pPr>
        <w:spacing w:after="0" w:line="240" w:lineRule="auto"/>
        <w:ind w:left="426"/>
        <w:jc w:val="both"/>
        <w:rPr>
          <w:rFonts w:ascii="Arial" w:eastAsiaTheme="minorEastAsia" w:hAnsi="Arial" w:cs="Arial"/>
          <w:sz w:val="20"/>
        </w:rPr>
      </w:pPr>
    </w:p>
    <w:p w14:paraId="2F92CD79" w14:textId="77777777" w:rsidR="00F535ED" w:rsidRDefault="00F535ED" w:rsidP="00F535ED">
      <w:pPr>
        <w:tabs>
          <w:tab w:val="left" w:pos="1200"/>
        </w:tabs>
        <w:spacing w:after="0" w:line="230" w:lineRule="exact"/>
        <w:rPr>
          <w:rFonts w:ascii="Arial" w:eastAsiaTheme="minorEastAsia" w:hAnsi="Arial" w:cs="Arial"/>
          <w:bCs/>
          <w:sz w:val="20"/>
        </w:rPr>
      </w:pPr>
      <w:r w:rsidRPr="00166568">
        <w:rPr>
          <w:rFonts w:ascii="Arial" w:hAnsi="Arial" w:cs="Arial"/>
          <w:bCs/>
          <w:sz w:val="20"/>
        </w:rPr>
        <w:t xml:space="preserve">AKTIVNOST </w:t>
      </w:r>
      <w:r w:rsidRPr="000811E1">
        <w:rPr>
          <w:rFonts w:ascii="Arial" w:hAnsi="Arial" w:cs="Arial"/>
          <w:bCs/>
          <w:sz w:val="20"/>
        </w:rPr>
        <w:t xml:space="preserve">1002A1000010 PARTICIPATIVNI PRORAČUN ZA MLADE - </w:t>
      </w:r>
      <w:r w:rsidRPr="000811E1">
        <w:rPr>
          <w:rFonts w:ascii="Arial" w:eastAsiaTheme="minorEastAsia" w:hAnsi="Arial" w:cs="Arial"/>
          <w:bCs/>
          <w:sz w:val="20"/>
        </w:rPr>
        <w:t xml:space="preserve">plan proračuna </w:t>
      </w:r>
      <w:r w:rsidRPr="000811E1">
        <w:rPr>
          <w:rFonts w:ascii="Arial" w:hAnsi="Arial" w:cs="Arial"/>
          <w:bCs/>
          <w:sz w:val="20"/>
        </w:rPr>
        <w:t>3.000,00 €</w:t>
      </w:r>
      <w:r>
        <w:rPr>
          <w:rFonts w:ascii="Arial" w:hAnsi="Arial" w:cs="Arial"/>
          <w:bCs/>
          <w:sz w:val="20"/>
        </w:rPr>
        <w:t>.</w:t>
      </w:r>
    </w:p>
    <w:p w14:paraId="2DE15494" w14:textId="77777777" w:rsidR="00F535ED" w:rsidRPr="000811E1" w:rsidRDefault="00F535ED" w:rsidP="00F535ED">
      <w:pPr>
        <w:tabs>
          <w:tab w:val="left" w:pos="1200"/>
        </w:tabs>
        <w:spacing w:after="0" w:line="230" w:lineRule="exact"/>
        <w:rPr>
          <w:rFonts w:ascii="Arial" w:hAnsi="Arial" w:cs="Arial"/>
          <w:bCs/>
          <w:sz w:val="20"/>
        </w:rPr>
      </w:pPr>
    </w:p>
    <w:p w14:paraId="38767F64" w14:textId="1D13A5E7" w:rsidR="00F535ED" w:rsidRPr="00F03630" w:rsidRDefault="00F535ED" w:rsidP="00F535ED">
      <w:pPr>
        <w:tabs>
          <w:tab w:val="left" w:pos="1200"/>
        </w:tabs>
        <w:spacing w:after="0" w:line="230" w:lineRule="exact"/>
        <w:jc w:val="both"/>
        <w:rPr>
          <w:rFonts w:ascii="Arial" w:hAnsi="Arial" w:cs="Arial"/>
          <w:bCs/>
          <w:sz w:val="20"/>
        </w:rPr>
      </w:pPr>
      <w:r w:rsidRPr="00F03630">
        <w:rPr>
          <w:rFonts w:ascii="Arial" w:hAnsi="Arial" w:cs="Arial"/>
          <w:bCs/>
          <w:sz w:val="20"/>
        </w:rPr>
        <w:t xml:space="preserve">AKTIVNOST 1002A1000012 PROSTORNI PLAN OPĆINE HUM NA SUTLI - </w:t>
      </w:r>
      <w:r w:rsidRPr="00F03630">
        <w:rPr>
          <w:rFonts w:ascii="Arial" w:eastAsiaTheme="minorEastAsia" w:hAnsi="Arial" w:cs="Arial"/>
          <w:bCs/>
          <w:sz w:val="20"/>
        </w:rPr>
        <w:t>plan proračuna</w:t>
      </w:r>
      <w:r w:rsidRPr="00F03630">
        <w:rPr>
          <w:rFonts w:ascii="Arial" w:hAnsi="Arial" w:cs="Arial"/>
          <w:bCs/>
          <w:sz w:val="20"/>
        </w:rPr>
        <w:t xml:space="preserve"> </w:t>
      </w:r>
      <w:r w:rsidR="004B2DC1">
        <w:rPr>
          <w:rFonts w:ascii="Arial" w:hAnsi="Arial" w:cs="Arial"/>
          <w:bCs/>
          <w:sz w:val="20"/>
        </w:rPr>
        <w:t>4.950,00</w:t>
      </w:r>
      <w:r w:rsidRPr="00F03630">
        <w:rPr>
          <w:rFonts w:ascii="Arial" w:hAnsi="Arial" w:cs="Arial"/>
          <w:bCs/>
          <w:sz w:val="20"/>
        </w:rPr>
        <w:t xml:space="preserve"> €</w:t>
      </w:r>
      <w:r w:rsidRPr="00F03630">
        <w:rPr>
          <w:rFonts w:ascii="Arial" w:hAnsi="Arial" w:cs="Arial"/>
        </w:rPr>
        <w:t xml:space="preserve"> - financira se  od Ministarstva prostornoga uređenja, graditeljstva i državne imovine</w:t>
      </w:r>
      <w:r w:rsidRPr="00F03630">
        <w:rPr>
          <w:rFonts w:ascii="Arial" w:hAnsi="Arial" w:cs="Arial"/>
          <w:bCs/>
          <w:sz w:val="20"/>
        </w:rPr>
        <w:t>.</w:t>
      </w:r>
    </w:p>
    <w:p w14:paraId="35020010" w14:textId="77777777" w:rsidR="00F535ED" w:rsidRPr="000811E1" w:rsidRDefault="00F535ED" w:rsidP="00F535ED">
      <w:pPr>
        <w:tabs>
          <w:tab w:val="left" w:pos="1200"/>
        </w:tabs>
        <w:spacing w:after="0" w:line="230" w:lineRule="exact"/>
        <w:ind w:left="426"/>
        <w:rPr>
          <w:rFonts w:ascii="Arial" w:hAnsi="Arial" w:cs="Arial"/>
          <w:bCs/>
          <w:sz w:val="20"/>
        </w:rPr>
      </w:pPr>
    </w:p>
    <w:p w14:paraId="28C92C66" w14:textId="74DF6436" w:rsidR="00F535ED" w:rsidRDefault="00F535ED" w:rsidP="00F535ED">
      <w:pPr>
        <w:spacing w:after="0" w:line="240" w:lineRule="auto"/>
        <w:jc w:val="both"/>
        <w:rPr>
          <w:rFonts w:ascii="Arial" w:hAnsi="Arial" w:cs="Arial"/>
          <w:bCs/>
          <w:sz w:val="20"/>
        </w:rPr>
      </w:pPr>
      <w:r w:rsidRPr="00166568">
        <w:rPr>
          <w:rFonts w:ascii="Arial" w:hAnsi="Arial" w:cs="Arial"/>
          <w:bCs/>
          <w:sz w:val="20"/>
        </w:rPr>
        <w:t xml:space="preserve">AKTIVNOST </w:t>
      </w:r>
      <w:r w:rsidRPr="000811E1">
        <w:rPr>
          <w:rFonts w:ascii="Arial" w:hAnsi="Arial" w:cs="Arial"/>
          <w:bCs/>
          <w:sz w:val="20"/>
        </w:rPr>
        <w:t xml:space="preserve">1002A1000013 OBILJEŽAVANJE DOČEKA NOVE GODINE - </w:t>
      </w:r>
      <w:r w:rsidR="004B2DC1" w:rsidRPr="004B2DC1">
        <w:rPr>
          <w:rFonts w:ascii="Arial" w:hAnsi="Arial" w:cs="Arial"/>
          <w:bCs/>
          <w:sz w:val="20"/>
        </w:rPr>
        <w:t xml:space="preserve">plan proračuna </w:t>
      </w:r>
      <w:r w:rsidRPr="000811E1">
        <w:rPr>
          <w:rFonts w:ascii="Arial" w:hAnsi="Arial" w:cs="Arial"/>
          <w:bCs/>
          <w:sz w:val="20"/>
        </w:rPr>
        <w:t>5.000,00 €</w:t>
      </w:r>
      <w:r w:rsidR="004B2DC1">
        <w:rPr>
          <w:rFonts w:ascii="Arial" w:hAnsi="Arial" w:cs="Arial"/>
          <w:bCs/>
          <w:sz w:val="20"/>
        </w:rPr>
        <w:t>.</w:t>
      </w:r>
    </w:p>
    <w:p w14:paraId="48B8FC94" w14:textId="77777777" w:rsidR="00F535ED" w:rsidRDefault="00F535ED" w:rsidP="00F535ED">
      <w:pPr>
        <w:spacing w:after="0" w:line="240" w:lineRule="auto"/>
        <w:jc w:val="both"/>
        <w:rPr>
          <w:rFonts w:ascii="Arial" w:eastAsiaTheme="minorEastAsia" w:hAnsi="Arial" w:cs="Arial"/>
          <w:sz w:val="20"/>
          <w:szCs w:val="20"/>
        </w:rPr>
      </w:pPr>
    </w:p>
    <w:p w14:paraId="7BBE8417" w14:textId="77777777" w:rsidR="00F535ED" w:rsidRDefault="00F535ED" w:rsidP="00F535ED">
      <w:pPr>
        <w:spacing w:after="0" w:line="240" w:lineRule="auto"/>
        <w:rPr>
          <w:rFonts w:ascii="Arial" w:hAnsi="Arial" w:cs="Arial"/>
          <w:bCs/>
          <w:sz w:val="20"/>
          <w:szCs w:val="20"/>
        </w:rPr>
      </w:pPr>
    </w:p>
    <w:p w14:paraId="56DE6DC0" w14:textId="77777777" w:rsidR="00F535ED" w:rsidRPr="00A70070" w:rsidRDefault="00F535ED" w:rsidP="00F535ED">
      <w:pPr>
        <w:spacing w:after="0" w:line="240" w:lineRule="auto"/>
        <w:jc w:val="both"/>
        <w:rPr>
          <w:rFonts w:ascii="Arial" w:hAnsi="Arial" w:cs="Arial"/>
          <w:bCs/>
          <w:sz w:val="20"/>
          <w:szCs w:val="20"/>
        </w:rPr>
      </w:pPr>
      <w:r w:rsidRPr="00A70070">
        <w:rPr>
          <w:rFonts w:ascii="Arial" w:hAnsi="Arial" w:cs="Arial"/>
          <w:bCs/>
          <w:i/>
          <w:iCs/>
          <w:sz w:val="20"/>
          <w:szCs w:val="20"/>
          <w:u w:val="single"/>
        </w:rPr>
        <w:lastRenderedPageBreak/>
        <w:t>Opći cilj</w:t>
      </w:r>
      <w:r w:rsidRPr="00A70070">
        <w:rPr>
          <w:rFonts w:ascii="Arial" w:hAnsi="Arial" w:cs="Arial"/>
          <w:bCs/>
          <w:sz w:val="20"/>
          <w:szCs w:val="20"/>
        </w:rPr>
        <w:t>: osigurati participaciju građana u odlučivanju kroz predstavnike koje na izborima biraju</w:t>
      </w:r>
      <w:r>
        <w:rPr>
          <w:rFonts w:ascii="Arial" w:hAnsi="Arial" w:cs="Arial"/>
          <w:bCs/>
          <w:sz w:val="20"/>
          <w:szCs w:val="20"/>
        </w:rPr>
        <w:t xml:space="preserve"> </w:t>
      </w:r>
      <w:r w:rsidRPr="00A70070">
        <w:rPr>
          <w:rFonts w:ascii="Arial" w:hAnsi="Arial" w:cs="Arial"/>
          <w:bCs/>
          <w:sz w:val="20"/>
          <w:szCs w:val="20"/>
        </w:rPr>
        <w:t xml:space="preserve"> predstavničko tijelo, te potrebne uvjete za njihov rad kroz donošenje kvalitetnih odluka i zaključaka s ciljem poboljšanja života na području Općine. </w:t>
      </w:r>
    </w:p>
    <w:p w14:paraId="2E254148" w14:textId="77777777" w:rsidR="00F535ED" w:rsidRPr="00621535" w:rsidRDefault="00F535ED" w:rsidP="00F535ED">
      <w:pPr>
        <w:spacing w:after="0" w:line="240" w:lineRule="auto"/>
        <w:jc w:val="both"/>
        <w:rPr>
          <w:rFonts w:ascii="Arial" w:hAnsi="Arial" w:cs="Arial"/>
          <w:bCs/>
          <w:sz w:val="20"/>
          <w:szCs w:val="20"/>
        </w:rPr>
      </w:pPr>
      <w:r w:rsidRPr="00A70070">
        <w:rPr>
          <w:rFonts w:ascii="Arial" w:hAnsi="Arial" w:cs="Arial"/>
          <w:bCs/>
          <w:i/>
          <w:iCs/>
          <w:sz w:val="20"/>
          <w:szCs w:val="20"/>
          <w:u w:val="single"/>
        </w:rPr>
        <w:t>Pokazatelji uspješnosti</w:t>
      </w:r>
      <w:r w:rsidRPr="00A70070">
        <w:rPr>
          <w:rFonts w:ascii="Arial" w:hAnsi="Arial" w:cs="Arial"/>
          <w:bCs/>
          <w:sz w:val="20"/>
          <w:szCs w:val="20"/>
        </w:rPr>
        <w:t>: broj održanih sjednica, broj donesenih akata i odluka. Uspješnost realizacije programa, zadovoljstvo građana provedbom programa.</w:t>
      </w:r>
    </w:p>
    <w:p w14:paraId="66463B86" w14:textId="77777777" w:rsidR="00F535ED" w:rsidRDefault="00F535ED" w:rsidP="00F535ED">
      <w:pPr>
        <w:spacing w:after="0" w:line="240" w:lineRule="auto"/>
        <w:rPr>
          <w:rFonts w:ascii="Arial" w:eastAsiaTheme="minorEastAsia" w:hAnsi="Arial" w:cs="Arial"/>
          <w:sz w:val="20"/>
          <w:szCs w:val="20"/>
        </w:rPr>
      </w:pPr>
    </w:p>
    <w:p w14:paraId="2F6671C0" w14:textId="77777777" w:rsidR="00F535ED" w:rsidRDefault="00F535ED" w:rsidP="00F535ED">
      <w:pPr>
        <w:spacing w:after="0" w:line="240" w:lineRule="auto"/>
        <w:rPr>
          <w:rFonts w:ascii="Arial" w:eastAsiaTheme="minorEastAsia" w:hAnsi="Arial" w:cs="Arial"/>
          <w:sz w:val="20"/>
          <w:szCs w:val="20"/>
        </w:rPr>
      </w:pPr>
    </w:p>
    <w:p w14:paraId="0826A613" w14:textId="77777777" w:rsidR="00F535ED" w:rsidRDefault="00F535ED" w:rsidP="00F535ED">
      <w:pPr>
        <w:spacing w:after="0" w:line="240" w:lineRule="auto"/>
        <w:rPr>
          <w:rFonts w:ascii="Arial" w:eastAsiaTheme="minorEastAsia" w:hAnsi="Arial" w:cs="Arial"/>
          <w:sz w:val="20"/>
          <w:szCs w:val="20"/>
        </w:rPr>
      </w:pPr>
    </w:p>
    <w:p w14:paraId="4DBDD9C7" w14:textId="77777777" w:rsidR="00F535ED" w:rsidRDefault="00F535ED" w:rsidP="00F535ED">
      <w:pPr>
        <w:spacing w:after="0" w:line="240" w:lineRule="auto"/>
        <w:rPr>
          <w:rFonts w:ascii="Arial" w:eastAsiaTheme="minorEastAsia" w:hAnsi="Arial" w:cs="Arial"/>
          <w:sz w:val="20"/>
          <w:szCs w:val="20"/>
        </w:rPr>
      </w:pPr>
    </w:p>
    <w:p w14:paraId="07588DF3" w14:textId="77777777" w:rsidR="00F535ED" w:rsidRDefault="00F535ED" w:rsidP="00F535ED">
      <w:pPr>
        <w:spacing w:after="0" w:line="240" w:lineRule="auto"/>
        <w:rPr>
          <w:rFonts w:ascii="Arial" w:eastAsiaTheme="minorEastAsia" w:hAnsi="Arial" w:cs="Arial"/>
          <w:sz w:val="20"/>
          <w:szCs w:val="20"/>
        </w:rPr>
      </w:pPr>
      <w:r w:rsidRPr="005B72CE">
        <w:rPr>
          <w:rFonts w:ascii="Arial" w:hAnsi="Arial" w:cs="Arial"/>
          <w:b/>
          <w:sz w:val="20"/>
          <w:szCs w:val="20"/>
          <w:u w:val="single"/>
        </w:rPr>
        <w:t>PROGRAM 100</w:t>
      </w:r>
      <w:r>
        <w:rPr>
          <w:rFonts w:ascii="Arial" w:hAnsi="Arial" w:cs="Arial"/>
          <w:b/>
          <w:sz w:val="20"/>
          <w:szCs w:val="20"/>
          <w:u w:val="single"/>
        </w:rPr>
        <w:t>3</w:t>
      </w:r>
      <w:r w:rsidRPr="005B72CE">
        <w:rPr>
          <w:rFonts w:ascii="Arial" w:hAnsi="Arial" w:cs="Arial"/>
          <w:b/>
          <w:sz w:val="20"/>
          <w:szCs w:val="20"/>
          <w:u w:val="single"/>
        </w:rPr>
        <w:t xml:space="preserve">  KOMUNALNO GOSPODARSTVO</w:t>
      </w:r>
    </w:p>
    <w:p w14:paraId="6B4A50E8" w14:textId="77777777" w:rsidR="00F535ED" w:rsidRPr="00660A47" w:rsidRDefault="00F535ED" w:rsidP="00F535ED">
      <w:pPr>
        <w:spacing w:after="0" w:line="240" w:lineRule="auto"/>
        <w:rPr>
          <w:rFonts w:ascii="Arial" w:hAnsi="Arial" w:cs="Arial"/>
          <w:bCs/>
          <w:sz w:val="20"/>
          <w:szCs w:val="20"/>
        </w:rPr>
      </w:pPr>
      <w:r w:rsidRPr="00660A47">
        <w:rPr>
          <w:rFonts w:ascii="Arial" w:hAnsi="Arial" w:cs="Arial"/>
          <w:bCs/>
          <w:sz w:val="20"/>
          <w:szCs w:val="20"/>
          <w:u w:val="single"/>
        </w:rPr>
        <w:t>Raspodijeljen je na slijedeće aktivnosti:</w:t>
      </w:r>
    </w:p>
    <w:p w14:paraId="1D0EC5E0" w14:textId="0613801E" w:rsidR="00F535ED" w:rsidRPr="00660A47" w:rsidRDefault="00F535ED" w:rsidP="00F535ED">
      <w:pPr>
        <w:spacing w:after="0" w:line="240" w:lineRule="auto"/>
        <w:rPr>
          <w:rFonts w:ascii="Arial" w:hAnsi="Arial" w:cs="Arial"/>
          <w:sz w:val="20"/>
          <w:szCs w:val="20"/>
        </w:rPr>
      </w:pPr>
      <w:r>
        <w:rPr>
          <w:rFonts w:ascii="Arial" w:hAnsi="Arial" w:cs="Arial"/>
          <w:sz w:val="20"/>
          <w:szCs w:val="20"/>
        </w:rPr>
        <w:t xml:space="preserve">1003A100001 </w:t>
      </w:r>
      <w:r w:rsidRPr="00660A47">
        <w:rPr>
          <w:rFonts w:ascii="Arial" w:hAnsi="Arial" w:cs="Arial"/>
          <w:sz w:val="20"/>
          <w:szCs w:val="20"/>
        </w:rPr>
        <w:t xml:space="preserve">ODRŽAVANJE CESTA </w:t>
      </w:r>
      <w:r>
        <w:rPr>
          <w:rFonts w:ascii="Arial" w:hAnsi="Arial" w:cs="Arial"/>
          <w:sz w:val="20"/>
          <w:szCs w:val="20"/>
        </w:rPr>
        <w:t xml:space="preserve">- </w:t>
      </w:r>
      <w:r w:rsidR="004B2DC1">
        <w:rPr>
          <w:rFonts w:ascii="Arial" w:hAnsi="Arial" w:cs="Arial"/>
          <w:sz w:val="20"/>
          <w:szCs w:val="20"/>
        </w:rPr>
        <w:t>473</w:t>
      </w:r>
      <w:r>
        <w:rPr>
          <w:rFonts w:ascii="Arial" w:hAnsi="Arial" w:cs="Arial"/>
          <w:sz w:val="20"/>
          <w:szCs w:val="20"/>
        </w:rPr>
        <w:t>.</w:t>
      </w:r>
      <w:r w:rsidR="004B2DC1">
        <w:rPr>
          <w:rFonts w:ascii="Arial" w:hAnsi="Arial" w:cs="Arial"/>
          <w:sz w:val="20"/>
          <w:szCs w:val="20"/>
        </w:rPr>
        <w:t>875</w:t>
      </w:r>
      <w:r w:rsidRPr="00660A47">
        <w:rPr>
          <w:rFonts w:ascii="Arial" w:hAnsi="Arial" w:cs="Arial"/>
          <w:sz w:val="20"/>
          <w:szCs w:val="20"/>
        </w:rPr>
        <w:t xml:space="preserve">,00 </w:t>
      </w:r>
      <w:r w:rsidRPr="00763584">
        <w:rPr>
          <w:rFonts w:ascii="Arial" w:hAnsi="Arial" w:cs="Arial"/>
          <w:sz w:val="20"/>
          <w:szCs w:val="20"/>
        </w:rPr>
        <w:t>€</w:t>
      </w:r>
    </w:p>
    <w:p w14:paraId="5AC9E3F0" w14:textId="27EF3D0B" w:rsidR="00F535ED" w:rsidRDefault="00F535ED" w:rsidP="00F535ED">
      <w:pPr>
        <w:spacing w:after="0" w:line="240" w:lineRule="auto"/>
        <w:rPr>
          <w:rFonts w:ascii="Arial" w:hAnsi="Arial" w:cs="Arial"/>
          <w:sz w:val="20"/>
          <w:szCs w:val="20"/>
        </w:rPr>
      </w:pPr>
      <w:r>
        <w:rPr>
          <w:rFonts w:ascii="Arial" w:hAnsi="Arial" w:cs="Arial"/>
          <w:sz w:val="20"/>
          <w:szCs w:val="20"/>
        </w:rPr>
        <w:t>1003A100002 TROŠKOVI ZIMSKE SLUŽBE</w:t>
      </w:r>
      <w:r w:rsidRPr="00660A47">
        <w:rPr>
          <w:rFonts w:ascii="Arial" w:hAnsi="Arial" w:cs="Arial"/>
          <w:sz w:val="20"/>
          <w:szCs w:val="20"/>
        </w:rPr>
        <w:t xml:space="preserve"> -  </w:t>
      </w:r>
      <w:r>
        <w:rPr>
          <w:rFonts w:ascii="Arial" w:hAnsi="Arial" w:cs="Arial"/>
          <w:sz w:val="20"/>
          <w:szCs w:val="20"/>
        </w:rPr>
        <w:t>5</w:t>
      </w:r>
      <w:r w:rsidR="004B2DC1">
        <w:rPr>
          <w:rFonts w:ascii="Arial" w:hAnsi="Arial" w:cs="Arial"/>
          <w:sz w:val="20"/>
          <w:szCs w:val="20"/>
        </w:rPr>
        <w:t>7</w:t>
      </w:r>
      <w:r w:rsidRPr="00660A47">
        <w:rPr>
          <w:rFonts w:ascii="Arial" w:hAnsi="Arial" w:cs="Arial"/>
          <w:sz w:val="20"/>
          <w:szCs w:val="20"/>
        </w:rPr>
        <w:t xml:space="preserve">.000,00 </w:t>
      </w:r>
      <w:r w:rsidRPr="00763584">
        <w:rPr>
          <w:rFonts w:ascii="Arial" w:hAnsi="Arial" w:cs="Arial"/>
          <w:sz w:val="20"/>
          <w:szCs w:val="20"/>
        </w:rPr>
        <w:t>€</w:t>
      </w:r>
    </w:p>
    <w:p w14:paraId="0E3A458F" w14:textId="29267192" w:rsidR="00F535ED" w:rsidRPr="00660A47" w:rsidRDefault="00F535ED" w:rsidP="00F535ED">
      <w:pPr>
        <w:spacing w:after="0" w:line="240" w:lineRule="auto"/>
        <w:rPr>
          <w:rFonts w:ascii="Arial" w:hAnsi="Arial" w:cs="Arial"/>
          <w:sz w:val="20"/>
          <w:szCs w:val="20"/>
        </w:rPr>
      </w:pPr>
      <w:r>
        <w:rPr>
          <w:rFonts w:ascii="Arial" w:hAnsi="Arial" w:cs="Arial"/>
          <w:sz w:val="20"/>
          <w:szCs w:val="20"/>
        </w:rPr>
        <w:t xml:space="preserve">1003A100003 </w:t>
      </w:r>
      <w:r w:rsidRPr="00066140">
        <w:rPr>
          <w:rFonts w:ascii="Arial" w:hAnsi="Arial" w:cs="Arial"/>
          <w:sz w:val="20"/>
          <w:szCs w:val="20"/>
        </w:rPr>
        <w:t>ODRŽAVANJE ČISTOĆE</w:t>
      </w:r>
      <w:r>
        <w:rPr>
          <w:rFonts w:ascii="Arial" w:hAnsi="Arial" w:cs="Arial"/>
          <w:sz w:val="20"/>
          <w:szCs w:val="20"/>
        </w:rPr>
        <w:t xml:space="preserve"> JAVNIH POVRŠINA - </w:t>
      </w:r>
      <w:r w:rsidR="004B2DC1">
        <w:rPr>
          <w:rFonts w:ascii="Arial" w:hAnsi="Arial" w:cs="Arial"/>
          <w:sz w:val="20"/>
          <w:szCs w:val="20"/>
        </w:rPr>
        <w:t>230</w:t>
      </w:r>
      <w:r w:rsidRPr="00066140">
        <w:rPr>
          <w:rFonts w:ascii="Arial" w:hAnsi="Arial" w:cs="Arial"/>
          <w:sz w:val="20"/>
          <w:szCs w:val="20"/>
        </w:rPr>
        <w:t>.</w:t>
      </w:r>
      <w:r w:rsidR="004B2DC1">
        <w:rPr>
          <w:rFonts w:ascii="Arial" w:hAnsi="Arial" w:cs="Arial"/>
          <w:sz w:val="20"/>
          <w:szCs w:val="20"/>
        </w:rPr>
        <w:t>5</w:t>
      </w:r>
      <w:r w:rsidRPr="00066140">
        <w:rPr>
          <w:rFonts w:ascii="Arial" w:hAnsi="Arial" w:cs="Arial"/>
          <w:sz w:val="20"/>
          <w:szCs w:val="20"/>
        </w:rPr>
        <w:t>00,00 €</w:t>
      </w:r>
    </w:p>
    <w:p w14:paraId="6C8B2A7B" w14:textId="4F9EEABA" w:rsidR="00F535ED" w:rsidRDefault="00F535ED" w:rsidP="00F535ED">
      <w:pPr>
        <w:spacing w:after="0" w:line="240" w:lineRule="auto"/>
        <w:rPr>
          <w:rFonts w:ascii="Arial" w:hAnsi="Arial" w:cs="Arial"/>
          <w:sz w:val="20"/>
          <w:szCs w:val="20"/>
        </w:rPr>
      </w:pPr>
      <w:bookmarkStart w:id="34" w:name="_Hlk150326101"/>
      <w:r>
        <w:rPr>
          <w:rFonts w:ascii="Arial" w:hAnsi="Arial" w:cs="Arial"/>
          <w:sz w:val="20"/>
          <w:szCs w:val="20"/>
        </w:rPr>
        <w:t>1003A10000</w:t>
      </w:r>
      <w:bookmarkEnd w:id="34"/>
      <w:r>
        <w:rPr>
          <w:rFonts w:ascii="Arial" w:hAnsi="Arial" w:cs="Arial"/>
          <w:sz w:val="20"/>
          <w:szCs w:val="20"/>
        </w:rPr>
        <w:t xml:space="preserve">4 ODRŽAVANJE I REDOVAN RAD </w:t>
      </w:r>
      <w:r w:rsidRPr="00660A47">
        <w:rPr>
          <w:rFonts w:ascii="Arial" w:hAnsi="Arial" w:cs="Arial"/>
          <w:sz w:val="20"/>
          <w:szCs w:val="20"/>
        </w:rPr>
        <w:t>JAVN</w:t>
      </w:r>
      <w:r>
        <w:rPr>
          <w:rFonts w:ascii="Arial" w:hAnsi="Arial" w:cs="Arial"/>
          <w:sz w:val="20"/>
          <w:szCs w:val="20"/>
        </w:rPr>
        <w:t>E</w:t>
      </w:r>
      <w:r w:rsidRPr="00660A47">
        <w:rPr>
          <w:rFonts w:ascii="Arial" w:hAnsi="Arial" w:cs="Arial"/>
          <w:sz w:val="20"/>
          <w:szCs w:val="20"/>
        </w:rPr>
        <w:t xml:space="preserve"> RASVJET</w:t>
      </w:r>
      <w:r>
        <w:rPr>
          <w:rFonts w:ascii="Arial" w:hAnsi="Arial" w:cs="Arial"/>
          <w:sz w:val="20"/>
          <w:szCs w:val="20"/>
        </w:rPr>
        <w:t xml:space="preserve">E - </w:t>
      </w:r>
      <w:r w:rsidR="004B2DC1">
        <w:rPr>
          <w:rFonts w:ascii="Arial" w:hAnsi="Arial" w:cs="Arial"/>
          <w:sz w:val="20"/>
          <w:szCs w:val="20"/>
        </w:rPr>
        <w:t>79</w:t>
      </w:r>
      <w:r w:rsidRPr="00660A47">
        <w:rPr>
          <w:rFonts w:ascii="Arial" w:hAnsi="Arial" w:cs="Arial"/>
          <w:sz w:val="20"/>
          <w:szCs w:val="20"/>
        </w:rPr>
        <w:t>.</w:t>
      </w:r>
      <w:r w:rsidR="004B2DC1">
        <w:rPr>
          <w:rFonts w:ascii="Arial" w:hAnsi="Arial" w:cs="Arial"/>
          <w:sz w:val="20"/>
          <w:szCs w:val="20"/>
        </w:rPr>
        <w:t>3</w:t>
      </w:r>
      <w:r w:rsidRPr="00660A47">
        <w:rPr>
          <w:rFonts w:ascii="Arial" w:hAnsi="Arial" w:cs="Arial"/>
          <w:sz w:val="20"/>
          <w:szCs w:val="20"/>
        </w:rPr>
        <w:t xml:space="preserve">00,00 </w:t>
      </w:r>
      <w:r w:rsidRPr="00763584">
        <w:rPr>
          <w:rFonts w:ascii="Arial" w:hAnsi="Arial" w:cs="Arial"/>
          <w:sz w:val="20"/>
          <w:szCs w:val="20"/>
        </w:rPr>
        <w:t>€</w:t>
      </w:r>
    </w:p>
    <w:p w14:paraId="31E99EFB" w14:textId="7277EAB5" w:rsidR="00F535ED" w:rsidRPr="00660A47" w:rsidRDefault="00F535ED" w:rsidP="00F535ED">
      <w:pPr>
        <w:spacing w:after="0" w:line="240" w:lineRule="auto"/>
        <w:rPr>
          <w:rFonts w:ascii="Arial" w:hAnsi="Arial" w:cs="Arial"/>
          <w:sz w:val="20"/>
          <w:szCs w:val="20"/>
        </w:rPr>
      </w:pPr>
      <w:r w:rsidRPr="00355CF8">
        <w:rPr>
          <w:rFonts w:ascii="Arial" w:hAnsi="Arial" w:cs="Arial"/>
          <w:sz w:val="20"/>
          <w:szCs w:val="20"/>
        </w:rPr>
        <w:t>1003A10000</w:t>
      </w:r>
      <w:r>
        <w:rPr>
          <w:rFonts w:ascii="Arial" w:hAnsi="Arial" w:cs="Arial"/>
          <w:sz w:val="20"/>
          <w:szCs w:val="20"/>
        </w:rPr>
        <w:t xml:space="preserve">5 </w:t>
      </w:r>
      <w:r w:rsidRPr="00355CF8">
        <w:rPr>
          <w:rFonts w:ascii="Arial" w:hAnsi="Arial" w:cs="Arial"/>
          <w:sz w:val="20"/>
          <w:szCs w:val="20"/>
        </w:rPr>
        <w:t>ELEKTROPUNIONICA - ZAKUP SNAGE</w:t>
      </w:r>
      <w:r>
        <w:rPr>
          <w:rFonts w:ascii="Arial" w:hAnsi="Arial" w:cs="Arial"/>
          <w:sz w:val="20"/>
          <w:szCs w:val="20"/>
        </w:rPr>
        <w:t xml:space="preserve"> - </w:t>
      </w:r>
      <w:r w:rsidR="004B2DC1">
        <w:rPr>
          <w:rFonts w:ascii="Arial" w:hAnsi="Arial" w:cs="Arial"/>
          <w:sz w:val="20"/>
          <w:szCs w:val="20"/>
        </w:rPr>
        <w:t>0</w:t>
      </w:r>
      <w:r>
        <w:rPr>
          <w:rFonts w:ascii="Arial" w:hAnsi="Arial" w:cs="Arial"/>
          <w:sz w:val="20"/>
          <w:szCs w:val="20"/>
        </w:rPr>
        <w:t xml:space="preserve">,00 </w:t>
      </w:r>
      <w:r w:rsidRPr="00355CF8">
        <w:rPr>
          <w:rFonts w:ascii="Arial" w:hAnsi="Arial" w:cs="Arial"/>
          <w:sz w:val="20"/>
          <w:szCs w:val="20"/>
        </w:rPr>
        <w:t>€</w:t>
      </w:r>
    </w:p>
    <w:p w14:paraId="6A84C50B" w14:textId="3228F696" w:rsidR="00F535ED" w:rsidRDefault="00F535ED" w:rsidP="00F535ED">
      <w:pPr>
        <w:spacing w:after="0" w:line="240" w:lineRule="auto"/>
        <w:rPr>
          <w:rFonts w:ascii="Arial" w:hAnsi="Arial" w:cs="Arial"/>
          <w:sz w:val="20"/>
          <w:szCs w:val="20"/>
        </w:rPr>
      </w:pPr>
      <w:r>
        <w:rPr>
          <w:rFonts w:ascii="Arial" w:hAnsi="Arial" w:cs="Arial"/>
          <w:sz w:val="20"/>
          <w:szCs w:val="20"/>
        </w:rPr>
        <w:t xml:space="preserve">1003A100006 </w:t>
      </w:r>
      <w:r w:rsidRPr="00660A47">
        <w:rPr>
          <w:rFonts w:ascii="Arial" w:hAnsi="Arial" w:cs="Arial"/>
          <w:sz w:val="20"/>
          <w:szCs w:val="20"/>
        </w:rPr>
        <w:t>CIKLONIZACIJA, DERATIZACIJA, VETERINARSKI HIGIJENIČAR</w:t>
      </w:r>
      <w:r>
        <w:rPr>
          <w:rFonts w:ascii="Arial" w:hAnsi="Arial" w:cs="Arial"/>
          <w:sz w:val="20"/>
          <w:szCs w:val="20"/>
        </w:rPr>
        <w:t xml:space="preserve"> - 1</w:t>
      </w:r>
      <w:r w:rsidR="004B2DC1">
        <w:rPr>
          <w:rFonts w:ascii="Arial" w:hAnsi="Arial" w:cs="Arial"/>
          <w:sz w:val="20"/>
          <w:szCs w:val="20"/>
        </w:rPr>
        <w:t>8</w:t>
      </w:r>
      <w:r w:rsidRPr="00660A47">
        <w:rPr>
          <w:rFonts w:ascii="Arial" w:hAnsi="Arial" w:cs="Arial"/>
          <w:sz w:val="20"/>
          <w:szCs w:val="20"/>
        </w:rPr>
        <w:t>.</w:t>
      </w:r>
      <w:r w:rsidR="004B2DC1">
        <w:rPr>
          <w:rFonts w:ascii="Arial" w:hAnsi="Arial" w:cs="Arial"/>
          <w:sz w:val="20"/>
          <w:szCs w:val="20"/>
        </w:rPr>
        <w:t>73</w:t>
      </w:r>
      <w:r w:rsidRPr="00660A47">
        <w:rPr>
          <w:rFonts w:ascii="Arial" w:hAnsi="Arial" w:cs="Arial"/>
          <w:sz w:val="20"/>
          <w:szCs w:val="20"/>
        </w:rPr>
        <w:t xml:space="preserve">0,00 </w:t>
      </w:r>
      <w:r w:rsidRPr="00763584">
        <w:rPr>
          <w:rFonts w:ascii="Arial" w:hAnsi="Arial" w:cs="Arial"/>
          <w:sz w:val="20"/>
          <w:szCs w:val="20"/>
        </w:rPr>
        <w:t>€</w:t>
      </w:r>
    </w:p>
    <w:p w14:paraId="02882A3D" w14:textId="77777777" w:rsidR="00F535ED" w:rsidRPr="00660A47" w:rsidRDefault="00F535ED" w:rsidP="00F535ED">
      <w:pPr>
        <w:spacing w:after="0" w:line="240" w:lineRule="auto"/>
        <w:rPr>
          <w:rFonts w:ascii="Arial" w:hAnsi="Arial" w:cs="Arial"/>
          <w:sz w:val="20"/>
          <w:szCs w:val="20"/>
        </w:rPr>
      </w:pPr>
      <w:r>
        <w:rPr>
          <w:rFonts w:ascii="Arial" w:hAnsi="Arial" w:cs="Arial"/>
          <w:sz w:val="20"/>
          <w:szCs w:val="20"/>
        </w:rPr>
        <w:t xml:space="preserve">1003A100007 ODRŽAVANJE GROBLJA, MRTVAČNICA - 86.500,00 </w:t>
      </w:r>
      <w:r w:rsidRPr="00763584">
        <w:rPr>
          <w:rFonts w:ascii="Arial" w:hAnsi="Arial" w:cs="Arial"/>
          <w:sz w:val="20"/>
          <w:szCs w:val="20"/>
        </w:rPr>
        <w:t>€</w:t>
      </w:r>
    </w:p>
    <w:p w14:paraId="3CC92793" w14:textId="60422C22" w:rsidR="00F535ED" w:rsidRPr="00660A47" w:rsidRDefault="00F535ED" w:rsidP="00F535ED">
      <w:pPr>
        <w:spacing w:after="0" w:line="240" w:lineRule="auto"/>
        <w:rPr>
          <w:rFonts w:ascii="Arial" w:hAnsi="Arial" w:cs="Arial"/>
          <w:sz w:val="20"/>
          <w:szCs w:val="20"/>
        </w:rPr>
      </w:pPr>
      <w:r>
        <w:rPr>
          <w:rFonts w:ascii="Arial" w:hAnsi="Arial" w:cs="Arial"/>
          <w:sz w:val="20"/>
          <w:szCs w:val="20"/>
        </w:rPr>
        <w:t>1003A100008 SUFINANCIRANJE ODRŽAVANJA ŽUPANIJSKIH CESTA</w:t>
      </w:r>
      <w:r w:rsidRPr="00660A47">
        <w:rPr>
          <w:rFonts w:ascii="Arial" w:hAnsi="Arial" w:cs="Arial"/>
          <w:sz w:val="20"/>
          <w:szCs w:val="20"/>
        </w:rPr>
        <w:t xml:space="preserve"> -</w:t>
      </w:r>
      <w:r>
        <w:rPr>
          <w:rFonts w:ascii="Arial" w:hAnsi="Arial" w:cs="Arial"/>
          <w:sz w:val="20"/>
          <w:szCs w:val="20"/>
        </w:rPr>
        <w:t xml:space="preserve"> </w:t>
      </w:r>
      <w:r w:rsidR="004B2DC1">
        <w:rPr>
          <w:rFonts w:ascii="Arial" w:hAnsi="Arial" w:cs="Arial"/>
          <w:sz w:val="20"/>
          <w:szCs w:val="20"/>
        </w:rPr>
        <w:t>0</w:t>
      </w:r>
      <w:r w:rsidRPr="00660A47">
        <w:rPr>
          <w:rFonts w:ascii="Arial" w:hAnsi="Arial" w:cs="Arial"/>
          <w:sz w:val="20"/>
          <w:szCs w:val="20"/>
        </w:rPr>
        <w:t xml:space="preserve">,00 </w:t>
      </w:r>
      <w:r w:rsidRPr="00763584">
        <w:rPr>
          <w:rFonts w:ascii="Arial" w:hAnsi="Arial" w:cs="Arial"/>
          <w:sz w:val="20"/>
          <w:szCs w:val="20"/>
        </w:rPr>
        <w:t>€</w:t>
      </w:r>
    </w:p>
    <w:p w14:paraId="0BFFFBD7" w14:textId="77777777" w:rsidR="00F535ED" w:rsidRPr="00660A47" w:rsidRDefault="00F535ED" w:rsidP="00F535ED">
      <w:pPr>
        <w:spacing w:after="0" w:line="240" w:lineRule="auto"/>
        <w:rPr>
          <w:rFonts w:ascii="Arial" w:hAnsi="Arial" w:cs="Arial"/>
          <w:sz w:val="20"/>
          <w:szCs w:val="20"/>
        </w:rPr>
      </w:pPr>
    </w:p>
    <w:p w14:paraId="766D0B85" w14:textId="7C305438" w:rsidR="00F535ED" w:rsidRDefault="00F535ED" w:rsidP="00F535ED">
      <w:pPr>
        <w:spacing w:after="0" w:line="240" w:lineRule="auto"/>
        <w:rPr>
          <w:rFonts w:ascii="Arial" w:hAnsi="Arial" w:cs="Arial"/>
          <w:sz w:val="20"/>
          <w:szCs w:val="20"/>
        </w:rPr>
      </w:pPr>
      <w:r w:rsidRPr="00660A47">
        <w:rPr>
          <w:rFonts w:ascii="Arial" w:hAnsi="Arial" w:cs="Arial"/>
          <w:sz w:val="20"/>
          <w:szCs w:val="20"/>
        </w:rPr>
        <w:t xml:space="preserve">Ukupno planirana sredstva </w:t>
      </w:r>
      <w:r w:rsidRPr="00660A47">
        <w:rPr>
          <w:rFonts w:ascii="Arial" w:eastAsiaTheme="minorEastAsia" w:hAnsi="Arial" w:cs="Arial"/>
          <w:sz w:val="20"/>
          <w:szCs w:val="20"/>
        </w:rPr>
        <w:t xml:space="preserve">za </w:t>
      </w:r>
      <w:r>
        <w:rPr>
          <w:rFonts w:ascii="Arial" w:eastAsiaTheme="minorEastAsia" w:hAnsi="Arial" w:cs="Arial"/>
          <w:sz w:val="20"/>
          <w:szCs w:val="20"/>
        </w:rPr>
        <w:t>2025</w:t>
      </w:r>
      <w:r w:rsidRPr="00660A47">
        <w:rPr>
          <w:rFonts w:ascii="Arial" w:eastAsiaTheme="minorEastAsia" w:hAnsi="Arial" w:cs="Arial"/>
          <w:sz w:val="20"/>
          <w:szCs w:val="20"/>
        </w:rPr>
        <w:t xml:space="preserve">. godinu </w:t>
      </w:r>
      <w:r w:rsidRPr="00660A47">
        <w:rPr>
          <w:rFonts w:ascii="Arial" w:hAnsi="Arial" w:cs="Arial"/>
          <w:sz w:val="20"/>
          <w:szCs w:val="20"/>
        </w:rPr>
        <w:t xml:space="preserve">iznose </w:t>
      </w:r>
      <w:r w:rsidR="00AA72DB">
        <w:rPr>
          <w:rFonts w:ascii="Arial" w:hAnsi="Arial" w:cs="Arial"/>
          <w:sz w:val="20"/>
          <w:szCs w:val="20"/>
        </w:rPr>
        <w:t xml:space="preserve">945.905,00 </w:t>
      </w:r>
      <w:r w:rsidRPr="00F91985">
        <w:rPr>
          <w:rFonts w:ascii="Arial" w:hAnsi="Arial" w:cs="Arial"/>
          <w:sz w:val="20"/>
          <w:szCs w:val="20"/>
        </w:rPr>
        <w:t>€</w:t>
      </w:r>
      <w:r>
        <w:rPr>
          <w:rFonts w:ascii="Arial" w:hAnsi="Arial" w:cs="Arial"/>
          <w:sz w:val="20"/>
          <w:szCs w:val="20"/>
        </w:rPr>
        <w:t>,</w:t>
      </w:r>
      <w:r w:rsidRPr="00660A47">
        <w:rPr>
          <w:rFonts w:ascii="Arial" w:hAnsi="Arial" w:cs="Arial"/>
          <w:sz w:val="20"/>
          <w:szCs w:val="20"/>
        </w:rPr>
        <w:t xml:space="preserve"> a odnose se na godišnje programe kojima </w:t>
      </w:r>
      <w:r>
        <w:rPr>
          <w:rFonts w:ascii="Arial" w:hAnsi="Arial" w:cs="Arial"/>
          <w:sz w:val="20"/>
          <w:szCs w:val="20"/>
        </w:rPr>
        <w:t>se</w:t>
      </w:r>
      <w:r w:rsidRPr="00660A47">
        <w:rPr>
          <w:rFonts w:ascii="Arial" w:hAnsi="Arial" w:cs="Arial"/>
          <w:sz w:val="20"/>
          <w:szCs w:val="20"/>
        </w:rPr>
        <w:t xml:space="preserve"> obuhvać</w:t>
      </w:r>
      <w:r>
        <w:rPr>
          <w:rFonts w:ascii="Arial" w:hAnsi="Arial" w:cs="Arial"/>
          <w:sz w:val="20"/>
          <w:szCs w:val="20"/>
        </w:rPr>
        <w:t>a:</w:t>
      </w:r>
    </w:p>
    <w:p w14:paraId="505FD1CB" w14:textId="0CC83ACA" w:rsidR="00F535ED" w:rsidRPr="008B36FC" w:rsidRDefault="00F535ED" w:rsidP="00DF0D63">
      <w:pPr>
        <w:pStyle w:val="Odlomakpopisa"/>
        <w:widowControl/>
        <w:numPr>
          <w:ilvl w:val="0"/>
          <w:numId w:val="19"/>
        </w:numPr>
        <w:spacing w:after="0" w:line="240" w:lineRule="auto"/>
        <w:ind w:left="567" w:hanging="207"/>
        <w:jc w:val="both"/>
        <w:rPr>
          <w:rFonts w:ascii="Arial" w:hAnsi="Arial" w:cs="Arial"/>
          <w:i/>
          <w:iCs/>
          <w:sz w:val="20"/>
          <w:szCs w:val="20"/>
        </w:rPr>
      </w:pPr>
      <w:r w:rsidRPr="008B36FC">
        <w:rPr>
          <w:rFonts w:ascii="Arial" w:hAnsi="Arial" w:cs="Arial"/>
          <w:i/>
          <w:iCs/>
          <w:sz w:val="20"/>
          <w:szCs w:val="20"/>
        </w:rPr>
        <w:t>tekuće investicijsko održavanje nerazvrstanih cesta (</w:t>
      </w:r>
      <w:r w:rsidR="0052218E">
        <w:rPr>
          <w:rFonts w:ascii="Arial" w:hAnsi="Arial" w:cs="Arial"/>
          <w:i/>
          <w:iCs/>
          <w:sz w:val="20"/>
          <w:szCs w:val="20"/>
        </w:rPr>
        <w:t>95</w:t>
      </w:r>
      <w:r w:rsidRPr="008B36FC">
        <w:rPr>
          <w:rFonts w:ascii="Arial" w:hAnsi="Arial" w:cs="Arial"/>
          <w:i/>
          <w:iCs/>
          <w:sz w:val="20"/>
          <w:szCs w:val="20"/>
        </w:rPr>
        <w:t xml:space="preserve">.000,00 </w:t>
      </w:r>
      <w:bookmarkStart w:id="35" w:name="_Hlk118975280"/>
      <w:r w:rsidRPr="008B36FC">
        <w:rPr>
          <w:rFonts w:ascii="Arial" w:hAnsi="Arial" w:cs="Arial"/>
          <w:i/>
          <w:iCs/>
          <w:sz w:val="20"/>
          <w:szCs w:val="20"/>
        </w:rPr>
        <w:t>€</w:t>
      </w:r>
      <w:bookmarkEnd w:id="35"/>
      <w:r w:rsidRPr="008B36FC">
        <w:rPr>
          <w:rFonts w:ascii="Arial" w:hAnsi="Arial" w:cs="Arial"/>
          <w:i/>
          <w:iCs/>
          <w:sz w:val="20"/>
          <w:szCs w:val="20"/>
        </w:rPr>
        <w:t>), presvlačenje ceste u Prišlinu (</w:t>
      </w:r>
      <w:r>
        <w:rPr>
          <w:rFonts w:ascii="Arial" w:hAnsi="Arial" w:cs="Arial"/>
          <w:i/>
          <w:iCs/>
          <w:sz w:val="20"/>
          <w:szCs w:val="20"/>
        </w:rPr>
        <w:t>130</w:t>
      </w:r>
      <w:r w:rsidRPr="008B36FC">
        <w:rPr>
          <w:rFonts w:ascii="Arial" w:hAnsi="Arial" w:cs="Arial"/>
          <w:i/>
          <w:iCs/>
          <w:sz w:val="20"/>
          <w:szCs w:val="20"/>
        </w:rPr>
        <w:t>.000,00 €),  sanacija klizišta (</w:t>
      </w:r>
      <w:r w:rsidR="00E95FB0">
        <w:rPr>
          <w:rFonts w:ascii="Arial" w:hAnsi="Arial" w:cs="Arial"/>
          <w:i/>
          <w:iCs/>
          <w:sz w:val="20"/>
          <w:szCs w:val="20"/>
        </w:rPr>
        <w:t>1</w:t>
      </w:r>
      <w:r w:rsidR="0052218E">
        <w:rPr>
          <w:rFonts w:ascii="Arial" w:hAnsi="Arial" w:cs="Arial"/>
          <w:i/>
          <w:iCs/>
          <w:sz w:val="20"/>
          <w:szCs w:val="20"/>
        </w:rPr>
        <w:t>9</w:t>
      </w:r>
      <w:r w:rsidR="00E95FB0">
        <w:rPr>
          <w:rFonts w:ascii="Arial" w:hAnsi="Arial" w:cs="Arial"/>
          <w:i/>
          <w:iCs/>
          <w:sz w:val="20"/>
          <w:szCs w:val="20"/>
        </w:rPr>
        <w:t>1.75</w:t>
      </w:r>
      <w:r w:rsidRPr="008B36FC">
        <w:rPr>
          <w:rFonts w:ascii="Arial" w:hAnsi="Arial" w:cs="Arial"/>
          <w:i/>
          <w:iCs/>
          <w:sz w:val="20"/>
          <w:szCs w:val="20"/>
        </w:rPr>
        <w:t>0,00 €), košnja trave i korova uz prometnice (</w:t>
      </w:r>
      <w:r w:rsidR="00AA72DB">
        <w:rPr>
          <w:rFonts w:ascii="Arial" w:hAnsi="Arial" w:cs="Arial"/>
          <w:i/>
          <w:iCs/>
          <w:sz w:val="20"/>
          <w:szCs w:val="20"/>
        </w:rPr>
        <w:t>23</w:t>
      </w:r>
      <w:r w:rsidRPr="008B36FC">
        <w:rPr>
          <w:rFonts w:ascii="Arial" w:hAnsi="Arial" w:cs="Arial"/>
          <w:i/>
          <w:iCs/>
          <w:sz w:val="20"/>
          <w:szCs w:val="20"/>
        </w:rPr>
        <w:t>.</w:t>
      </w:r>
      <w:r w:rsidR="00AA72DB">
        <w:rPr>
          <w:rFonts w:ascii="Arial" w:hAnsi="Arial" w:cs="Arial"/>
          <w:i/>
          <w:iCs/>
          <w:sz w:val="20"/>
          <w:szCs w:val="20"/>
        </w:rPr>
        <w:t>6</w:t>
      </w:r>
      <w:r w:rsidRPr="008B36FC">
        <w:rPr>
          <w:rFonts w:ascii="Arial" w:hAnsi="Arial" w:cs="Arial"/>
          <w:i/>
          <w:iCs/>
          <w:sz w:val="20"/>
          <w:szCs w:val="20"/>
        </w:rPr>
        <w:t xml:space="preserve">00,00 €),  prometna signalizacija, cijevi, kameni materijal (ukupno </w:t>
      </w:r>
      <w:r w:rsidR="00AA72DB">
        <w:rPr>
          <w:rFonts w:ascii="Arial" w:hAnsi="Arial" w:cs="Arial"/>
          <w:i/>
          <w:iCs/>
          <w:sz w:val="20"/>
          <w:szCs w:val="20"/>
        </w:rPr>
        <w:t>18</w:t>
      </w:r>
      <w:r w:rsidRPr="008B36FC">
        <w:rPr>
          <w:rFonts w:ascii="Arial" w:hAnsi="Arial" w:cs="Arial"/>
          <w:i/>
          <w:iCs/>
          <w:sz w:val="20"/>
          <w:szCs w:val="20"/>
        </w:rPr>
        <w:t xml:space="preserve">.000,00 €), </w:t>
      </w:r>
      <w:r w:rsidR="00447A35">
        <w:rPr>
          <w:rFonts w:ascii="Arial" w:hAnsi="Arial" w:cs="Arial"/>
          <w:i/>
          <w:iCs/>
          <w:sz w:val="20"/>
          <w:szCs w:val="20"/>
        </w:rPr>
        <w:t xml:space="preserve">prijevoz kamenog materijala (1.100,00 €), </w:t>
      </w:r>
      <w:r w:rsidRPr="008B36FC">
        <w:rPr>
          <w:rFonts w:ascii="Arial" w:hAnsi="Arial" w:cs="Arial"/>
          <w:i/>
          <w:iCs/>
          <w:sz w:val="20"/>
          <w:szCs w:val="20"/>
        </w:rPr>
        <w:t>osiguranje cesta - javna odgovornost (</w:t>
      </w:r>
      <w:r w:rsidR="00AA72DB">
        <w:rPr>
          <w:rFonts w:ascii="Arial" w:hAnsi="Arial" w:cs="Arial"/>
          <w:i/>
          <w:iCs/>
          <w:sz w:val="20"/>
          <w:szCs w:val="20"/>
        </w:rPr>
        <w:t>2</w:t>
      </w:r>
      <w:r w:rsidRPr="008B36FC">
        <w:rPr>
          <w:rFonts w:ascii="Arial" w:hAnsi="Arial" w:cs="Arial"/>
          <w:i/>
          <w:iCs/>
          <w:sz w:val="20"/>
          <w:szCs w:val="20"/>
        </w:rPr>
        <w:t>.</w:t>
      </w:r>
      <w:r w:rsidR="00AA72DB">
        <w:rPr>
          <w:rFonts w:ascii="Arial" w:hAnsi="Arial" w:cs="Arial"/>
          <w:i/>
          <w:iCs/>
          <w:sz w:val="20"/>
          <w:szCs w:val="20"/>
        </w:rPr>
        <w:t>45</w:t>
      </w:r>
      <w:r w:rsidRPr="008B36FC">
        <w:rPr>
          <w:rFonts w:ascii="Arial" w:hAnsi="Arial" w:cs="Arial"/>
          <w:i/>
          <w:iCs/>
          <w:sz w:val="20"/>
          <w:szCs w:val="20"/>
        </w:rPr>
        <w:t>0,00 €),</w:t>
      </w:r>
      <w:r>
        <w:rPr>
          <w:rFonts w:ascii="Arial" w:hAnsi="Arial" w:cs="Arial"/>
          <w:i/>
          <w:iCs/>
          <w:sz w:val="20"/>
          <w:szCs w:val="20"/>
        </w:rPr>
        <w:t xml:space="preserve"> nabava nadzorne kamere za nadzor brzine u prometu (</w:t>
      </w:r>
      <w:r w:rsidR="00AA72DB">
        <w:rPr>
          <w:rFonts w:ascii="Arial" w:hAnsi="Arial" w:cs="Arial"/>
          <w:i/>
          <w:iCs/>
          <w:sz w:val="20"/>
          <w:szCs w:val="20"/>
        </w:rPr>
        <w:t>6</w:t>
      </w:r>
      <w:r>
        <w:rPr>
          <w:rFonts w:ascii="Arial" w:hAnsi="Arial" w:cs="Arial"/>
          <w:i/>
          <w:iCs/>
          <w:sz w:val="20"/>
          <w:szCs w:val="20"/>
        </w:rPr>
        <w:t>.</w:t>
      </w:r>
      <w:r w:rsidR="00AA72DB">
        <w:rPr>
          <w:rFonts w:ascii="Arial" w:hAnsi="Arial" w:cs="Arial"/>
          <w:i/>
          <w:iCs/>
          <w:sz w:val="20"/>
          <w:szCs w:val="20"/>
        </w:rPr>
        <w:t>975</w:t>
      </w:r>
      <w:r>
        <w:rPr>
          <w:rFonts w:ascii="Arial" w:hAnsi="Arial" w:cs="Arial"/>
          <w:i/>
          <w:iCs/>
          <w:sz w:val="20"/>
          <w:szCs w:val="20"/>
        </w:rPr>
        <w:t>,00 €),</w:t>
      </w:r>
      <w:r w:rsidR="0052218E">
        <w:rPr>
          <w:rFonts w:ascii="Arial" w:hAnsi="Arial" w:cs="Arial"/>
          <w:i/>
          <w:iCs/>
          <w:sz w:val="20"/>
          <w:szCs w:val="20"/>
        </w:rPr>
        <w:t xml:space="preserve"> naknada za uređenje voda (5.000,00 €)</w:t>
      </w:r>
    </w:p>
    <w:p w14:paraId="070048EB" w14:textId="76536300" w:rsidR="00F535ED" w:rsidRPr="008B36FC" w:rsidRDefault="00F535ED" w:rsidP="00DF0D63">
      <w:pPr>
        <w:pStyle w:val="Odlomakpopisa"/>
        <w:widowControl/>
        <w:numPr>
          <w:ilvl w:val="0"/>
          <w:numId w:val="19"/>
        </w:numPr>
        <w:spacing w:after="0" w:line="240" w:lineRule="auto"/>
        <w:ind w:left="567" w:hanging="207"/>
        <w:jc w:val="both"/>
        <w:rPr>
          <w:rFonts w:ascii="Arial" w:hAnsi="Arial" w:cs="Arial"/>
          <w:i/>
          <w:iCs/>
          <w:sz w:val="20"/>
          <w:szCs w:val="20"/>
        </w:rPr>
      </w:pPr>
      <w:r w:rsidRPr="008B36FC">
        <w:rPr>
          <w:rFonts w:ascii="Arial" w:hAnsi="Arial" w:cs="Arial"/>
          <w:i/>
          <w:iCs/>
          <w:sz w:val="20"/>
          <w:szCs w:val="20"/>
        </w:rPr>
        <w:t>troškovi zimske službe (5</w:t>
      </w:r>
      <w:r w:rsidR="00AA72DB">
        <w:rPr>
          <w:rFonts w:ascii="Arial" w:hAnsi="Arial" w:cs="Arial"/>
          <w:i/>
          <w:iCs/>
          <w:sz w:val="20"/>
          <w:szCs w:val="20"/>
        </w:rPr>
        <w:t>7</w:t>
      </w:r>
      <w:r w:rsidRPr="008B36FC">
        <w:rPr>
          <w:rFonts w:ascii="Arial" w:hAnsi="Arial" w:cs="Arial"/>
          <w:i/>
          <w:iCs/>
          <w:sz w:val="20"/>
          <w:szCs w:val="20"/>
        </w:rPr>
        <w:t>.000,00 €),</w:t>
      </w:r>
    </w:p>
    <w:p w14:paraId="30FA0FA0" w14:textId="16E70EE8" w:rsidR="00F535ED" w:rsidRDefault="00F535ED" w:rsidP="00DF0D63">
      <w:pPr>
        <w:pStyle w:val="Odlomakpopisa"/>
        <w:widowControl/>
        <w:numPr>
          <w:ilvl w:val="0"/>
          <w:numId w:val="19"/>
        </w:numPr>
        <w:spacing w:after="0" w:line="240" w:lineRule="auto"/>
        <w:ind w:left="567" w:hanging="207"/>
        <w:jc w:val="both"/>
        <w:rPr>
          <w:rFonts w:ascii="Arial" w:hAnsi="Arial" w:cs="Arial"/>
          <w:i/>
          <w:iCs/>
          <w:sz w:val="20"/>
          <w:szCs w:val="20"/>
        </w:rPr>
      </w:pPr>
      <w:r w:rsidRPr="008B36FC">
        <w:rPr>
          <w:rFonts w:ascii="Arial" w:hAnsi="Arial" w:cs="Arial"/>
          <w:i/>
          <w:iCs/>
          <w:sz w:val="20"/>
          <w:szCs w:val="20"/>
        </w:rPr>
        <w:t xml:space="preserve">troškovi redovnog održavanja zelenih i javnih površina </w:t>
      </w:r>
      <w:bookmarkStart w:id="36" w:name="_Hlk150328561"/>
      <w:r w:rsidRPr="008B36FC">
        <w:rPr>
          <w:rFonts w:ascii="Arial" w:hAnsi="Arial" w:cs="Arial"/>
          <w:i/>
          <w:iCs/>
          <w:sz w:val="20"/>
          <w:szCs w:val="20"/>
        </w:rPr>
        <w:t>(7</w:t>
      </w:r>
      <w:r w:rsidR="00AA72DB">
        <w:rPr>
          <w:rFonts w:ascii="Arial" w:hAnsi="Arial" w:cs="Arial"/>
          <w:i/>
          <w:iCs/>
          <w:sz w:val="20"/>
          <w:szCs w:val="20"/>
        </w:rPr>
        <w:t>7</w:t>
      </w:r>
      <w:r w:rsidRPr="008B36FC">
        <w:rPr>
          <w:rFonts w:ascii="Arial" w:hAnsi="Arial" w:cs="Arial"/>
          <w:i/>
          <w:iCs/>
          <w:sz w:val="20"/>
          <w:szCs w:val="20"/>
        </w:rPr>
        <w:t>.</w:t>
      </w:r>
      <w:r>
        <w:rPr>
          <w:rFonts w:ascii="Arial" w:hAnsi="Arial" w:cs="Arial"/>
          <w:i/>
          <w:iCs/>
          <w:sz w:val="20"/>
          <w:szCs w:val="20"/>
        </w:rPr>
        <w:t>0</w:t>
      </w:r>
      <w:r w:rsidRPr="008B36FC">
        <w:rPr>
          <w:rFonts w:ascii="Arial" w:hAnsi="Arial" w:cs="Arial"/>
          <w:i/>
          <w:iCs/>
          <w:sz w:val="20"/>
          <w:szCs w:val="20"/>
        </w:rPr>
        <w:t>00,00 €)</w:t>
      </w:r>
      <w:bookmarkEnd w:id="36"/>
      <w:r w:rsidRPr="008B36FC">
        <w:rPr>
          <w:rFonts w:ascii="Arial" w:hAnsi="Arial" w:cs="Arial"/>
          <w:i/>
          <w:iCs/>
          <w:sz w:val="20"/>
          <w:szCs w:val="20"/>
        </w:rPr>
        <w:t>,</w:t>
      </w:r>
    </w:p>
    <w:p w14:paraId="2FB3EAC7" w14:textId="6037ED2C" w:rsidR="00AA72DB" w:rsidRDefault="00AA72DB" w:rsidP="00DF0D63">
      <w:pPr>
        <w:pStyle w:val="Odlomakpopisa"/>
        <w:widowControl/>
        <w:numPr>
          <w:ilvl w:val="0"/>
          <w:numId w:val="19"/>
        </w:numPr>
        <w:spacing w:after="0" w:line="240" w:lineRule="auto"/>
        <w:ind w:left="567" w:hanging="207"/>
        <w:jc w:val="both"/>
        <w:rPr>
          <w:rFonts w:ascii="Arial" w:hAnsi="Arial" w:cs="Arial"/>
          <w:i/>
          <w:iCs/>
          <w:sz w:val="20"/>
          <w:szCs w:val="20"/>
        </w:rPr>
      </w:pPr>
      <w:r>
        <w:rPr>
          <w:rFonts w:ascii="Arial" w:hAnsi="Arial" w:cs="Arial"/>
          <w:i/>
          <w:iCs/>
          <w:sz w:val="20"/>
          <w:szCs w:val="20"/>
        </w:rPr>
        <w:t>čišćenje javnih površina</w:t>
      </w:r>
      <w:r w:rsidR="00447A35">
        <w:rPr>
          <w:rFonts w:ascii="Arial" w:hAnsi="Arial" w:cs="Arial"/>
          <w:i/>
          <w:iCs/>
          <w:sz w:val="20"/>
          <w:szCs w:val="20"/>
        </w:rPr>
        <w:t xml:space="preserve"> </w:t>
      </w:r>
      <w:r>
        <w:rPr>
          <w:rFonts w:ascii="Arial" w:hAnsi="Arial" w:cs="Arial"/>
          <w:i/>
          <w:iCs/>
          <w:sz w:val="20"/>
          <w:szCs w:val="20"/>
        </w:rPr>
        <w:t>- čišćenje škarpi (7.500,00 €)</w:t>
      </w:r>
    </w:p>
    <w:p w14:paraId="4605629D" w14:textId="5B299C14" w:rsidR="00447A35" w:rsidRPr="00447A35" w:rsidRDefault="00447A35" w:rsidP="00447A35">
      <w:pPr>
        <w:pStyle w:val="Odlomakpopisa"/>
        <w:widowControl/>
        <w:numPr>
          <w:ilvl w:val="0"/>
          <w:numId w:val="19"/>
        </w:numPr>
        <w:spacing w:after="0" w:line="240" w:lineRule="auto"/>
        <w:ind w:left="567" w:hanging="207"/>
        <w:jc w:val="both"/>
        <w:rPr>
          <w:rFonts w:ascii="Arial" w:hAnsi="Arial" w:cs="Arial"/>
          <w:i/>
          <w:iCs/>
          <w:sz w:val="20"/>
          <w:szCs w:val="20"/>
        </w:rPr>
      </w:pPr>
      <w:r>
        <w:rPr>
          <w:rFonts w:ascii="Arial" w:hAnsi="Arial" w:cs="Arial"/>
          <w:i/>
          <w:iCs/>
          <w:sz w:val="20"/>
          <w:szCs w:val="20"/>
        </w:rPr>
        <w:t>poticajna naknada za smanjenje komunalnog otpada (6.000,00 €)</w:t>
      </w:r>
    </w:p>
    <w:p w14:paraId="04364612" w14:textId="4684BB97" w:rsidR="00F535ED" w:rsidRPr="008B36FC" w:rsidRDefault="00F535ED" w:rsidP="00DF0D63">
      <w:pPr>
        <w:pStyle w:val="Odlomakpopisa"/>
        <w:widowControl/>
        <w:numPr>
          <w:ilvl w:val="0"/>
          <w:numId w:val="19"/>
        </w:numPr>
        <w:spacing w:after="0" w:line="240" w:lineRule="auto"/>
        <w:ind w:left="567" w:hanging="207"/>
        <w:jc w:val="both"/>
        <w:rPr>
          <w:rFonts w:ascii="Arial" w:hAnsi="Arial" w:cs="Arial"/>
          <w:i/>
          <w:iCs/>
          <w:sz w:val="20"/>
          <w:szCs w:val="20"/>
        </w:rPr>
      </w:pPr>
      <w:r>
        <w:rPr>
          <w:rFonts w:ascii="Arial" w:hAnsi="Arial" w:cs="Arial"/>
          <w:i/>
          <w:iCs/>
          <w:sz w:val="20"/>
          <w:szCs w:val="20"/>
        </w:rPr>
        <w:t>nabava opreme za čišćenje javnih površina (</w:t>
      </w:r>
      <w:r w:rsidR="00AA72DB">
        <w:rPr>
          <w:rFonts w:ascii="Arial" w:hAnsi="Arial" w:cs="Arial"/>
          <w:i/>
          <w:iCs/>
          <w:sz w:val="20"/>
          <w:szCs w:val="20"/>
        </w:rPr>
        <w:t>140</w:t>
      </w:r>
      <w:r>
        <w:rPr>
          <w:rFonts w:ascii="Arial" w:hAnsi="Arial" w:cs="Arial"/>
          <w:i/>
          <w:iCs/>
          <w:sz w:val="20"/>
          <w:szCs w:val="20"/>
        </w:rPr>
        <w:t>.000,00 €),</w:t>
      </w:r>
    </w:p>
    <w:p w14:paraId="6B6534C1" w14:textId="77777777" w:rsidR="00DF0D63" w:rsidRDefault="00F535ED" w:rsidP="00DF0D63">
      <w:pPr>
        <w:pStyle w:val="Odlomakpopisa"/>
        <w:widowControl/>
        <w:numPr>
          <w:ilvl w:val="0"/>
          <w:numId w:val="19"/>
        </w:numPr>
        <w:spacing w:after="0" w:line="240" w:lineRule="auto"/>
        <w:ind w:left="567" w:hanging="207"/>
        <w:jc w:val="both"/>
        <w:rPr>
          <w:rFonts w:ascii="Arial" w:hAnsi="Arial" w:cs="Arial"/>
          <w:i/>
          <w:iCs/>
          <w:sz w:val="20"/>
          <w:szCs w:val="20"/>
        </w:rPr>
      </w:pPr>
      <w:r w:rsidRPr="008B36FC">
        <w:rPr>
          <w:rFonts w:ascii="Arial" w:hAnsi="Arial" w:cs="Arial"/>
          <w:i/>
          <w:iCs/>
          <w:sz w:val="20"/>
          <w:szCs w:val="20"/>
        </w:rPr>
        <w:t>obuhvaćeni su troškovi utroška električne energije javne rasvjete (35.000,00 €), investicijsko i redovno održavanja javne rasvjete (22.400,00</w:t>
      </w:r>
      <w:r w:rsidR="00AA72DB">
        <w:rPr>
          <w:rFonts w:ascii="Arial" w:hAnsi="Arial" w:cs="Arial"/>
          <w:i/>
          <w:iCs/>
          <w:sz w:val="20"/>
          <w:szCs w:val="20"/>
        </w:rPr>
        <w:t xml:space="preserve"> </w:t>
      </w:r>
      <w:r w:rsidRPr="008B36FC">
        <w:rPr>
          <w:rFonts w:ascii="Arial" w:hAnsi="Arial" w:cs="Arial"/>
          <w:i/>
          <w:iCs/>
          <w:sz w:val="20"/>
          <w:szCs w:val="20"/>
        </w:rPr>
        <w:t>€), održavanje</w:t>
      </w:r>
    </w:p>
    <w:p w14:paraId="50D2A91E" w14:textId="038F7AB8" w:rsidR="00F535ED" w:rsidRPr="00AA72DB" w:rsidRDefault="00F535ED" w:rsidP="00DF0D63">
      <w:pPr>
        <w:pStyle w:val="Odlomakpopisa"/>
        <w:widowControl/>
        <w:numPr>
          <w:ilvl w:val="0"/>
          <w:numId w:val="19"/>
        </w:numPr>
        <w:spacing w:after="0" w:line="240" w:lineRule="auto"/>
        <w:ind w:left="567" w:hanging="207"/>
        <w:jc w:val="both"/>
        <w:rPr>
          <w:rFonts w:ascii="Arial" w:hAnsi="Arial" w:cs="Arial"/>
          <w:i/>
          <w:iCs/>
          <w:sz w:val="20"/>
          <w:szCs w:val="20"/>
        </w:rPr>
      </w:pPr>
      <w:r w:rsidRPr="008B36FC">
        <w:rPr>
          <w:rFonts w:ascii="Arial" w:hAnsi="Arial" w:cs="Arial"/>
          <w:i/>
          <w:iCs/>
          <w:sz w:val="20"/>
          <w:szCs w:val="20"/>
        </w:rPr>
        <w:t>postavljanje i skidanje božićnih ukrasa (</w:t>
      </w:r>
      <w:r w:rsidR="00AA72DB">
        <w:rPr>
          <w:rFonts w:ascii="Arial" w:hAnsi="Arial" w:cs="Arial"/>
          <w:i/>
          <w:iCs/>
          <w:sz w:val="20"/>
          <w:szCs w:val="20"/>
        </w:rPr>
        <w:t>21.900</w:t>
      </w:r>
      <w:r w:rsidRPr="008B36FC">
        <w:rPr>
          <w:rFonts w:ascii="Arial" w:hAnsi="Arial" w:cs="Arial"/>
          <w:i/>
          <w:iCs/>
          <w:sz w:val="20"/>
          <w:szCs w:val="20"/>
        </w:rPr>
        <w:t>,00 €),</w:t>
      </w:r>
    </w:p>
    <w:p w14:paraId="3CAED3FE" w14:textId="566BC575" w:rsidR="00F535ED" w:rsidRPr="008B36FC" w:rsidRDefault="00F535ED" w:rsidP="00DF0D63">
      <w:pPr>
        <w:pStyle w:val="Odlomakpopisa"/>
        <w:widowControl/>
        <w:numPr>
          <w:ilvl w:val="0"/>
          <w:numId w:val="19"/>
        </w:numPr>
        <w:spacing w:after="0" w:line="240" w:lineRule="auto"/>
        <w:ind w:left="567" w:hanging="207"/>
        <w:jc w:val="both"/>
        <w:rPr>
          <w:rFonts w:ascii="Arial" w:hAnsi="Arial" w:cs="Arial"/>
          <w:i/>
          <w:iCs/>
          <w:sz w:val="20"/>
          <w:szCs w:val="20"/>
        </w:rPr>
      </w:pPr>
      <w:r w:rsidRPr="008B36FC">
        <w:rPr>
          <w:rFonts w:ascii="Arial" w:hAnsi="Arial" w:cs="Arial"/>
          <w:i/>
          <w:iCs/>
          <w:sz w:val="20"/>
          <w:szCs w:val="20"/>
        </w:rPr>
        <w:t>provođenje deratizacije i dezinsekcije kućanstava, osigurana su sredstva za neškodljivog uklanjanja lešina</w:t>
      </w:r>
      <w:r>
        <w:rPr>
          <w:rFonts w:ascii="Arial" w:hAnsi="Arial" w:cs="Arial"/>
          <w:i/>
          <w:iCs/>
          <w:sz w:val="20"/>
          <w:szCs w:val="20"/>
        </w:rPr>
        <w:t xml:space="preserve"> te usluge skloništa za životinje </w:t>
      </w:r>
      <w:r w:rsidRPr="008B36FC">
        <w:rPr>
          <w:rFonts w:ascii="Arial" w:hAnsi="Arial" w:cs="Arial"/>
          <w:i/>
          <w:iCs/>
          <w:sz w:val="20"/>
          <w:szCs w:val="20"/>
        </w:rPr>
        <w:t>(</w:t>
      </w:r>
      <w:r w:rsidR="00AA72DB">
        <w:rPr>
          <w:rFonts w:ascii="Arial" w:hAnsi="Arial" w:cs="Arial"/>
          <w:i/>
          <w:iCs/>
          <w:sz w:val="20"/>
          <w:szCs w:val="20"/>
        </w:rPr>
        <w:t>18</w:t>
      </w:r>
      <w:r w:rsidRPr="008B36FC">
        <w:rPr>
          <w:rFonts w:ascii="Arial" w:hAnsi="Arial" w:cs="Arial"/>
          <w:i/>
          <w:iCs/>
          <w:sz w:val="20"/>
          <w:szCs w:val="20"/>
        </w:rPr>
        <w:t>.</w:t>
      </w:r>
      <w:r w:rsidR="00AA72DB">
        <w:rPr>
          <w:rFonts w:ascii="Arial" w:hAnsi="Arial" w:cs="Arial"/>
          <w:i/>
          <w:iCs/>
          <w:sz w:val="20"/>
          <w:szCs w:val="20"/>
        </w:rPr>
        <w:t>73</w:t>
      </w:r>
      <w:r w:rsidRPr="008B36FC">
        <w:rPr>
          <w:rFonts w:ascii="Arial" w:hAnsi="Arial" w:cs="Arial"/>
          <w:i/>
          <w:iCs/>
          <w:sz w:val="20"/>
          <w:szCs w:val="20"/>
        </w:rPr>
        <w:t>0,00 €),</w:t>
      </w:r>
    </w:p>
    <w:p w14:paraId="1A0786ED" w14:textId="59AEDC64" w:rsidR="00F535ED" w:rsidRPr="008B36FC" w:rsidRDefault="00F535ED" w:rsidP="00DF0D63">
      <w:pPr>
        <w:pStyle w:val="Odlomakpopisa"/>
        <w:widowControl/>
        <w:numPr>
          <w:ilvl w:val="0"/>
          <w:numId w:val="19"/>
        </w:numPr>
        <w:spacing w:after="0" w:line="240" w:lineRule="auto"/>
        <w:ind w:left="567" w:right="1" w:hanging="207"/>
        <w:jc w:val="both"/>
        <w:rPr>
          <w:rFonts w:ascii="Arial" w:hAnsi="Arial" w:cs="Arial"/>
          <w:bCs/>
          <w:i/>
          <w:iCs/>
          <w:sz w:val="20"/>
          <w:szCs w:val="20"/>
        </w:rPr>
      </w:pPr>
      <w:r w:rsidRPr="008B36FC">
        <w:rPr>
          <w:rFonts w:ascii="Arial" w:hAnsi="Arial" w:cs="Arial"/>
          <w:i/>
          <w:iCs/>
          <w:sz w:val="20"/>
          <w:szCs w:val="20"/>
        </w:rPr>
        <w:t>održavanje groblja i mrtvačnica na području Općine(80.000,00 €)</w:t>
      </w:r>
      <w:r>
        <w:rPr>
          <w:rFonts w:ascii="Arial" w:hAnsi="Arial" w:cs="Arial"/>
          <w:i/>
          <w:iCs/>
          <w:sz w:val="20"/>
          <w:szCs w:val="20"/>
        </w:rPr>
        <w:t xml:space="preserve"> te kupnja zemljišta uz groblje </w:t>
      </w:r>
      <w:r w:rsidR="00AA72DB">
        <w:rPr>
          <w:rFonts w:ascii="Arial" w:hAnsi="Arial" w:cs="Arial"/>
          <w:i/>
          <w:iCs/>
          <w:sz w:val="20"/>
          <w:szCs w:val="20"/>
        </w:rPr>
        <w:t>Taborsko</w:t>
      </w:r>
      <w:r>
        <w:rPr>
          <w:rFonts w:ascii="Arial" w:hAnsi="Arial" w:cs="Arial"/>
          <w:i/>
          <w:iCs/>
          <w:sz w:val="20"/>
          <w:szCs w:val="20"/>
        </w:rPr>
        <w:t xml:space="preserve"> (6.500,00 €)</w:t>
      </w:r>
      <w:r w:rsidR="00AA72DB">
        <w:rPr>
          <w:rFonts w:ascii="Arial" w:hAnsi="Arial" w:cs="Arial"/>
          <w:i/>
          <w:iCs/>
          <w:sz w:val="20"/>
          <w:szCs w:val="20"/>
        </w:rPr>
        <w:t>.</w:t>
      </w:r>
    </w:p>
    <w:p w14:paraId="780E1D96" w14:textId="77777777" w:rsidR="00F535ED" w:rsidRDefault="00F535ED" w:rsidP="00F535ED">
      <w:pPr>
        <w:spacing w:after="0" w:line="240" w:lineRule="auto"/>
        <w:ind w:right="1"/>
        <w:jc w:val="both"/>
        <w:rPr>
          <w:rFonts w:ascii="Arial" w:hAnsi="Arial" w:cs="Arial"/>
          <w:bCs/>
          <w:sz w:val="20"/>
          <w:szCs w:val="20"/>
        </w:rPr>
      </w:pPr>
    </w:p>
    <w:p w14:paraId="50920831" w14:textId="77777777" w:rsidR="00F535ED" w:rsidRDefault="00F535ED" w:rsidP="00F535ED">
      <w:pPr>
        <w:spacing w:after="0" w:line="240" w:lineRule="auto"/>
        <w:rPr>
          <w:rFonts w:ascii="Arial" w:hAnsi="Arial" w:cs="Arial"/>
          <w:bCs/>
          <w:sz w:val="20"/>
          <w:szCs w:val="20"/>
        </w:rPr>
      </w:pPr>
    </w:p>
    <w:p w14:paraId="0D510DA8" w14:textId="77777777" w:rsidR="00F535ED" w:rsidRPr="00A70070" w:rsidRDefault="00F535ED" w:rsidP="00F535ED">
      <w:pPr>
        <w:spacing w:after="0" w:line="240" w:lineRule="auto"/>
        <w:rPr>
          <w:rFonts w:ascii="Arial" w:hAnsi="Arial" w:cs="Arial"/>
          <w:sz w:val="20"/>
          <w:szCs w:val="20"/>
        </w:rPr>
      </w:pPr>
      <w:r w:rsidRPr="00A70070">
        <w:rPr>
          <w:rFonts w:ascii="Arial" w:hAnsi="Arial" w:cs="Arial"/>
          <w:i/>
          <w:sz w:val="20"/>
          <w:szCs w:val="20"/>
          <w:u w:val="single"/>
        </w:rPr>
        <w:t>Opći cilj</w:t>
      </w:r>
      <w:r w:rsidRPr="00A70070">
        <w:rPr>
          <w:rFonts w:ascii="Arial" w:hAnsi="Arial" w:cs="Arial"/>
          <w:sz w:val="20"/>
          <w:szCs w:val="20"/>
        </w:rPr>
        <w:t xml:space="preserve">: Osiguravanje i usmjeravanje ravnomjernog i cjelovitog održavanja komunalne infrastrukture. </w:t>
      </w:r>
    </w:p>
    <w:p w14:paraId="79858EF0" w14:textId="77777777" w:rsidR="00F535ED" w:rsidRPr="00A70070" w:rsidRDefault="00F535ED" w:rsidP="00F535ED">
      <w:pPr>
        <w:spacing w:after="0" w:line="240" w:lineRule="auto"/>
        <w:rPr>
          <w:rFonts w:ascii="Arial" w:hAnsi="Arial" w:cs="Arial"/>
          <w:sz w:val="20"/>
          <w:szCs w:val="20"/>
        </w:rPr>
      </w:pPr>
      <w:r w:rsidRPr="00A70070">
        <w:rPr>
          <w:rFonts w:ascii="Arial" w:hAnsi="Arial" w:cs="Arial"/>
          <w:i/>
          <w:iCs/>
          <w:sz w:val="20"/>
          <w:szCs w:val="20"/>
          <w:u w:val="single"/>
        </w:rPr>
        <w:t>Posebni cilj</w:t>
      </w:r>
      <w:r w:rsidRPr="00A70070">
        <w:rPr>
          <w:rFonts w:ascii="Arial" w:hAnsi="Arial" w:cs="Arial"/>
          <w:sz w:val="20"/>
          <w:szCs w:val="20"/>
          <w:u w:val="single"/>
        </w:rPr>
        <w:t>:</w:t>
      </w:r>
      <w:r w:rsidRPr="00A70070">
        <w:rPr>
          <w:rFonts w:ascii="Arial" w:hAnsi="Arial" w:cs="Arial"/>
          <w:sz w:val="20"/>
          <w:szCs w:val="20"/>
        </w:rPr>
        <w:t xml:space="preserve"> Trajno i kvalitetno obavljanje komunalne djelatnosti po načelima održivog razvoja.</w:t>
      </w:r>
    </w:p>
    <w:p w14:paraId="7D5E2642" w14:textId="788407DC" w:rsidR="00447A35" w:rsidRDefault="00F535ED" w:rsidP="00F535ED">
      <w:pPr>
        <w:spacing w:after="0" w:line="240" w:lineRule="auto"/>
        <w:rPr>
          <w:rFonts w:ascii="Arial" w:hAnsi="Arial" w:cs="Arial"/>
          <w:sz w:val="20"/>
          <w:szCs w:val="20"/>
        </w:rPr>
      </w:pPr>
      <w:r w:rsidRPr="00A70070">
        <w:rPr>
          <w:rFonts w:ascii="Arial" w:hAnsi="Arial" w:cs="Arial"/>
          <w:i/>
          <w:iCs/>
          <w:sz w:val="20"/>
          <w:szCs w:val="20"/>
          <w:u w:val="single"/>
        </w:rPr>
        <w:t>Pokazatelj uspješnosti</w:t>
      </w:r>
      <w:r w:rsidRPr="00A70070">
        <w:rPr>
          <w:rFonts w:ascii="Arial" w:hAnsi="Arial" w:cs="Arial"/>
          <w:sz w:val="20"/>
          <w:szCs w:val="20"/>
        </w:rPr>
        <w:t xml:space="preserve">: Stupanj sređenosti stanja komunalne infrastrukture </w:t>
      </w:r>
      <w:r>
        <w:rPr>
          <w:rFonts w:ascii="Arial" w:hAnsi="Arial" w:cs="Arial"/>
          <w:sz w:val="20"/>
          <w:szCs w:val="20"/>
        </w:rPr>
        <w:t>-</w:t>
      </w:r>
      <w:r w:rsidRPr="00A70070">
        <w:rPr>
          <w:rFonts w:ascii="Arial" w:hAnsi="Arial" w:cs="Arial"/>
          <w:sz w:val="20"/>
          <w:szCs w:val="20"/>
        </w:rPr>
        <w:t xml:space="preserve"> dužina uređenih cesta, stupanj čistoće javnih površina, stupanj uređenosti zelenih površina, funkcionalnost javne rasvjete, postotak realizacije planova.</w:t>
      </w:r>
    </w:p>
    <w:p w14:paraId="20CC5C31" w14:textId="77777777" w:rsidR="00447A35" w:rsidRDefault="00447A35" w:rsidP="00F535ED">
      <w:pPr>
        <w:spacing w:after="0" w:line="240" w:lineRule="auto"/>
        <w:rPr>
          <w:rFonts w:ascii="Arial" w:hAnsi="Arial" w:cs="Arial"/>
          <w:sz w:val="20"/>
          <w:szCs w:val="20"/>
        </w:rPr>
      </w:pPr>
    </w:p>
    <w:p w14:paraId="761C00BF" w14:textId="77777777" w:rsidR="00F535ED" w:rsidRPr="0031183E" w:rsidRDefault="00F535ED" w:rsidP="00F535ED">
      <w:pPr>
        <w:tabs>
          <w:tab w:val="left" w:pos="1305"/>
          <w:tab w:val="left" w:pos="9285"/>
        </w:tabs>
        <w:spacing w:after="0" w:line="230" w:lineRule="exact"/>
        <w:rPr>
          <w:rFonts w:ascii="Arial" w:hAnsi="Arial" w:cs="Arial"/>
          <w:b/>
          <w:bCs/>
          <w:sz w:val="20"/>
          <w:szCs w:val="20"/>
        </w:rPr>
      </w:pPr>
      <w:r w:rsidRPr="0031183E">
        <w:rPr>
          <w:rFonts w:ascii="Arial" w:hAnsi="Arial" w:cs="Arial"/>
          <w:b/>
          <w:bCs/>
          <w:sz w:val="20"/>
          <w:szCs w:val="20"/>
        </w:rPr>
        <w:lastRenderedPageBreak/>
        <w:t>PROGRAM 1004 IZGRADNJA KOMUNALNE INFRASTRUKTURE I GRAĐEVINSKIH OBJEKATA</w:t>
      </w:r>
    </w:p>
    <w:p w14:paraId="2B55A789" w14:textId="77777777" w:rsidR="00F535ED" w:rsidRDefault="00F535ED" w:rsidP="00F535ED">
      <w:pPr>
        <w:tabs>
          <w:tab w:val="left" w:pos="1305"/>
          <w:tab w:val="left" w:pos="9285"/>
        </w:tabs>
        <w:spacing w:after="0" w:line="230" w:lineRule="exact"/>
        <w:rPr>
          <w:rFonts w:ascii="Arial" w:hAnsi="Arial" w:cs="Arial"/>
          <w:sz w:val="20"/>
          <w:szCs w:val="20"/>
          <w:u w:val="single"/>
        </w:rPr>
      </w:pPr>
      <w:r w:rsidRPr="00660A47">
        <w:rPr>
          <w:rFonts w:ascii="Arial" w:hAnsi="Arial" w:cs="Arial"/>
          <w:sz w:val="20"/>
          <w:szCs w:val="20"/>
        </w:rPr>
        <w:tab/>
      </w:r>
      <w:r w:rsidRPr="00660A47">
        <w:rPr>
          <w:rFonts w:ascii="Arial" w:hAnsi="Arial" w:cs="Arial"/>
          <w:sz w:val="20"/>
          <w:szCs w:val="20"/>
          <w:u w:val="single"/>
        </w:rPr>
        <w:t>Raspodijeljen je na slijedeće aktivnosti:</w:t>
      </w:r>
    </w:p>
    <w:p w14:paraId="1008F589" w14:textId="77777777" w:rsidR="00F535ED" w:rsidRPr="00660A47" w:rsidRDefault="00F535ED" w:rsidP="00F535ED">
      <w:pPr>
        <w:tabs>
          <w:tab w:val="left" w:pos="1305"/>
          <w:tab w:val="left" w:pos="9285"/>
        </w:tabs>
        <w:spacing w:after="0" w:line="230" w:lineRule="exact"/>
        <w:rPr>
          <w:rFonts w:ascii="Arial" w:hAnsi="Arial" w:cs="Arial"/>
          <w:sz w:val="20"/>
          <w:szCs w:val="20"/>
          <w:u w:val="single"/>
        </w:rPr>
      </w:pPr>
    </w:p>
    <w:p w14:paraId="42C0362D" w14:textId="77777777" w:rsidR="00F535ED" w:rsidRPr="00660A47" w:rsidRDefault="00F535ED" w:rsidP="00F535ED">
      <w:pPr>
        <w:tabs>
          <w:tab w:val="left" w:pos="1305"/>
          <w:tab w:val="left" w:pos="9285"/>
        </w:tabs>
        <w:spacing w:after="0" w:line="230" w:lineRule="exact"/>
        <w:rPr>
          <w:rFonts w:ascii="Arial" w:hAnsi="Arial" w:cs="Arial"/>
          <w:sz w:val="20"/>
          <w:szCs w:val="20"/>
          <w:u w:val="single"/>
        </w:rPr>
      </w:pPr>
      <w:r w:rsidRPr="006B6F89">
        <w:rPr>
          <w:rFonts w:ascii="Arial" w:hAnsi="Arial" w:cs="Arial"/>
          <w:b/>
          <w:sz w:val="20"/>
          <w:szCs w:val="20"/>
          <w:u w:val="single"/>
        </w:rPr>
        <w:t>Tekuće</w:t>
      </w:r>
      <w:r w:rsidRPr="00660A47">
        <w:rPr>
          <w:rFonts w:ascii="Arial" w:hAnsi="Arial" w:cs="Arial"/>
          <w:sz w:val="20"/>
          <w:szCs w:val="20"/>
          <w:u w:val="single"/>
        </w:rPr>
        <w:t xml:space="preserve"> aktivnosti:</w:t>
      </w:r>
    </w:p>
    <w:p w14:paraId="62EB3908" w14:textId="77777777" w:rsidR="00F535ED" w:rsidRPr="00660A47" w:rsidRDefault="00F535ED" w:rsidP="00F535ED">
      <w:pPr>
        <w:spacing w:after="0" w:line="72" w:lineRule="exact"/>
        <w:rPr>
          <w:rFonts w:ascii="Arial" w:hAnsi="Arial" w:cs="Arial"/>
          <w:sz w:val="20"/>
          <w:szCs w:val="20"/>
        </w:rPr>
      </w:pPr>
    </w:p>
    <w:p w14:paraId="74F7DC31" w14:textId="4BAA3858" w:rsidR="00F535ED" w:rsidRPr="00660A47" w:rsidRDefault="00F535ED"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 xml:space="preserve">1004A100001 </w:t>
      </w:r>
      <w:r w:rsidRPr="002975BC">
        <w:rPr>
          <w:rFonts w:ascii="Arial" w:hAnsi="Arial" w:cs="Arial"/>
          <w:sz w:val="20"/>
          <w:szCs w:val="20"/>
        </w:rPr>
        <w:t xml:space="preserve">ODRŽAVANJE GRAĐEVINSKIH OBJEKATA </w:t>
      </w:r>
      <w:r w:rsidRPr="00660A47">
        <w:rPr>
          <w:rFonts w:ascii="Arial" w:hAnsi="Arial" w:cs="Arial"/>
          <w:sz w:val="20"/>
          <w:szCs w:val="20"/>
        </w:rPr>
        <w:t>-</w:t>
      </w:r>
      <w:r>
        <w:rPr>
          <w:rFonts w:ascii="Arial" w:hAnsi="Arial" w:cs="Arial"/>
          <w:sz w:val="20"/>
          <w:szCs w:val="20"/>
        </w:rPr>
        <w:t xml:space="preserve"> </w:t>
      </w:r>
      <w:r w:rsidR="00447A35">
        <w:rPr>
          <w:rFonts w:ascii="Arial" w:hAnsi="Arial" w:cs="Arial"/>
          <w:sz w:val="20"/>
          <w:szCs w:val="20"/>
        </w:rPr>
        <w:t>73</w:t>
      </w:r>
      <w:r w:rsidRPr="00660A47">
        <w:rPr>
          <w:rFonts w:ascii="Arial" w:hAnsi="Arial" w:cs="Arial"/>
          <w:sz w:val="20"/>
          <w:szCs w:val="20"/>
        </w:rPr>
        <w:t>.</w:t>
      </w:r>
      <w:r w:rsidR="00447A35">
        <w:rPr>
          <w:rFonts w:ascii="Arial" w:hAnsi="Arial" w:cs="Arial"/>
          <w:sz w:val="20"/>
          <w:szCs w:val="20"/>
        </w:rPr>
        <w:t>099,18</w:t>
      </w:r>
      <w:r w:rsidRPr="00660A47">
        <w:rPr>
          <w:rFonts w:ascii="Arial" w:hAnsi="Arial" w:cs="Arial"/>
          <w:sz w:val="20"/>
          <w:szCs w:val="20"/>
        </w:rPr>
        <w:t xml:space="preserve"> </w:t>
      </w:r>
      <w:r w:rsidRPr="004140EA">
        <w:rPr>
          <w:rFonts w:ascii="Arial" w:hAnsi="Arial" w:cs="Arial"/>
          <w:sz w:val="20"/>
          <w:szCs w:val="20"/>
        </w:rPr>
        <w:t>€</w:t>
      </w:r>
    </w:p>
    <w:p w14:paraId="63C74068" w14:textId="748A0A8F" w:rsidR="00F535ED" w:rsidRDefault="00F535ED"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 xml:space="preserve">1004A100002 </w:t>
      </w:r>
      <w:r w:rsidRPr="002975BC">
        <w:rPr>
          <w:rFonts w:ascii="Arial" w:hAnsi="Arial" w:cs="Arial"/>
          <w:sz w:val="20"/>
          <w:szCs w:val="20"/>
        </w:rPr>
        <w:t xml:space="preserve">OTPLATA GLAVNICE KREDITA I KAMATA PO KREDITU </w:t>
      </w:r>
      <w:r>
        <w:rPr>
          <w:rFonts w:ascii="Arial" w:hAnsi="Arial" w:cs="Arial"/>
          <w:sz w:val="20"/>
          <w:szCs w:val="20"/>
        </w:rPr>
        <w:t>-</w:t>
      </w:r>
      <w:r w:rsidRPr="00660A47">
        <w:rPr>
          <w:rFonts w:ascii="Arial" w:hAnsi="Arial" w:cs="Arial"/>
          <w:sz w:val="20"/>
          <w:szCs w:val="20"/>
        </w:rPr>
        <w:t xml:space="preserve"> </w:t>
      </w:r>
      <w:r w:rsidR="00447A35">
        <w:rPr>
          <w:rFonts w:ascii="Arial" w:hAnsi="Arial" w:cs="Arial"/>
          <w:sz w:val="20"/>
          <w:szCs w:val="20"/>
        </w:rPr>
        <w:t>109</w:t>
      </w:r>
      <w:r>
        <w:rPr>
          <w:rFonts w:ascii="Arial" w:hAnsi="Arial" w:cs="Arial"/>
          <w:sz w:val="20"/>
          <w:szCs w:val="20"/>
        </w:rPr>
        <w:t>.</w:t>
      </w:r>
      <w:r w:rsidR="00447A35">
        <w:rPr>
          <w:rFonts w:ascii="Arial" w:hAnsi="Arial" w:cs="Arial"/>
          <w:sz w:val="20"/>
          <w:szCs w:val="20"/>
        </w:rPr>
        <w:t>958</w:t>
      </w:r>
      <w:r>
        <w:rPr>
          <w:rFonts w:ascii="Arial" w:hAnsi="Arial" w:cs="Arial"/>
          <w:sz w:val="20"/>
          <w:szCs w:val="20"/>
        </w:rPr>
        <w:t>,</w:t>
      </w:r>
      <w:r w:rsidR="00447A35">
        <w:rPr>
          <w:rFonts w:ascii="Arial" w:hAnsi="Arial" w:cs="Arial"/>
          <w:sz w:val="20"/>
          <w:szCs w:val="20"/>
        </w:rPr>
        <w:t>0</w:t>
      </w:r>
      <w:r>
        <w:rPr>
          <w:rFonts w:ascii="Arial" w:hAnsi="Arial" w:cs="Arial"/>
          <w:sz w:val="20"/>
          <w:szCs w:val="20"/>
        </w:rPr>
        <w:t>8</w:t>
      </w:r>
      <w:r w:rsidRPr="00660A47">
        <w:rPr>
          <w:rFonts w:ascii="Arial" w:hAnsi="Arial" w:cs="Arial"/>
          <w:sz w:val="20"/>
          <w:szCs w:val="20"/>
        </w:rPr>
        <w:t xml:space="preserve"> </w:t>
      </w:r>
      <w:bookmarkStart w:id="37" w:name="_Hlk118975675"/>
      <w:r w:rsidRPr="00A9789B">
        <w:rPr>
          <w:rFonts w:ascii="Arial" w:hAnsi="Arial" w:cs="Arial"/>
          <w:sz w:val="20"/>
          <w:szCs w:val="20"/>
        </w:rPr>
        <w:t>€</w:t>
      </w:r>
      <w:bookmarkEnd w:id="37"/>
    </w:p>
    <w:p w14:paraId="6DFEB251" w14:textId="77777777" w:rsidR="00F535ED" w:rsidRDefault="00F535ED" w:rsidP="00F535ED">
      <w:pPr>
        <w:tabs>
          <w:tab w:val="left" w:pos="1305"/>
          <w:tab w:val="left" w:pos="9285"/>
        </w:tabs>
        <w:spacing w:after="0" w:line="225" w:lineRule="exact"/>
        <w:rPr>
          <w:rFonts w:ascii="Arial" w:hAnsi="Arial" w:cs="Arial"/>
          <w:sz w:val="20"/>
          <w:szCs w:val="20"/>
        </w:rPr>
      </w:pPr>
      <w:r w:rsidRPr="00A9789B">
        <w:rPr>
          <w:rFonts w:ascii="Arial" w:hAnsi="Arial" w:cs="Arial"/>
          <w:sz w:val="20"/>
          <w:szCs w:val="20"/>
        </w:rPr>
        <w:t>1004A10000</w:t>
      </w:r>
      <w:r>
        <w:rPr>
          <w:rFonts w:ascii="Arial" w:hAnsi="Arial" w:cs="Arial"/>
          <w:sz w:val="20"/>
          <w:szCs w:val="20"/>
        </w:rPr>
        <w:t xml:space="preserve">4 PROMETNO RJEŠENJE - PRILAZ KNJIŽNICA - 20.000,00 </w:t>
      </w:r>
      <w:r w:rsidRPr="00A9789B">
        <w:rPr>
          <w:rFonts w:ascii="Arial" w:hAnsi="Arial" w:cs="Arial"/>
          <w:sz w:val="20"/>
          <w:szCs w:val="20"/>
        </w:rPr>
        <w:t>€</w:t>
      </w:r>
    </w:p>
    <w:p w14:paraId="5F0BB3C7" w14:textId="068F9F29" w:rsidR="00F535ED" w:rsidRDefault="00F535ED" w:rsidP="00F535ED">
      <w:pPr>
        <w:tabs>
          <w:tab w:val="left" w:pos="1305"/>
          <w:tab w:val="left" w:pos="9285"/>
        </w:tabs>
        <w:spacing w:after="0" w:line="225" w:lineRule="exact"/>
        <w:rPr>
          <w:rFonts w:ascii="Arial" w:hAnsi="Arial" w:cs="Arial"/>
          <w:sz w:val="20"/>
          <w:szCs w:val="20"/>
        </w:rPr>
      </w:pPr>
      <w:r w:rsidRPr="002B5743">
        <w:rPr>
          <w:rFonts w:ascii="Arial" w:hAnsi="Arial" w:cs="Arial"/>
          <w:sz w:val="20"/>
          <w:szCs w:val="20"/>
        </w:rPr>
        <w:t>1004A10000</w:t>
      </w:r>
      <w:r>
        <w:rPr>
          <w:rFonts w:ascii="Arial" w:hAnsi="Arial" w:cs="Arial"/>
          <w:sz w:val="20"/>
          <w:szCs w:val="20"/>
        </w:rPr>
        <w:t xml:space="preserve">5 </w:t>
      </w:r>
      <w:r w:rsidRPr="002B5743">
        <w:rPr>
          <w:rFonts w:ascii="Arial" w:hAnsi="Arial" w:cs="Arial"/>
          <w:sz w:val="20"/>
          <w:szCs w:val="20"/>
        </w:rPr>
        <w:t>PROVEDBA NATJEČAJA - GRADNJA OBJEKATA I KOMUNALNE INFRASTRUKTURE</w:t>
      </w:r>
      <w:r>
        <w:rPr>
          <w:rFonts w:ascii="Arial" w:hAnsi="Arial" w:cs="Arial"/>
          <w:sz w:val="20"/>
          <w:szCs w:val="20"/>
        </w:rPr>
        <w:t xml:space="preserve"> - </w:t>
      </w:r>
      <w:r w:rsidR="00447A35">
        <w:rPr>
          <w:rFonts w:ascii="Arial" w:hAnsi="Arial" w:cs="Arial"/>
          <w:sz w:val="20"/>
          <w:szCs w:val="20"/>
        </w:rPr>
        <w:t>3</w:t>
      </w:r>
      <w:r>
        <w:rPr>
          <w:rFonts w:ascii="Arial" w:hAnsi="Arial" w:cs="Arial"/>
          <w:sz w:val="20"/>
          <w:szCs w:val="20"/>
        </w:rPr>
        <w:t>.</w:t>
      </w:r>
      <w:r w:rsidR="00447A35">
        <w:rPr>
          <w:rFonts w:ascii="Arial" w:hAnsi="Arial" w:cs="Arial"/>
          <w:sz w:val="20"/>
          <w:szCs w:val="20"/>
        </w:rPr>
        <w:t>65</w:t>
      </w:r>
      <w:r>
        <w:rPr>
          <w:rFonts w:ascii="Arial" w:hAnsi="Arial" w:cs="Arial"/>
          <w:sz w:val="20"/>
          <w:szCs w:val="20"/>
        </w:rPr>
        <w:t xml:space="preserve">0,00 </w:t>
      </w:r>
      <w:r w:rsidRPr="00A9789B">
        <w:rPr>
          <w:rFonts w:ascii="Arial" w:hAnsi="Arial" w:cs="Arial"/>
          <w:sz w:val="20"/>
          <w:szCs w:val="20"/>
        </w:rPr>
        <w:t>€</w:t>
      </w:r>
    </w:p>
    <w:p w14:paraId="5EFCB7ED" w14:textId="77777777" w:rsidR="00F535ED" w:rsidRDefault="00F535ED" w:rsidP="00F535ED">
      <w:pPr>
        <w:tabs>
          <w:tab w:val="left" w:pos="1305"/>
          <w:tab w:val="left" w:pos="9285"/>
        </w:tabs>
        <w:spacing w:after="0" w:line="225" w:lineRule="exact"/>
        <w:rPr>
          <w:rFonts w:ascii="Arial" w:hAnsi="Arial" w:cs="Arial"/>
          <w:sz w:val="20"/>
          <w:szCs w:val="20"/>
        </w:rPr>
      </w:pPr>
      <w:r>
        <w:rPr>
          <w:rFonts w:ascii="Arial" w:hAnsi="Arial" w:cs="Arial"/>
          <w:sz w:val="20"/>
          <w:szCs w:val="20"/>
        </w:rPr>
        <w:t>1004A100006 ODRŽAVANJE</w:t>
      </w:r>
      <w:r w:rsidRPr="009B06A7">
        <w:rPr>
          <w:rFonts w:ascii="Arial" w:hAnsi="Arial" w:cs="Arial"/>
          <w:sz w:val="20"/>
          <w:szCs w:val="20"/>
        </w:rPr>
        <w:t xml:space="preserve"> OBJEKT</w:t>
      </w:r>
      <w:r>
        <w:rPr>
          <w:rFonts w:ascii="Arial" w:hAnsi="Arial" w:cs="Arial"/>
          <w:sz w:val="20"/>
          <w:szCs w:val="20"/>
        </w:rPr>
        <w:t>A</w:t>
      </w:r>
      <w:r w:rsidRPr="009B06A7">
        <w:rPr>
          <w:rFonts w:ascii="Arial" w:hAnsi="Arial" w:cs="Arial"/>
          <w:sz w:val="20"/>
          <w:szCs w:val="20"/>
        </w:rPr>
        <w:t xml:space="preserve"> - ŠKOLA TABORSKO</w:t>
      </w:r>
      <w:r>
        <w:rPr>
          <w:rFonts w:ascii="Arial" w:hAnsi="Arial" w:cs="Arial"/>
          <w:sz w:val="20"/>
          <w:szCs w:val="20"/>
        </w:rPr>
        <w:t xml:space="preserve"> - 2.000,00 </w:t>
      </w:r>
      <w:r w:rsidRPr="00A9789B">
        <w:rPr>
          <w:rFonts w:ascii="Arial" w:hAnsi="Arial" w:cs="Arial"/>
          <w:sz w:val="20"/>
          <w:szCs w:val="20"/>
        </w:rPr>
        <w:t>€</w:t>
      </w:r>
    </w:p>
    <w:p w14:paraId="2028E8C0" w14:textId="77777777" w:rsidR="00F535ED" w:rsidRDefault="00F535ED" w:rsidP="00F535ED">
      <w:pPr>
        <w:tabs>
          <w:tab w:val="left" w:pos="1305"/>
          <w:tab w:val="left" w:pos="9285"/>
        </w:tabs>
        <w:spacing w:after="0" w:line="225" w:lineRule="exact"/>
        <w:rPr>
          <w:rFonts w:ascii="Arial" w:hAnsi="Arial" w:cs="Arial"/>
          <w:sz w:val="20"/>
          <w:szCs w:val="20"/>
        </w:rPr>
      </w:pPr>
      <w:r w:rsidRPr="0031183E">
        <w:rPr>
          <w:rFonts w:ascii="Arial" w:hAnsi="Arial" w:cs="Arial"/>
          <w:sz w:val="20"/>
          <w:szCs w:val="20"/>
        </w:rPr>
        <w:t>1004A10000</w:t>
      </w:r>
      <w:r>
        <w:rPr>
          <w:rFonts w:ascii="Arial" w:hAnsi="Arial" w:cs="Arial"/>
          <w:sz w:val="20"/>
          <w:szCs w:val="20"/>
        </w:rPr>
        <w:t>8</w:t>
      </w:r>
      <w:r w:rsidRPr="0031183E">
        <w:rPr>
          <w:rFonts w:ascii="Arial" w:hAnsi="Arial" w:cs="Arial"/>
          <w:sz w:val="20"/>
          <w:szCs w:val="20"/>
        </w:rPr>
        <w:t xml:space="preserve"> </w:t>
      </w:r>
      <w:r>
        <w:rPr>
          <w:rFonts w:ascii="Arial" w:hAnsi="Arial" w:cs="Arial"/>
          <w:sz w:val="20"/>
          <w:szCs w:val="20"/>
        </w:rPr>
        <w:t>NOGOMETNO</w:t>
      </w:r>
      <w:r w:rsidRPr="0031183E">
        <w:rPr>
          <w:rFonts w:ascii="Arial" w:hAnsi="Arial" w:cs="Arial"/>
          <w:sz w:val="20"/>
          <w:szCs w:val="20"/>
        </w:rPr>
        <w:t xml:space="preserve"> IGRALIŠTE LASTINE</w:t>
      </w:r>
      <w:r>
        <w:rPr>
          <w:rFonts w:ascii="Arial" w:hAnsi="Arial" w:cs="Arial"/>
          <w:sz w:val="20"/>
          <w:szCs w:val="20"/>
        </w:rPr>
        <w:t xml:space="preserve"> - SANACIJA TRAVNATOG TERENA</w:t>
      </w:r>
      <w:r w:rsidRPr="0031183E">
        <w:rPr>
          <w:rFonts w:ascii="Arial" w:hAnsi="Arial" w:cs="Arial"/>
          <w:sz w:val="20"/>
          <w:szCs w:val="20"/>
        </w:rPr>
        <w:t xml:space="preserve"> </w:t>
      </w:r>
      <w:r>
        <w:rPr>
          <w:rFonts w:ascii="Arial" w:hAnsi="Arial" w:cs="Arial"/>
          <w:sz w:val="20"/>
          <w:szCs w:val="20"/>
        </w:rPr>
        <w:t>-</w:t>
      </w:r>
      <w:r w:rsidRPr="0031183E">
        <w:rPr>
          <w:rFonts w:ascii="Arial" w:hAnsi="Arial" w:cs="Arial"/>
          <w:sz w:val="20"/>
          <w:szCs w:val="20"/>
        </w:rPr>
        <w:t xml:space="preserve"> </w:t>
      </w:r>
      <w:r>
        <w:rPr>
          <w:rFonts w:ascii="Arial" w:hAnsi="Arial" w:cs="Arial"/>
          <w:sz w:val="20"/>
          <w:szCs w:val="20"/>
        </w:rPr>
        <w:t>153.299,79</w:t>
      </w:r>
      <w:r w:rsidRPr="0031183E">
        <w:rPr>
          <w:rFonts w:ascii="Arial" w:hAnsi="Arial" w:cs="Arial"/>
          <w:sz w:val="20"/>
          <w:szCs w:val="20"/>
        </w:rPr>
        <w:t xml:space="preserve"> €</w:t>
      </w:r>
    </w:p>
    <w:p w14:paraId="5C75C592" w14:textId="39754ABF" w:rsidR="00F535ED" w:rsidRPr="00660A47" w:rsidRDefault="00F535ED" w:rsidP="00F535ED">
      <w:pPr>
        <w:tabs>
          <w:tab w:val="left" w:pos="1305"/>
          <w:tab w:val="left" w:pos="9285"/>
        </w:tabs>
        <w:spacing w:after="0" w:line="225" w:lineRule="exact"/>
        <w:rPr>
          <w:rFonts w:ascii="Arial" w:hAnsi="Arial" w:cs="Arial"/>
          <w:sz w:val="20"/>
          <w:szCs w:val="20"/>
        </w:rPr>
      </w:pPr>
      <w:r w:rsidRPr="0031183E">
        <w:rPr>
          <w:rFonts w:ascii="Arial" w:hAnsi="Arial" w:cs="Arial"/>
          <w:sz w:val="20"/>
          <w:szCs w:val="20"/>
        </w:rPr>
        <w:t>1004A10000</w:t>
      </w:r>
      <w:r>
        <w:rPr>
          <w:rFonts w:ascii="Arial" w:hAnsi="Arial" w:cs="Arial"/>
          <w:sz w:val="20"/>
          <w:szCs w:val="20"/>
        </w:rPr>
        <w:t>9</w:t>
      </w:r>
      <w:r w:rsidRPr="0031183E">
        <w:rPr>
          <w:rFonts w:ascii="Arial" w:hAnsi="Arial" w:cs="Arial"/>
          <w:sz w:val="20"/>
          <w:szCs w:val="20"/>
        </w:rPr>
        <w:t xml:space="preserve"> </w:t>
      </w:r>
      <w:r>
        <w:rPr>
          <w:rFonts w:ascii="Arial" w:hAnsi="Arial" w:cs="Arial"/>
          <w:sz w:val="20"/>
          <w:szCs w:val="20"/>
        </w:rPr>
        <w:t>DJEČJE</w:t>
      </w:r>
      <w:r w:rsidRPr="0031183E">
        <w:rPr>
          <w:rFonts w:ascii="Arial" w:hAnsi="Arial" w:cs="Arial"/>
          <w:sz w:val="20"/>
          <w:szCs w:val="20"/>
        </w:rPr>
        <w:t xml:space="preserve"> IGRALIŠTE LASTINE</w:t>
      </w:r>
      <w:r>
        <w:rPr>
          <w:rFonts w:ascii="Arial" w:hAnsi="Arial" w:cs="Arial"/>
          <w:sz w:val="20"/>
          <w:szCs w:val="20"/>
        </w:rPr>
        <w:t xml:space="preserve"> - </w:t>
      </w:r>
      <w:r w:rsidR="00447A35">
        <w:rPr>
          <w:rFonts w:ascii="Arial" w:hAnsi="Arial" w:cs="Arial"/>
          <w:sz w:val="20"/>
          <w:szCs w:val="20"/>
        </w:rPr>
        <w:t>10</w:t>
      </w:r>
      <w:r>
        <w:rPr>
          <w:rFonts w:ascii="Arial" w:hAnsi="Arial" w:cs="Arial"/>
          <w:sz w:val="20"/>
          <w:szCs w:val="20"/>
        </w:rPr>
        <w:t>.</w:t>
      </w:r>
      <w:r w:rsidR="00447A35">
        <w:rPr>
          <w:rFonts w:ascii="Arial" w:hAnsi="Arial" w:cs="Arial"/>
          <w:sz w:val="20"/>
          <w:szCs w:val="20"/>
        </w:rPr>
        <w:t>362,5</w:t>
      </w:r>
      <w:r>
        <w:rPr>
          <w:rFonts w:ascii="Arial" w:hAnsi="Arial" w:cs="Arial"/>
          <w:sz w:val="20"/>
          <w:szCs w:val="20"/>
        </w:rPr>
        <w:t>0 €</w:t>
      </w:r>
    </w:p>
    <w:p w14:paraId="2D29583E" w14:textId="77777777" w:rsidR="00F535ED" w:rsidRPr="00660A47" w:rsidRDefault="00F535ED" w:rsidP="00F535ED">
      <w:pPr>
        <w:tabs>
          <w:tab w:val="left" w:pos="1305"/>
          <w:tab w:val="left" w:pos="9285"/>
        </w:tabs>
        <w:spacing w:after="0" w:line="225" w:lineRule="exact"/>
        <w:rPr>
          <w:rFonts w:ascii="Arial" w:hAnsi="Arial" w:cs="Arial"/>
          <w:sz w:val="20"/>
          <w:szCs w:val="20"/>
        </w:rPr>
      </w:pPr>
    </w:p>
    <w:p w14:paraId="262B1313" w14:textId="1B7E196C" w:rsidR="00F535ED"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Ukupna planirana sredstva za</w:t>
      </w:r>
      <w:r w:rsidRPr="00660A47">
        <w:rPr>
          <w:rFonts w:ascii="Arial" w:eastAsiaTheme="minorEastAsia" w:hAnsi="Arial" w:cs="Arial"/>
          <w:sz w:val="20"/>
          <w:szCs w:val="20"/>
        </w:rPr>
        <w:t xml:space="preserve"> </w:t>
      </w:r>
      <w:r>
        <w:rPr>
          <w:rFonts w:ascii="Arial" w:eastAsiaTheme="minorEastAsia" w:hAnsi="Arial" w:cs="Arial"/>
          <w:sz w:val="20"/>
          <w:szCs w:val="20"/>
        </w:rPr>
        <w:t>2025</w:t>
      </w:r>
      <w:r w:rsidRPr="00660A47">
        <w:rPr>
          <w:rFonts w:ascii="Arial" w:eastAsiaTheme="minorEastAsia" w:hAnsi="Arial" w:cs="Arial"/>
          <w:sz w:val="20"/>
          <w:szCs w:val="20"/>
        </w:rPr>
        <w:t xml:space="preserve">. godinu za </w:t>
      </w:r>
      <w:r w:rsidRPr="003354D1">
        <w:rPr>
          <w:rFonts w:ascii="Arial" w:eastAsiaTheme="minorEastAsia" w:hAnsi="Arial" w:cs="Arial"/>
          <w:sz w:val="20"/>
          <w:szCs w:val="20"/>
          <w:u w:val="single"/>
        </w:rPr>
        <w:t>tekuće aktivnosti</w:t>
      </w:r>
      <w:r w:rsidRPr="00660A47">
        <w:rPr>
          <w:rFonts w:ascii="Arial" w:hAnsi="Arial" w:cs="Arial"/>
          <w:sz w:val="20"/>
          <w:szCs w:val="20"/>
        </w:rPr>
        <w:t xml:space="preserve"> iznose </w:t>
      </w:r>
      <w:r w:rsidR="00447A35">
        <w:rPr>
          <w:rFonts w:ascii="Arial" w:hAnsi="Arial" w:cs="Arial"/>
          <w:sz w:val="20"/>
          <w:szCs w:val="20"/>
        </w:rPr>
        <w:t>372.</w:t>
      </w:r>
      <w:r w:rsidR="0052218E">
        <w:rPr>
          <w:rFonts w:ascii="Arial" w:hAnsi="Arial" w:cs="Arial"/>
          <w:sz w:val="20"/>
          <w:szCs w:val="20"/>
        </w:rPr>
        <w:t>369</w:t>
      </w:r>
      <w:r w:rsidR="00447A35">
        <w:rPr>
          <w:rFonts w:ascii="Arial" w:hAnsi="Arial" w:cs="Arial"/>
          <w:sz w:val="20"/>
          <w:szCs w:val="20"/>
        </w:rPr>
        <w:t>,55</w:t>
      </w:r>
      <w:r w:rsidRPr="00660A47">
        <w:rPr>
          <w:rFonts w:ascii="Arial" w:hAnsi="Arial" w:cs="Arial"/>
          <w:sz w:val="20"/>
          <w:szCs w:val="20"/>
        </w:rPr>
        <w:t xml:space="preserve"> </w:t>
      </w:r>
      <w:r w:rsidRPr="00A9789B">
        <w:rPr>
          <w:rFonts w:ascii="Arial" w:hAnsi="Arial" w:cs="Arial"/>
          <w:sz w:val="20"/>
          <w:szCs w:val="20"/>
        </w:rPr>
        <w:t>€</w:t>
      </w:r>
      <w:r w:rsidRPr="00660A47">
        <w:rPr>
          <w:rFonts w:ascii="Arial" w:hAnsi="Arial" w:cs="Arial"/>
          <w:sz w:val="20"/>
          <w:szCs w:val="20"/>
        </w:rPr>
        <w:t xml:space="preserve">, a odnose se na tekuće i investicijsko održavanje građevinskih objekata u vlasništvu općine, te na izdatke za financijsku imovinu otplata glavnice i kamata po kreditu </w:t>
      </w:r>
      <w:r>
        <w:rPr>
          <w:rFonts w:ascii="Arial" w:hAnsi="Arial" w:cs="Arial"/>
          <w:sz w:val="20"/>
          <w:szCs w:val="20"/>
        </w:rPr>
        <w:t>za popratni objekt uz NK Lastine, uređenje prilaza ka knjižnici i stepenica prema Domu zdravlja</w:t>
      </w:r>
      <w:r w:rsidRPr="00660A47">
        <w:rPr>
          <w:rFonts w:ascii="Arial" w:hAnsi="Arial" w:cs="Arial"/>
          <w:sz w:val="20"/>
          <w:szCs w:val="20"/>
        </w:rPr>
        <w:t>.</w:t>
      </w:r>
      <w:r>
        <w:rPr>
          <w:rFonts w:ascii="Arial" w:hAnsi="Arial" w:cs="Arial"/>
          <w:sz w:val="20"/>
          <w:szCs w:val="20"/>
        </w:rPr>
        <w:t xml:space="preserve"> </w:t>
      </w:r>
    </w:p>
    <w:p w14:paraId="5D877D7E" w14:textId="77777777" w:rsidR="00F535ED" w:rsidRDefault="00F535ED" w:rsidP="00F535ED">
      <w:pPr>
        <w:tabs>
          <w:tab w:val="left" w:pos="1305"/>
          <w:tab w:val="left" w:pos="9285"/>
        </w:tabs>
        <w:spacing w:after="0" w:line="225" w:lineRule="exact"/>
        <w:jc w:val="both"/>
        <w:rPr>
          <w:rFonts w:ascii="Arial" w:hAnsi="Arial" w:cs="Arial"/>
          <w:sz w:val="20"/>
          <w:szCs w:val="20"/>
        </w:rPr>
      </w:pPr>
      <w:r>
        <w:rPr>
          <w:rFonts w:ascii="Arial" w:hAnsi="Arial" w:cs="Arial"/>
          <w:sz w:val="20"/>
          <w:szCs w:val="20"/>
        </w:rPr>
        <w:t xml:space="preserve">Kako je u 2024. godini potpisan ugovor </w:t>
      </w:r>
      <w:r w:rsidRPr="00DC1764">
        <w:rPr>
          <w:rFonts w:ascii="Arial" w:hAnsi="Arial" w:cs="Arial"/>
          <w:sz w:val="20"/>
          <w:szCs w:val="20"/>
        </w:rPr>
        <w:t xml:space="preserve">za sanaciju travnatog terena nogometnog igrališta Lastine sa </w:t>
      </w:r>
      <w:r>
        <w:rPr>
          <w:rFonts w:ascii="Arial" w:hAnsi="Arial" w:cs="Arial"/>
          <w:sz w:val="20"/>
          <w:szCs w:val="20"/>
        </w:rPr>
        <w:t>Ministarstvom turizma i sporta te su dobivena su sredstva u iznosu od 153.299,79 eura a odustaje se od realizacije projekta zbog nemogućnosti financiranja općine Hum na Sutli, prije navedeni iznos dužni smo vratiti Ministarstvu.</w:t>
      </w:r>
    </w:p>
    <w:p w14:paraId="31E63074" w14:textId="77777777" w:rsidR="00F535ED" w:rsidRDefault="00F535ED" w:rsidP="00F535ED">
      <w:pPr>
        <w:tabs>
          <w:tab w:val="left" w:pos="1305"/>
          <w:tab w:val="left" w:pos="9285"/>
        </w:tabs>
        <w:spacing w:after="0" w:line="225" w:lineRule="exact"/>
        <w:jc w:val="both"/>
        <w:rPr>
          <w:rFonts w:ascii="Arial" w:hAnsi="Arial" w:cs="Arial"/>
          <w:sz w:val="20"/>
          <w:szCs w:val="20"/>
        </w:rPr>
      </w:pPr>
      <w:r>
        <w:rPr>
          <w:rFonts w:ascii="Arial" w:hAnsi="Arial" w:cs="Arial"/>
          <w:sz w:val="20"/>
          <w:szCs w:val="20"/>
        </w:rPr>
        <w:t>Namjerava se opremiti Dječje igralište u Lastinama spravama za igranje više djece.</w:t>
      </w:r>
    </w:p>
    <w:p w14:paraId="66DD9845"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 </w:t>
      </w:r>
    </w:p>
    <w:p w14:paraId="5E278FDE" w14:textId="77777777" w:rsidR="00F535ED" w:rsidRPr="00660A47" w:rsidRDefault="00F535ED" w:rsidP="00F535ED">
      <w:pPr>
        <w:tabs>
          <w:tab w:val="left" w:pos="1305"/>
          <w:tab w:val="left" w:pos="9285"/>
        </w:tabs>
        <w:spacing w:after="0" w:line="225" w:lineRule="exact"/>
        <w:rPr>
          <w:rFonts w:ascii="Arial" w:hAnsi="Arial" w:cs="Arial"/>
          <w:sz w:val="20"/>
          <w:szCs w:val="20"/>
          <w:u w:val="single"/>
        </w:rPr>
      </w:pPr>
      <w:r w:rsidRPr="00BE76D1">
        <w:rPr>
          <w:rFonts w:ascii="Arial" w:hAnsi="Arial" w:cs="Arial"/>
          <w:b/>
          <w:sz w:val="20"/>
          <w:szCs w:val="20"/>
          <w:u w:val="single"/>
        </w:rPr>
        <w:t>Kapitalne</w:t>
      </w:r>
      <w:r w:rsidRPr="00660A47">
        <w:rPr>
          <w:rFonts w:ascii="Arial" w:hAnsi="Arial" w:cs="Arial"/>
          <w:sz w:val="20"/>
          <w:szCs w:val="20"/>
          <w:u w:val="single"/>
        </w:rPr>
        <w:t xml:space="preserve"> aktivnosti</w:t>
      </w:r>
      <w:r>
        <w:rPr>
          <w:rFonts w:ascii="Arial" w:hAnsi="Arial" w:cs="Arial"/>
          <w:sz w:val="20"/>
          <w:szCs w:val="20"/>
          <w:u w:val="single"/>
        </w:rPr>
        <w:t>:</w:t>
      </w:r>
    </w:p>
    <w:p w14:paraId="2EC71AB4" w14:textId="77777777" w:rsidR="00F535ED" w:rsidRPr="00660A47" w:rsidRDefault="00F535ED" w:rsidP="00F535ED">
      <w:pPr>
        <w:spacing w:after="0" w:line="68" w:lineRule="exact"/>
        <w:rPr>
          <w:rFonts w:ascii="Arial" w:hAnsi="Arial" w:cs="Arial"/>
          <w:sz w:val="20"/>
          <w:szCs w:val="20"/>
        </w:rPr>
      </w:pPr>
    </w:p>
    <w:p w14:paraId="27584A2D" w14:textId="7B0EC774" w:rsidR="00F535ED" w:rsidRPr="00660A47" w:rsidRDefault="00F535ED" w:rsidP="00F535ED">
      <w:pPr>
        <w:spacing w:after="0" w:line="240" w:lineRule="auto"/>
        <w:rPr>
          <w:rFonts w:ascii="Arial" w:hAnsi="Arial" w:cs="Arial"/>
          <w:sz w:val="20"/>
          <w:szCs w:val="20"/>
        </w:rPr>
      </w:pPr>
      <w:r w:rsidRPr="00660A47">
        <w:rPr>
          <w:rFonts w:ascii="Arial" w:hAnsi="Arial" w:cs="Arial"/>
          <w:sz w:val="20"/>
          <w:szCs w:val="20"/>
        </w:rPr>
        <w:t>Ukupna planirana sredstva za</w:t>
      </w:r>
      <w:r w:rsidRPr="00660A47">
        <w:rPr>
          <w:rFonts w:ascii="Arial" w:eastAsiaTheme="minorEastAsia" w:hAnsi="Arial" w:cs="Arial"/>
          <w:sz w:val="20"/>
          <w:szCs w:val="20"/>
        </w:rPr>
        <w:t xml:space="preserve"> 20</w:t>
      </w:r>
      <w:r>
        <w:rPr>
          <w:rFonts w:ascii="Arial" w:eastAsiaTheme="minorEastAsia" w:hAnsi="Arial" w:cs="Arial"/>
          <w:sz w:val="20"/>
          <w:szCs w:val="20"/>
        </w:rPr>
        <w:t>25.</w:t>
      </w:r>
      <w:r w:rsidRPr="00660A47">
        <w:rPr>
          <w:rFonts w:ascii="Arial" w:eastAsiaTheme="minorEastAsia" w:hAnsi="Arial" w:cs="Arial"/>
          <w:sz w:val="20"/>
          <w:szCs w:val="20"/>
        </w:rPr>
        <w:t xml:space="preserve"> godinu</w:t>
      </w:r>
      <w:r w:rsidRPr="00660A47">
        <w:rPr>
          <w:rFonts w:ascii="Arial" w:hAnsi="Arial" w:cs="Arial"/>
          <w:sz w:val="20"/>
          <w:szCs w:val="20"/>
        </w:rPr>
        <w:t xml:space="preserve"> </w:t>
      </w:r>
      <w:r w:rsidRPr="003354D1">
        <w:rPr>
          <w:rFonts w:ascii="Arial" w:hAnsi="Arial" w:cs="Arial"/>
          <w:sz w:val="20"/>
          <w:szCs w:val="20"/>
          <w:u w:val="single"/>
        </w:rPr>
        <w:t>kapitalne aktivnosti</w:t>
      </w:r>
      <w:r w:rsidRPr="00660A47">
        <w:rPr>
          <w:rFonts w:ascii="Arial" w:hAnsi="Arial" w:cs="Arial"/>
          <w:sz w:val="20"/>
          <w:szCs w:val="20"/>
        </w:rPr>
        <w:t xml:space="preserve"> iznose </w:t>
      </w:r>
      <w:r w:rsidR="00357D7E">
        <w:rPr>
          <w:rFonts w:ascii="Arial" w:hAnsi="Arial" w:cs="Arial"/>
          <w:sz w:val="20"/>
          <w:szCs w:val="20"/>
        </w:rPr>
        <w:t>3</w:t>
      </w:r>
      <w:r w:rsidR="0052218E">
        <w:rPr>
          <w:rFonts w:ascii="Arial" w:hAnsi="Arial" w:cs="Arial"/>
          <w:sz w:val="20"/>
          <w:szCs w:val="20"/>
        </w:rPr>
        <w:t>05</w:t>
      </w:r>
      <w:r>
        <w:rPr>
          <w:rFonts w:ascii="Arial" w:hAnsi="Arial" w:cs="Arial"/>
          <w:sz w:val="20"/>
          <w:szCs w:val="20"/>
        </w:rPr>
        <w:t>.</w:t>
      </w:r>
      <w:r w:rsidR="0052218E">
        <w:rPr>
          <w:rFonts w:ascii="Arial" w:hAnsi="Arial" w:cs="Arial"/>
          <w:sz w:val="20"/>
          <w:szCs w:val="20"/>
        </w:rPr>
        <w:t>77</w:t>
      </w:r>
      <w:r w:rsidR="00357D7E">
        <w:rPr>
          <w:rFonts w:ascii="Arial" w:hAnsi="Arial" w:cs="Arial"/>
          <w:sz w:val="20"/>
          <w:szCs w:val="20"/>
        </w:rPr>
        <w:t>4,13</w:t>
      </w:r>
      <w:r>
        <w:rPr>
          <w:rFonts w:ascii="Arial" w:hAnsi="Arial" w:cs="Arial"/>
          <w:sz w:val="20"/>
          <w:szCs w:val="20"/>
        </w:rPr>
        <w:t xml:space="preserve"> </w:t>
      </w:r>
      <w:r w:rsidRPr="001E36DA">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a raspoređena po aktivnostima kako slijedi:</w:t>
      </w:r>
    </w:p>
    <w:p w14:paraId="01227193" w14:textId="77777777" w:rsidR="00F535ED" w:rsidRPr="00660A47" w:rsidRDefault="00F535ED" w:rsidP="00F535ED">
      <w:pPr>
        <w:spacing w:after="0" w:line="240" w:lineRule="auto"/>
        <w:rPr>
          <w:rFonts w:ascii="Arial" w:hAnsi="Arial" w:cs="Arial"/>
          <w:sz w:val="20"/>
          <w:szCs w:val="20"/>
        </w:rPr>
      </w:pPr>
    </w:p>
    <w:p w14:paraId="216BC3FC" w14:textId="7BB56315" w:rsidR="00F535ED" w:rsidRPr="00660A47" w:rsidRDefault="00F535ED" w:rsidP="00F535ED">
      <w:pPr>
        <w:spacing w:after="0" w:line="240" w:lineRule="auto"/>
        <w:jc w:val="both"/>
        <w:rPr>
          <w:rFonts w:ascii="Arial" w:hAnsi="Arial" w:cs="Arial"/>
          <w:sz w:val="20"/>
          <w:szCs w:val="20"/>
        </w:rPr>
      </w:pPr>
      <w:r w:rsidRPr="00660A47">
        <w:rPr>
          <w:rFonts w:ascii="Arial" w:hAnsi="Arial" w:cs="Arial"/>
          <w:sz w:val="20"/>
          <w:szCs w:val="20"/>
        </w:rPr>
        <w:t>1004K100002 KAPITALNA POMOĆ ZA IZGRADNJU NOGOSTUPA</w:t>
      </w:r>
      <w:r>
        <w:rPr>
          <w:rFonts w:ascii="Arial" w:hAnsi="Arial" w:cs="Arial"/>
          <w:sz w:val="20"/>
          <w:szCs w:val="20"/>
        </w:rPr>
        <w:t xml:space="preserve"> </w:t>
      </w:r>
      <w:r w:rsidRPr="00660A47">
        <w:rPr>
          <w:rFonts w:ascii="Arial" w:hAnsi="Arial" w:cs="Arial"/>
          <w:sz w:val="20"/>
          <w:szCs w:val="20"/>
        </w:rPr>
        <w:t xml:space="preserve"> </w:t>
      </w:r>
      <w:r>
        <w:rPr>
          <w:rFonts w:ascii="Arial" w:hAnsi="Arial" w:cs="Arial"/>
          <w:sz w:val="20"/>
          <w:szCs w:val="20"/>
        </w:rPr>
        <w:t xml:space="preserve">- </w:t>
      </w:r>
      <w:r w:rsidRPr="00660A47">
        <w:rPr>
          <w:rFonts w:ascii="Arial" w:hAnsi="Arial" w:cs="Arial"/>
          <w:sz w:val="20"/>
          <w:szCs w:val="20"/>
        </w:rPr>
        <w:t>za navedenu aktivnost planiran  iznos u 20</w:t>
      </w:r>
      <w:r>
        <w:rPr>
          <w:rFonts w:ascii="Arial" w:hAnsi="Arial" w:cs="Arial"/>
          <w:sz w:val="20"/>
          <w:szCs w:val="20"/>
        </w:rPr>
        <w:t>25. godini iznosi</w:t>
      </w:r>
      <w:r w:rsidRPr="00660A47">
        <w:rPr>
          <w:rFonts w:ascii="Arial" w:hAnsi="Arial" w:cs="Arial"/>
          <w:sz w:val="20"/>
          <w:szCs w:val="20"/>
        </w:rPr>
        <w:t xml:space="preserve">  </w:t>
      </w:r>
      <w:r w:rsidR="00447A35">
        <w:rPr>
          <w:rFonts w:ascii="Arial" w:hAnsi="Arial" w:cs="Arial"/>
          <w:sz w:val="20"/>
          <w:szCs w:val="20"/>
        </w:rPr>
        <w:t>21</w:t>
      </w:r>
      <w:r w:rsidRPr="00660A47">
        <w:rPr>
          <w:rFonts w:ascii="Arial" w:hAnsi="Arial" w:cs="Arial"/>
          <w:sz w:val="20"/>
          <w:szCs w:val="20"/>
        </w:rPr>
        <w:t>.</w:t>
      </w:r>
      <w:r>
        <w:rPr>
          <w:rFonts w:ascii="Arial" w:hAnsi="Arial" w:cs="Arial"/>
          <w:sz w:val="20"/>
          <w:szCs w:val="20"/>
        </w:rPr>
        <w:t>0</w:t>
      </w:r>
      <w:r w:rsidRPr="00660A47">
        <w:rPr>
          <w:rFonts w:ascii="Arial" w:hAnsi="Arial" w:cs="Arial"/>
          <w:sz w:val="20"/>
          <w:szCs w:val="20"/>
        </w:rPr>
        <w:t xml:space="preserve">00,00 </w:t>
      </w:r>
      <w:r w:rsidRPr="00F24EFC">
        <w:rPr>
          <w:rFonts w:ascii="Arial" w:hAnsi="Arial" w:cs="Arial"/>
          <w:sz w:val="20"/>
          <w:szCs w:val="20"/>
        </w:rPr>
        <w:t>€</w:t>
      </w:r>
      <w:r w:rsidRPr="00660A47">
        <w:rPr>
          <w:rFonts w:ascii="Arial" w:hAnsi="Arial" w:cs="Arial"/>
          <w:sz w:val="20"/>
          <w:szCs w:val="20"/>
        </w:rPr>
        <w:t>.</w:t>
      </w:r>
    </w:p>
    <w:p w14:paraId="3E4A5B23" w14:textId="3CEA9E2A" w:rsidR="00F535ED" w:rsidRDefault="00F535ED" w:rsidP="00F535ED">
      <w:pPr>
        <w:spacing w:after="0" w:line="240" w:lineRule="auto"/>
        <w:jc w:val="both"/>
        <w:rPr>
          <w:rFonts w:ascii="Arial" w:hAnsi="Arial" w:cs="Arial"/>
          <w:sz w:val="20"/>
          <w:szCs w:val="20"/>
        </w:rPr>
      </w:pPr>
      <w:r w:rsidRPr="00660A47">
        <w:rPr>
          <w:rFonts w:ascii="Arial" w:hAnsi="Arial" w:cs="Arial"/>
          <w:sz w:val="20"/>
          <w:szCs w:val="20"/>
        </w:rPr>
        <w:t>1004K100005 IZGRADNJA JAVNE RASVJETE</w:t>
      </w:r>
      <w:r>
        <w:rPr>
          <w:rFonts w:ascii="Arial" w:hAnsi="Arial" w:cs="Arial"/>
          <w:sz w:val="20"/>
          <w:szCs w:val="20"/>
        </w:rPr>
        <w:t xml:space="preserve"> -</w:t>
      </w:r>
      <w:r w:rsidRPr="00660A47">
        <w:rPr>
          <w:rFonts w:ascii="Arial" w:hAnsi="Arial" w:cs="Arial"/>
          <w:sz w:val="20"/>
          <w:szCs w:val="20"/>
        </w:rPr>
        <w:t xml:space="preserve"> planirana sredstva za izgradnju nove javne rasvjete su </w:t>
      </w:r>
      <w:r>
        <w:rPr>
          <w:rFonts w:ascii="Arial" w:hAnsi="Arial" w:cs="Arial"/>
          <w:sz w:val="20"/>
          <w:szCs w:val="20"/>
        </w:rPr>
        <w:t>30</w:t>
      </w:r>
      <w:r w:rsidRPr="00660A47">
        <w:rPr>
          <w:rFonts w:ascii="Arial" w:hAnsi="Arial" w:cs="Arial"/>
          <w:sz w:val="20"/>
          <w:szCs w:val="20"/>
        </w:rPr>
        <w:t xml:space="preserve">.000,00 </w:t>
      </w:r>
      <w:r w:rsidRPr="00F24EFC">
        <w:rPr>
          <w:rFonts w:ascii="Arial" w:hAnsi="Arial" w:cs="Arial"/>
          <w:sz w:val="20"/>
          <w:szCs w:val="20"/>
        </w:rPr>
        <w:t>€</w:t>
      </w:r>
      <w:r w:rsidR="00447A35">
        <w:rPr>
          <w:rFonts w:ascii="Arial" w:hAnsi="Arial" w:cs="Arial"/>
          <w:sz w:val="20"/>
          <w:szCs w:val="20"/>
        </w:rPr>
        <w:t xml:space="preserve">, </w:t>
      </w:r>
      <w:r>
        <w:rPr>
          <w:rFonts w:ascii="Arial" w:hAnsi="Arial" w:cs="Arial"/>
          <w:sz w:val="20"/>
          <w:szCs w:val="20"/>
        </w:rPr>
        <w:t xml:space="preserve">nabava božićnih ukrasa u iznosu od </w:t>
      </w:r>
      <w:r w:rsidR="00447A35">
        <w:rPr>
          <w:rFonts w:ascii="Arial" w:hAnsi="Arial" w:cs="Arial"/>
          <w:sz w:val="20"/>
          <w:szCs w:val="20"/>
        </w:rPr>
        <w:t>23.370,00</w:t>
      </w:r>
      <w:r>
        <w:rPr>
          <w:rFonts w:ascii="Arial" w:hAnsi="Arial" w:cs="Arial"/>
          <w:sz w:val="20"/>
          <w:szCs w:val="20"/>
        </w:rPr>
        <w:t xml:space="preserve"> </w:t>
      </w:r>
      <w:r w:rsidRPr="008B36FC">
        <w:rPr>
          <w:rFonts w:ascii="Arial" w:hAnsi="Arial" w:cs="Arial"/>
          <w:sz w:val="20"/>
          <w:szCs w:val="20"/>
        </w:rPr>
        <w:t>€</w:t>
      </w:r>
      <w:r>
        <w:rPr>
          <w:rFonts w:ascii="Arial" w:hAnsi="Arial" w:cs="Arial"/>
          <w:sz w:val="20"/>
          <w:szCs w:val="20"/>
        </w:rPr>
        <w:t>.</w:t>
      </w:r>
    </w:p>
    <w:p w14:paraId="459722B9" w14:textId="77777777" w:rsidR="00F535ED" w:rsidRPr="00660A47" w:rsidRDefault="00F535ED" w:rsidP="00F535ED">
      <w:pPr>
        <w:spacing w:after="0" w:line="240" w:lineRule="auto"/>
        <w:jc w:val="both"/>
        <w:rPr>
          <w:rFonts w:ascii="Arial" w:hAnsi="Arial" w:cs="Arial"/>
          <w:sz w:val="20"/>
          <w:szCs w:val="20"/>
        </w:rPr>
      </w:pPr>
      <w:r>
        <w:rPr>
          <w:rFonts w:ascii="Arial" w:hAnsi="Arial" w:cs="Arial"/>
          <w:sz w:val="20"/>
          <w:szCs w:val="20"/>
        </w:rPr>
        <w:t xml:space="preserve">1004K100007 </w:t>
      </w:r>
      <w:r w:rsidRPr="008909F9">
        <w:rPr>
          <w:rFonts w:ascii="Arial" w:hAnsi="Arial" w:cs="Arial"/>
          <w:sz w:val="20"/>
          <w:szCs w:val="20"/>
        </w:rPr>
        <w:t>ASFALTIRANJE NERAZVRSTANIH CESTA</w:t>
      </w:r>
      <w:r>
        <w:rPr>
          <w:rFonts w:ascii="Arial" w:hAnsi="Arial" w:cs="Arial"/>
          <w:sz w:val="20"/>
          <w:szCs w:val="20"/>
        </w:rPr>
        <w:t xml:space="preserve"> - planiran je iznos od 60.000,00 </w:t>
      </w:r>
      <w:r w:rsidRPr="001E36DA">
        <w:rPr>
          <w:rFonts w:ascii="Arial" w:hAnsi="Arial" w:cs="Arial"/>
          <w:sz w:val="20"/>
          <w:szCs w:val="20"/>
        </w:rPr>
        <w:t>€</w:t>
      </w:r>
      <w:r>
        <w:rPr>
          <w:rFonts w:ascii="Arial" w:hAnsi="Arial" w:cs="Arial"/>
          <w:sz w:val="20"/>
          <w:szCs w:val="20"/>
        </w:rPr>
        <w:t>.</w:t>
      </w:r>
    </w:p>
    <w:p w14:paraId="521BDCA3" w14:textId="0326D07F" w:rsidR="00F535ED" w:rsidRDefault="00F535ED" w:rsidP="00F535ED">
      <w:pPr>
        <w:spacing w:after="0" w:line="240" w:lineRule="auto"/>
        <w:jc w:val="both"/>
        <w:rPr>
          <w:rFonts w:ascii="Arial" w:hAnsi="Arial" w:cs="Arial"/>
          <w:sz w:val="20"/>
          <w:szCs w:val="20"/>
        </w:rPr>
      </w:pPr>
      <w:r w:rsidRPr="00CD3799">
        <w:rPr>
          <w:rFonts w:ascii="Arial" w:hAnsi="Arial" w:cs="Arial"/>
          <w:sz w:val="20"/>
          <w:szCs w:val="20"/>
        </w:rPr>
        <w:t>1004K10000</w:t>
      </w:r>
      <w:r>
        <w:rPr>
          <w:rFonts w:ascii="Arial" w:hAnsi="Arial" w:cs="Arial"/>
          <w:sz w:val="20"/>
          <w:szCs w:val="20"/>
        </w:rPr>
        <w:t xml:space="preserve">9 </w:t>
      </w:r>
      <w:r w:rsidRPr="00CD3799">
        <w:rPr>
          <w:rFonts w:ascii="Arial" w:hAnsi="Arial" w:cs="Arial"/>
          <w:sz w:val="20"/>
          <w:szCs w:val="20"/>
        </w:rPr>
        <w:t>GRAĐEVINSKI OBJEKTI - NARODNA KNJIŽNICA</w:t>
      </w:r>
      <w:r>
        <w:rPr>
          <w:rFonts w:ascii="Arial" w:hAnsi="Arial" w:cs="Arial"/>
          <w:sz w:val="20"/>
          <w:szCs w:val="20"/>
        </w:rPr>
        <w:t xml:space="preserve"> </w:t>
      </w:r>
      <w:r w:rsidR="00357D7E">
        <w:rPr>
          <w:rFonts w:ascii="Arial" w:hAnsi="Arial" w:cs="Arial"/>
          <w:sz w:val="20"/>
          <w:szCs w:val="20"/>
        </w:rPr>
        <w:t>–</w:t>
      </w:r>
      <w:r>
        <w:rPr>
          <w:rFonts w:ascii="Arial" w:hAnsi="Arial" w:cs="Arial"/>
          <w:sz w:val="20"/>
          <w:szCs w:val="20"/>
        </w:rPr>
        <w:t xml:space="preserve"> </w:t>
      </w:r>
      <w:r w:rsidR="00357D7E">
        <w:rPr>
          <w:rFonts w:ascii="Arial" w:hAnsi="Arial" w:cs="Arial"/>
          <w:sz w:val="20"/>
          <w:szCs w:val="20"/>
        </w:rPr>
        <w:t xml:space="preserve">projekt </w:t>
      </w:r>
      <w:r>
        <w:rPr>
          <w:rFonts w:ascii="Arial" w:hAnsi="Arial" w:cs="Arial"/>
          <w:sz w:val="20"/>
          <w:szCs w:val="20"/>
        </w:rPr>
        <w:t>uređenj</w:t>
      </w:r>
      <w:r w:rsidR="00357D7E">
        <w:rPr>
          <w:rFonts w:ascii="Arial" w:hAnsi="Arial" w:cs="Arial"/>
          <w:sz w:val="20"/>
          <w:szCs w:val="20"/>
        </w:rPr>
        <w:t>a</w:t>
      </w:r>
      <w:r>
        <w:rPr>
          <w:rFonts w:ascii="Arial" w:hAnsi="Arial" w:cs="Arial"/>
          <w:sz w:val="20"/>
          <w:szCs w:val="20"/>
        </w:rPr>
        <w:t xml:space="preserve"> dodatnog prostora - plan </w:t>
      </w:r>
      <w:r w:rsidR="0052218E">
        <w:rPr>
          <w:rFonts w:ascii="Arial" w:hAnsi="Arial" w:cs="Arial"/>
          <w:sz w:val="20"/>
          <w:szCs w:val="20"/>
        </w:rPr>
        <w:t>155</w:t>
      </w:r>
      <w:r w:rsidR="00357D7E">
        <w:rPr>
          <w:rFonts w:ascii="Arial" w:hAnsi="Arial" w:cs="Arial"/>
          <w:sz w:val="20"/>
          <w:szCs w:val="20"/>
        </w:rPr>
        <w:t>.9</w:t>
      </w:r>
      <w:r w:rsidR="0052218E">
        <w:rPr>
          <w:rFonts w:ascii="Arial" w:hAnsi="Arial" w:cs="Arial"/>
          <w:sz w:val="20"/>
          <w:szCs w:val="20"/>
        </w:rPr>
        <w:t>0</w:t>
      </w:r>
      <w:r w:rsidR="00357D7E">
        <w:rPr>
          <w:rFonts w:ascii="Arial" w:hAnsi="Arial" w:cs="Arial"/>
          <w:sz w:val="20"/>
          <w:szCs w:val="20"/>
        </w:rPr>
        <w:t>4,13</w:t>
      </w:r>
      <w:r>
        <w:rPr>
          <w:rFonts w:ascii="Arial" w:hAnsi="Arial" w:cs="Arial"/>
          <w:sz w:val="20"/>
          <w:szCs w:val="20"/>
        </w:rPr>
        <w:t xml:space="preserve"> </w:t>
      </w:r>
      <w:r w:rsidRPr="00F24EFC">
        <w:rPr>
          <w:rFonts w:ascii="Arial" w:hAnsi="Arial" w:cs="Arial"/>
          <w:sz w:val="20"/>
          <w:szCs w:val="20"/>
        </w:rPr>
        <w:t>€</w:t>
      </w:r>
      <w:r w:rsidR="00357D7E">
        <w:rPr>
          <w:rFonts w:ascii="Arial" w:hAnsi="Arial" w:cs="Arial"/>
          <w:sz w:val="20"/>
          <w:szCs w:val="20"/>
        </w:rPr>
        <w:t>.</w:t>
      </w:r>
    </w:p>
    <w:p w14:paraId="2D7AF13E" w14:textId="77777777" w:rsidR="00F535ED" w:rsidRDefault="00F535ED" w:rsidP="00F535ED">
      <w:pPr>
        <w:spacing w:after="0" w:line="240" w:lineRule="auto"/>
        <w:jc w:val="both"/>
        <w:rPr>
          <w:rFonts w:ascii="Arial" w:hAnsi="Arial" w:cs="Arial"/>
          <w:sz w:val="20"/>
          <w:szCs w:val="20"/>
        </w:rPr>
      </w:pPr>
      <w:r w:rsidRPr="006B6F89">
        <w:rPr>
          <w:rFonts w:ascii="Arial" w:hAnsi="Arial" w:cs="Arial"/>
          <w:sz w:val="20"/>
          <w:szCs w:val="20"/>
        </w:rPr>
        <w:t>004K10001</w:t>
      </w:r>
      <w:r>
        <w:rPr>
          <w:rFonts w:ascii="Arial" w:hAnsi="Arial" w:cs="Arial"/>
          <w:sz w:val="20"/>
          <w:szCs w:val="20"/>
        </w:rPr>
        <w:t>3</w:t>
      </w:r>
      <w:r w:rsidRPr="006B6F89">
        <w:rPr>
          <w:rFonts w:ascii="Arial" w:hAnsi="Arial" w:cs="Arial"/>
          <w:sz w:val="20"/>
          <w:szCs w:val="20"/>
        </w:rPr>
        <w:t xml:space="preserve"> PROMETNO RJEŠENJE </w:t>
      </w:r>
      <w:r>
        <w:rPr>
          <w:rFonts w:ascii="Arial" w:hAnsi="Arial" w:cs="Arial"/>
          <w:sz w:val="20"/>
          <w:szCs w:val="20"/>
        </w:rPr>
        <w:t xml:space="preserve">- CESTOVNE INFRASTRUKTURE - </w:t>
      </w:r>
      <w:r w:rsidRPr="005A0D3C">
        <w:rPr>
          <w:rFonts w:ascii="Arial" w:hAnsi="Arial" w:cs="Arial"/>
          <w:sz w:val="20"/>
          <w:szCs w:val="20"/>
        </w:rPr>
        <w:t>za aktivnost prometn</w:t>
      </w:r>
      <w:r>
        <w:rPr>
          <w:rFonts w:ascii="Arial" w:hAnsi="Arial" w:cs="Arial"/>
          <w:sz w:val="20"/>
          <w:szCs w:val="20"/>
        </w:rPr>
        <w:t>ih</w:t>
      </w:r>
      <w:r w:rsidRPr="005A0D3C">
        <w:rPr>
          <w:rFonts w:ascii="Arial" w:hAnsi="Arial" w:cs="Arial"/>
          <w:sz w:val="20"/>
          <w:szCs w:val="20"/>
        </w:rPr>
        <w:t xml:space="preserve"> rješenja</w:t>
      </w:r>
      <w:r>
        <w:rPr>
          <w:rFonts w:ascii="Arial" w:hAnsi="Arial" w:cs="Arial"/>
          <w:sz w:val="20"/>
          <w:szCs w:val="20"/>
        </w:rPr>
        <w:t xml:space="preserve"> (nogostupi, ceste) planiran je iznos od 15.500,00 </w:t>
      </w:r>
      <w:r w:rsidRPr="00F24EFC">
        <w:rPr>
          <w:rFonts w:ascii="Arial" w:hAnsi="Arial" w:cs="Arial"/>
          <w:sz w:val="20"/>
          <w:szCs w:val="20"/>
        </w:rPr>
        <w:t>€</w:t>
      </w:r>
      <w:r>
        <w:rPr>
          <w:rFonts w:ascii="Arial" w:hAnsi="Arial" w:cs="Arial"/>
          <w:sz w:val="20"/>
          <w:szCs w:val="20"/>
        </w:rPr>
        <w:t xml:space="preserve"> za projekte.</w:t>
      </w:r>
    </w:p>
    <w:p w14:paraId="6085A06D" w14:textId="77777777" w:rsidR="00F535ED" w:rsidRDefault="00F535ED" w:rsidP="00F535ED">
      <w:pPr>
        <w:spacing w:after="0" w:line="240" w:lineRule="auto"/>
        <w:jc w:val="both"/>
        <w:rPr>
          <w:rFonts w:ascii="Arial" w:hAnsi="Arial" w:cs="Arial"/>
          <w:sz w:val="20"/>
          <w:szCs w:val="20"/>
        </w:rPr>
      </w:pPr>
    </w:p>
    <w:p w14:paraId="01686BB0" w14:textId="77777777" w:rsidR="00F535ED" w:rsidRPr="00A70070" w:rsidRDefault="00F535ED" w:rsidP="00F535ED">
      <w:pPr>
        <w:spacing w:after="0" w:line="240" w:lineRule="auto"/>
        <w:jc w:val="both"/>
        <w:rPr>
          <w:rFonts w:ascii="Arial" w:hAnsi="Arial" w:cs="Arial"/>
          <w:sz w:val="20"/>
          <w:szCs w:val="20"/>
        </w:rPr>
      </w:pPr>
      <w:r w:rsidRPr="00A70070">
        <w:rPr>
          <w:rFonts w:ascii="Arial" w:hAnsi="Arial" w:cs="Arial"/>
          <w:i/>
          <w:sz w:val="20"/>
          <w:szCs w:val="20"/>
          <w:u w:val="single"/>
        </w:rPr>
        <w:t>Opći cilj</w:t>
      </w:r>
      <w:r w:rsidRPr="00A70070">
        <w:rPr>
          <w:rFonts w:ascii="Arial" w:hAnsi="Arial" w:cs="Arial"/>
          <w:sz w:val="20"/>
          <w:szCs w:val="20"/>
        </w:rPr>
        <w:t>: Osiguravanje i usmjeravanje ravnomjernog i cjelovitog razvitka komunalne infrastrukture. Podizanje kvalitete života i stanovanja</w:t>
      </w:r>
    </w:p>
    <w:p w14:paraId="1DF7FC9B" w14:textId="77777777" w:rsidR="00F535ED" w:rsidRPr="00A70070" w:rsidRDefault="00F535ED" w:rsidP="00F535ED">
      <w:pPr>
        <w:spacing w:after="0" w:line="240" w:lineRule="auto"/>
        <w:jc w:val="both"/>
        <w:rPr>
          <w:rFonts w:ascii="Arial" w:hAnsi="Arial" w:cs="Arial"/>
          <w:sz w:val="20"/>
          <w:szCs w:val="20"/>
        </w:rPr>
      </w:pPr>
      <w:r w:rsidRPr="00A70070">
        <w:rPr>
          <w:rFonts w:ascii="Arial" w:hAnsi="Arial" w:cs="Arial"/>
          <w:i/>
          <w:sz w:val="20"/>
          <w:szCs w:val="20"/>
          <w:u w:val="single"/>
        </w:rPr>
        <w:t>Posebni ciljevi:</w:t>
      </w:r>
      <w:r w:rsidRPr="00A70070">
        <w:rPr>
          <w:rFonts w:ascii="Arial" w:hAnsi="Arial" w:cs="Arial"/>
          <w:sz w:val="20"/>
          <w:szCs w:val="20"/>
        </w:rPr>
        <w:t xml:space="preserve"> Trajno i kvalitetno obavljanje komunalne djelatnosti po načelima održivog razvoja.</w:t>
      </w:r>
    </w:p>
    <w:p w14:paraId="4DA28C98" w14:textId="77777777" w:rsidR="00F535ED" w:rsidRDefault="00F535ED" w:rsidP="00F535ED">
      <w:pPr>
        <w:spacing w:after="0" w:line="240" w:lineRule="auto"/>
        <w:jc w:val="both"/>
        <w:rPr>
          <w:rFonts w:ascii="Arial" w:hAnsi="Arial" w:cs="Arial"/>
          <w:sz w:val="20"/>
          <w:szCs w:val="20"/>
        </w:rPr>
      </w:pPr>
      <w:r w:rsidRPr="00A70070">
        <w:rPr>
          <w:rFonts w:ascii="Arial" w:hAnsi="Arial" w:cs="Arial"/>
          <w:i/>
          <w:sz w:val="20"/>
          <w:szCs w:val="20"/>
          <w:u w:val="single"/>
        </w:rPr>
        <w:t>Pokazatelj uspješnosti</w:t>
      </w:r>
      <w:r w:rsidRPr="00A70070">
        <w:rPr>
          <w:rFonts w:ascii="Arial" w:hAnsi="Arial" w:cs="Arial"/>
          <w:sz w:val="20"/>
          <w:szCs w:val="20"/>
        </w:rPr>
        <w:t>: Stupanj realizacije razvojnih investicija.</w:t>
      </w:r>
    </w:p>
    <w:p w14:paraId="6FF870BB" w14:textId="77777777" w:rsidR="00F535ED" w:rsidRDefault="00F535ED" w:rsidP="00F535ED">
      <w:pPr>
        <w:spacing w:after="0" w:line="240" w:lineRule="auto"/>
        <w:jc w:val="both"/>
        <w:rPr>
          <w:rFonts w:ascii="Arial" w:hAnsi="Arial" w:cs="Arial"/>
          <w:sz w:val="20"/>
          <w:szCs w:val="20"/>
        </w:rPr>
      </w:pPr>
    </w:p>
    <w:p w14:paraId="29099F6F" w14:textId="77777777" w:rsidR="00F535ED" w:rsidRDefault="00F535ED" w:rsidP="00F535ED">
      <w:pPr>
        <w:spacing w:after="0" w:line="240" w:lineRule="auto"/>
        <w:rPr>
          <w:rFonts w:ascii="Arial" w:hAnsi="Arial" w:cs="Arial"/>
          <w:sz w:val="20"/>
          <w:szCs w:val="20"/>
        </w:rPr>
      </w:pPr>
    </w:p>
    <w:p w14:paraId="19C3EECC" w14:textId="77777777" w:rsidR="00357D7E" w:rsidRDefault="00357D7E" w:rsidP="00F535ED">
      <w:pPr>
        <w:spacing w:after="0" w:line="240" w:lineRule="auto"/>
        <w:rPr>
          <w:rFonts w:ascii="Arial" w:hAnsi="Arial" w:cs="Arial"/>
          <w:sz w:val="20"/>
          <w:szCs w:val="20"/>
        </w:rPr>
      </w:pPr>
    </w:p>
    <w:p w14:paraId="77E45E55" w14:textId="77777777" w:rsidR="0052218E" w:rsidRDefault="0052218E" w:rsidP="00F535ED">
      <w:pPr>
        <w:spacing w:after="0" w:line="240" w:lineRule="auto"/>
        <w:rPr>
          <w:rFonts w:ascii="Arial" w:hAnsi="Arial" w:cs="Arial"/>
          <w:sz w:val="20"/>
          <w:szCs w:val="20"/>
        </w:rPr>
      </w:pPr>
    </w:p>
    <w:p w14:paraId="71363592" w14:textId="77777777" w:rsidR="00F535ED" w:rsidRPr="00660A47" w:rsidRDefault="00F535ED" w:rsidP="00F535ED">
      <w:pPr>
        <w:spacing w:after="0" w:line="240" w:lineRule="auto"/>
        <w:rPr>
          <w:rFonts w:ascii="Arial" w:hAnsi="Arial" w:cs="Arial"/>
          <w:sz w:val="20"/>
          <w:szCs w:val="20"/>
        </w:rPr>
      </w:pPr>
    </w:p>
    <w:p w14:paraId="47B2107C" w14:textId="77777777" w:rsidR="00F535ED" w:rsidRPr="00B13439" w:rsidRDefault="00F535ED" w:rsidP="00F535ED">
      <w:pPr>
        <w:pStyle w:val="Bezproreda"/>
        <w:rPr>
          <w:rFonts w:ascii="Arial" w:hAnsi="Arial" w:cs="Arial"/>
          <w:b/>
          <w:bCs/>
          <w:sz w:val="20"/>
          <w:szCs w:val="20"/>
        </w:rPr>
      </w:pPr>
      <w:r w:rsidRPr="00B13439">
        <w:rPr>
          <w:rFonts w:ascii="Arial" w:hAnsi="Arial" w:cs="Arial"/>
          <w:b/>
          <w:bCs/>
          <w:sz w:val="20"/>
          <w:szCs w:val="20"/>
        </w:rPr>
        <w:lastRenderedPageBreak/>
        <w:t>PROGRAM 1005 SUFINANCIRANJE PREDŠKOLSKOG ODGOJA I OSNOVNO ŠKOLSTVO</w:t>
      </w:r>
    </w:p>
    <w:p w14:paraId="152F3500" w14:textId="77777777" w:rsidR="00F535ED" w:rsidRPr="00B13439" w:rsidRDefault="00F535ED" w:rsidP="00F535ED">
      <w:pPr>
        <w:pStyle w:val="Bezproreda"/>
        <w:rPr>
          <w:rFonts w:ascii="Arial" w:hAnsi="Arial" w:cs="Arial"/>
          <w:bCs/>
          <w:sz w:val="20"/>
          <w:szCs w:val="20"/>
        </w:rPr>
      </w:pPr>
      <w:r w:rsidRPr="00B13439">
        <w:rPr>
          <w:rFonts w:ascii="Arial" w:hAnsi="Arial" w:cs="Arial"/>
          <w:bCs/>
          <w:sz w:val="20"/>
          <w:szCs w:val="20"/>
          <w:u w:val="single"/>
        </w:rPr>
        <w:t>Raspodijeljen je na slijedeće aktivnosti</w:t>
      </w:r>
      <w:r w:rsidRPr="00B13439">
        <w:rPr>
          <w:rFonts w:ascii="Arial" w:hAnsi="Arial" w:cs="Arial"/>
          <w:bCs/>
          <w:sz w:val="20"/>
          <w:szCs w:val="20"/>
        </w:rPr>
        <w:t>:</w:t>
      </w:r>
    </w:p>
    <w:p w14:paraId="4F10ED35" w14:textId="70013D8D" w:rsidR="00F535ED" w:rsidRPr="00660A47" w:rsidRDefault="00F535ED"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1005A100001 OSNOVNO ŠKOLSTVO</w:t>
      </w:r>
      <w:r>
        <w:rPr>
          <w:rFonts w:ascii="Arial" w:hAnsi="Arial" w:cs="Arial"/>
          <w:sz w:val="20"/>
          <w:szCs w:val="20"/>
        </w:rPr>
        <w:t xml:space="preserve"> IZNAD STANDARDA - </w:t>
      </w:r>
      <w:r w:rsidR="00357D7E">
        <w:rPr>
          <w:rFonts w:ascii="Arial" w:hAnsi="Arial" w:cs="Arial"/>
          <w:sz w:val="20"/>
          <w:szCs w:val="20"/>
        </w:rPr>
        <w:t>65</w:t>
      </w:r>
      <w:r w:rsidRPr="00660A47">
        <w:rPr>
          <w:rFonts w:ascii="Arial" w:hAnsi="Arial" w:cs="Arial"/>
          <w:sz w:val="20"/>
          <w:szCs w:val="20"/>
        </w:rPr>
        <w:t>.</w:t>
      </w:r>
      <w:r>
        <w:rPr>
          <w:rFonts w:ascii="Arial" w:hAnsi="Arial" w:cs="Arial"/>
          <w:sz w:val="20"/>
          <w:szCs w:val="20"/>
        </w:rPr>
        <w:t>0</w:t>
      </w:r>
      <w:r w:rsidRPr="00660A47">
        <w:rPr>
          <w:rFonts w:ascii="Arial" w:hAnsi="Arial" w:cs="Arial"/>
          <w:sz w:val="20"/>
          <w:szCs w:val="20"/>
        </w:rPr>
        <w:t xml:space="preserve">00,00 </w:t>
      </w:r>
      <w:r w:rsidRPr="00E64C03">
        <w:rPr>
          <w:rFonts w:ascii="Arial" w:hAnsi="Arial" w:cs="Arial"/>
          <w:sz w:val="20"/>
          <w:szCs w:val="20"/>
        </w:rPr>
        <w:t>€</w:t>
      </w:r>
    </w:p>
    <w:p w14:paraId="5768EA89" w14:textId="77777777" w:rsidR="00F535ED" w:rsidRDefault="00F535ED"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 xml:space="preserve">1005A100002 </w:t>
      </w:r>
      <w:r w:rsidRPr="0061268E">
        <w:rPr>
          <w:rFonts w:ascii="Arial" w:hAnsi="Arial" w:cs="Arial"/>
          <w:sz w:val="20"/>
          <w:szCs w:val="20"/>
        </w:rPr>
        <w:t>SUFINANCIRANJE BORAVKA DJECE U DRUGIM VRTIČIMA</w:t>
      </w:r>
      <w:r>
        <w:rPr>
          <w:rFonts w:ascii="Arial" w:hAnsi="Arial" w:cs="Arial"/>
          <w:sz w:val="20"/>
          <w:szCs w:val="20"/>
        </w:rPr>
        <w:t xml:space="preserve"> -</w:t>
      </w:r>
      <w:r w:rsidRPr="00660A47">
        <w:rPr>
          <w:rFonts w:ascii="Arial" w:hAnsi="Arial" w:cs="Arial"/>
          <w:sz w:val="20"/>
          <w:szCs w:val="20"/>
        </w:rPr>
        <w:t xml:space="preserve"> </w:t>
      </w:r>
      <w:r>
        <w:rPr>
          <w:rFonts w:ascii="Arial" w:hAnsi="Arial" w:cs="Arial"/>
          <w:sz w:val="20"/>
          <w:szCs w:val="20"/>
        </w:rPr>
        <w:t>18</w:t>
      </w:r>
      <w:r w:rsidRPr="00660A47">
        <w:rPr>
          <w:rFonts w:ascii="Arial" w:hAnsi="Arial" w:cs="Arial"/>
          <w:sz w:val="20"/>
          <w:szCs w:val="20"/>
        </w:rPr>
        <w:t>.</w:t>
      </w:r>
      <w:r>
        <w:rPr>
          <w:rFonts w:ascii="Arial" w:hAnsi="Arial" w:cs="Arial"/>
          <w:sz w:val="20"/>
          <w:szCs w:val="20"/>
        </w:rPr>
        <w:t>0</w:t>
      </w:r>
      <w:r w:rsidRPr="00660A47">
        <w:rPr>
          <w:rFonts w:ascii="Arial" w:hAnsi="Arial" w:cs="Arial"/>
          <w:sz w:val="20"/>
          <w:szCs w:val="20"/>
        </w:rPr>
        <w:t xml:space="preserve">00,00 </w:t>
      </w:r>
      <w:r w:rsidRPr="00E64C03">
        <w:rPr>
          <w:rFonts w:ascii="Arial" w:hAnsi="Arial" w:cs="Arial"/>
          <w:sz w:val="20"/>
          <w:szCs w:val="20"/>
        </w:rPr>
        <w:t>€</w:t>
      </w:r>
    </w:p>
    <w:p w14:paraId="436F69BE" w14:textId="554F03A3" w:rsidR="00357D7E" w:rsidRDefault="00357D7E"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1005A10000</w:t>
      </w:r>
      <w:r>
        <w:rPr>
          <w:rFonts w:ascii="Arial" w:hAnsi="Arial" w:cs="Arial"/>
          <w:sz w:val="20"/>
          <w:szCs w:val="20"/>
        </w:rPr>
        <w:t xml:space="preserve">3 </w:t>
      </w:r>
      <w:r w:rsidRPr="00357D7E">
        <w:rPr>
          <w:rFonts w:ascii="Arial" w:hAnsi="Arial" w:cs="Arial"/>
          <w:sz w:val="20"/>
          <w:szCs w:val="20"/>
        </w:rPr>
        <w:t>PROVEDBA EDUKATIVNIH, KULTURNIH I SPORTSKIH AKTIVNOSTI</w:t>
      </w:r>
      <w:r>
        <w:rPr>
          <w:rFonts w:ascii="Arial" w:hAnsi="Arial" w:cs="Arial"/>
          <w:sz w:val="20"/>
          <w:szCs w:val="20"/>
        </w:rPr>
        <w:t xml:space="preserve"> - 3.310,00 €</w:t>
      </w:r>
    </w:p>
    <w:p w14:paraId="6EFA7344" w14:textId="7AA32A94" w:rsidR="00F535ED" w:rsidRPr="00660A47" w:rsidRDefault="00F535ED" w:rsidP="00F535ED">
      <w:pPr>
        <w:tabs>
          <w:tab w:val="left" w:pos="1305"/>
          <w:tab w:val="left" w:pos="9285"/>
        </w:tabs>
        <w:spacing w:after="0" w:line="225" w:lineRule="exact"/>
        <w:rPr>
          <w:rFonts w:ascii="Arial" w:hAnsi="Arial" w:cs="Arial"/>
          <w:sz w:val="20"/>
          <w:szCs w:val="20"/>
        </w:rPr>
      </w:pPr>
      <w:r w:rsidRPr="0009473A">
        <w:rPr>
          <w:rFonts w:ascii="Arial" w:hAnsi="Arial" w:cs="Arial"/>
          <w:sz w:val="20"/>
        </w:rPr>
        <w:t xml:space="preserve">1005A100004 IZDVOJENA VRTIĆKA SKUPINA -  </w:t>
      </w:r>
      <w:r>
        <w:rPr>
          <w:rFonts w:ascii="Arial" w:hAnsi="Arial" w:cs="Arial"/>
          <w:sz w:val="20"/>
        </w:rPr>
        <w:t>6</w:t>
      </w:r>
      <w:r w:rsidRPr="0009473A">
        <w:rPr>
          <w:rFonts w:ascii="Arial" w:hAnsi="Arial" w:cs="Arial"/>
          <w:sz w:val="20"/>
        </w:rPr>
        <w:t>.</w:t>
      </w:r>
      <w:r>
        <w:rPr>
          <w:rFonts w:ascii="Arial" w:hAnsi="Arial" w:cs="Arial"/>
          <w:sz w:val="20"/>
        </w:rPr>
        <w:t>0</w:t>
      </w:r>
      <w:r w:rsidRPr="0009473A">
        <w:rPr>
          <w:rFonts w:ascii="Arial" w:hAnsi="Arial" w:cs="Arial"/>
          <w:sz w:val="20"/>
        </w:rPr>
        <w:t>00,00 €</w:t>
      </w:r>
    </w:p>
    <w:p w14:paraId="1924EE51" w14:textId="75888B05" w:rsidR="00F535ED" w:rsidRDefault="00F535ED" w:rsidP="00F535ED">
      <w:pPr>
        <w:tabs>
          <w:tab w:val="left" w:pos="1305"/>
          <w:tab w:val="left" w:pos="9285"/>
        </w:tabs>
        <w:spacing w:after="0" w:line="225" w:lineRule="exact"/>
        <w:rPr>
          <w:rFonts w:ascii="Arial" w:hAnsi="Arial" w:cs="Arial"/>
          <w:bCs/>
          <w:sz w:val="20"/>
          <w:szCs w:val="20"/>
        </w:rPr>
      </w:pPr>
      <w:r>
        <w:rPr>
          <w:rFonts w:ascii="Arial" w:hAnsi="Arial" w:cs="Arial"/>
          <w:bCs/>
          <w:sz w:val="20"/>
          <w:szCs w:val="20"/>
        </w:rPr>
        <w:t>1005K100001</w:t>
      </w:r>
      <w:r w:rsidRPr="00D7289C">
        <w:rPr>
          <w:rFonts w:ascii="Arial" w:hAnsi="Arial" w:cs="Arial"/>
          <w:bCs/>
          <w:sz w:val="20"/>
          <w:szCs w:val="20"/>
        </w:rPr>
        <w:t xml:space="preserve"> </w:t>
      </w:r>
      <w:r w:rsidRPr="00CE0FC5">
        <w:rPr>
          <w:rFonts w:ascii="Arial" w:hAnsi="Arial" w:cs="Arial"/>
          <w:bCs/>
          <w:sz w:val="20"/>
          <w:szCs w:val="20"/>
        </w:rPr>
        <w:t>OPREMANJE DVORIŠTA DJEČJEG VRTIĆA BALONČICA</w:t>
      </w:r>
      <w:r>
        <w:rPr>
          <w:rFonts w:ascii="Arial" w:hAnsi="Arial" w:cs="Arial"/>
          <w:bCs/>
          <w:sz w:val="20"/>
          <w:szCs w:val="20"/>
        </w:rPr>
        <w:t xml:space="preserve"> </w:t>
      </w:r>
      <w:r w:rsidR="00357D7E">
        <w:rPr>
          <w:rFonts w:ascii="Arial" w:hAnsi="Arial" w:cs="Arial"/>
          <w:bCs/>
          <w:sz w:val="20"/>
          <w:szCs w:val="20"/>
        </w:rPr>
        <w:t>-</w:t>
      </w:r>
      <w:r>
        <w:rPr>
          <w:rFonts w:ascii="Arial" w:hAnsi="Arial" w:cs="Arial"/>
          <w:bCs/>
          <w:sz w:val="20"/>
          <w:szCs w:val="20"/>
        </w:rPr>
        <w:t xml:space="preserve"> </w:t>
      </w:r>
      <w:bookmarkStart w:id="38" w:name="_Hlk216429867"/>
      <w:r w:rsidR="00357D7E">
        <w:rPr>
          <w:rFonts w:ascii="Arial" w:hAnsi="Arial" w:cs="Arial"/>
          <w:bCs/>
          <w:sz w:val="20"/>
          <w:szCs w:val="20"/>
        </w:rPr>
        <w:t>33.175,41</w:t>
      </w:r>
      <w:r w:rsidRPr="00D7289C">
        <w:rPr>
          <w:rFonts w:ascii="Arial" w:hAnsi="Arial" w:cs="Arial"/>
          <w:bCs/>
          <w:sz w:val="20"/>
          <w:szCs w:val="20"/>
        </w:rPr>
        <w:t xml:space="preserve"> </w:t>
      </w:r>
      <w:r w:rsidRPr="00E64C03">
        <w:rPr>
          <w:rFonts w:ascii="Arial" w:hAnsi="Arial" w:cs="Arial"/>
          <w:bCs/>
          <w:sz w:val="20"/>
          <w:szCs w:val="20"/>
        </w:rPr>
        <w:t>€</w:t>
      </w:r>
      <w:bookmarkEnd w:id="38"/>
    </w:p>
    <w:p w14:paraId="38D76195" w14:textId="65164E39" w:rsidR="00F535ED" w:rsidRDefault="00F535ED" w:rsidP="00F535ED">
      <w:pPr>
        <w:tabs>
          <w:tab w:val="left" w:pos="1305"/>
          <w:tab w:val="left" w:pos="9285"/>
        </w:tabs>
        <w:spacing w:after="0" w:line="225" w:lineRule="exact"/>
        <w:rPr>
          <w:rFonts w:ascii="Arial" w:hAnsi="Arial" w:cs="Arial"/>
          <w:bCs/>
          <w:sz w:val="20"/>
          <w:szCs w:val="20"/>
        </w:rPr>
      </w:pPr>
      <w:r w:rsidRPr="00E64C03">
        <w:rPr>
          <w:rFonts w:ascii="Arial" w:hAnsi="Arial" w:cs="Arial"/>
          <w:bCs/>
          <w:sz w:val="20"/>
          <w:szCs w:val="20"/>
        </w:rPr>
        <w:t>1005K10000</w:t>
      </w:r>
      <w:r>
        <w:rPr>
          <w:rFonts w:ascii="Arial" w:hAnsi="Arial" w:cs="Arial"/>
          <w:bCs/>
          <w:sz w:val="20"/>
          <w:szCs w:val="20"/>
        </w:rPr>
        <w:t>2</w:t>
      </w:r>
      <w:r w:rsidRPr="00E64C03">
        <w:rPr>
          <w:rFonts w:ascii="Arial" w:hAnsi="Arial" w:cs="Arial"/>
          <w:bCs/>
          <w:sz w:val="20"/>
          <w:szCs w:val="20"/>
        </w:rPr>
        <w:t xml:space="preserve"> </w:t>
      </w:r>
      <w:r w:rsidRPr="00CE0FC5">
        <w:rPr>
          <w:rFonts w:ascii="Arial" w:hAnsi="Arial" w:cs="Arial"/>
          <w:bCs/>
          <w:sz w:val="20"/>
          <w:szCs w:val="20"/>
        </w:rPr>
        <w:t>DOGRADNJA I OPREMANJE DJEČJEG VRTIĆA BALONČICA</w:t>
      </w:r>
      <w:r>
        <w:rPr>
          <w:rFonts w:ascii="Arial" w:hAnsi="Arial" w:cs="Arial"/>
          <w:bCs/>
          <w:sz w:val="20"/>
          <w:szCs w:val="20"/>
        </w:rPr>
        <w:t xml:space="preserve"> - </w:t>
      </w:r>
      <w:bookmarkStart w:id="39" w:name="_Hlk150330505"/>
      <w:r>
        <w:rPr>
          <w:rFonts w:ascii="Arial" w:hAnsi="Arial" w:cs="Arial"/>
          <w:bCs/>
          <w:sz w:val="20"/>
          <w:szCs w:val="20"/>
        </w:rPr>
        <w:t>2.</w:t>
      </w:r>
      <w:r w:rsidR="00357D7E">
        <w:rPr>
          <w:rFonts w:ascii="Arial" w:hAnsi="Arial" w:cs="Arial"/>
          <w:bCs/>
          <w:sz w:val="20"/>
          <w:szCs w:val="20"/>
        </w:rPr>
        <w:t>424</w:t>
      </w:r>
      <w:r>
        <w:rPr>
          <w:rFonts w:ascii="Arial" w:hAnsi="Arial" w:cs="Arial"/>
          <w:bCs/>
          <w:sz w:val="20"/>
          <w:szCs w:val="20"/>
        </w:rPr>
        <w:t xml:space="preserve">.169,80 </w:t>
      </w:r>
      <w:r w:rsidRPr="00E64C03">
        <w:rPr>
          <w:rFonts w:ascii="Arial" w:hAnsi="Arial" w:cs="Arial"/>
          <w:bCs/>
          <w:sz w:val="20"/>
          <w:szCs w:val="20"/>
        </w:rPr>
        <w:t>€</w:t>
      </w:r>
      <w:bookmarkEnd w:id="39"/>
    </w:p>
    <w:p w14:paraId="39C767E6" w14:textId="77777777" w:rsidR="00F535ED" w:rsidRDefault="00F535ED" w:rsidP="00F535ED">
      <w:pPr>
        <w:tabs>
          <w:tab w:val="left" w:pos="1305"/>
          <w:tab w:val="left" w:pos="9285"/>
        </w:tabs>
        <w:spacing w:after="0" w:line="225" w:lineRule="exact"/>
        <w:rPr>
          <w:rFonts w:ascii="Arial" w:hAnsi="Arial" w:cs="Arial"/>
          <w:sz w:val="20"/>
          <w:szCs w:val="20"/>
        </w:rPr>
      </w:pPr>
    </w:p>
    <w:p w14:paraId="31E9A312" w14:textId="4F01CBC0" w:rsidR="00F535ED" w:rsidRDefault="00F535ED" w:rsidP="00F535ED">
      <w:pPr>
        <w:tabs>
          <w:tab w:val="left" w:pos="1305"/>
          <w:tab w:val="left" w:pos="9285"/>
        </w:tabs>
        <w:spacing w:after="0" w:line="225" w:lineRule="exact"/>
        <w:jc w:val="both"/>
        <w:rPr>
          <w:rFonts w:ascii="Arial" w:hAnsi="Arial" w:cs="Arial"/>
          <w:sz w:val="20"/>
          <w:szCs w:val="20"/>
        </w:rPr>
      </w:pPr>
      <w:r>
        <w:rPr>
          <w:rFonts w:ascii="Arial" w:hAnsi="Arial" w:cs="Arial"/>
          <w:sz w:val="20"/>
          <w:szCs w:val="20"/>
        </w:rPr>
        <w:t>P</w:t>
      </w:r>
      <w:r w:rsidRPr="00660A47">
        <w:rPr>
          <w:rFonts w:ascii="Arial" w:hAnsi="Arial" w:cs="Arial"/>
          <w:sz w:val="20"/>
          <w:szCs w:val="20"/>
        </w:rPr>
        <w:t xml:space="preserve">lanirana sredstva za </w:t>
      </w:r>
      <w:r>
        <w:rPr>
          <w:rFonts w:ascii="Arial" w:hAnsi="Arial" w:cs="Arial"/>
          <w:sz w:val="20"/>
          <w:szCs w:val="20"/>
        </w:rPr>
        <w:t>u</w:t>
      </w:r>
      <w:r w:rsidRPr="00660A47">
        <w:rPr>
          <w:rFonts w:ascii="Arial" w:hAnsi="Arial" w:cs="Arial"/>
          <w:sz w:val="20"/>
          <w:szCs w:val="20"/>
        </w:rPr>
        <w:t xml:space="preserve"> iznos</w:t>
      </w:r>
      <w:r>
        <w:rPr>
          <w:rFonts w:ascii="Arial" w:hAnsi="Arial" w:cs="Arial"/>
          <w:sz w:val="20"/>
          <w:szCs w:val="20"/>
        </w:rPr>
        <w:t xml:space="preserve">u od </w:t>
      </w:r>
      <w:r w:rsidR="00357D7E">
        <w:rPr>
          <w:rFonts w:ascii="Arial" w:hAnsi="Arial" w:cs="Arial"/>
          <w:sz w:val="20"/>
          <w:szCs w:val="20"/>
        </w:rPr>
        <w:t>65</w:t>
      </w:r>
      <w:r>
        <w:rPr>
          <w:rFonts w:ascii="Arial" w:hAnsi="Arial" w:cs="Arial"/>
          <w:sz w:val="20"/>
          <w:szCs w:val="20"/>
        </w:rPr>
        <w:t>.000,00</w:t>
      </w:r>
      <w:r w:rsidRPr="00660A47">
        <w:rPr>
          <w:rFonts w:ascii="Arial" w:hAnsi="Arial" w:cs="Arial"/>
          <w:sz w:val="20"/>
          <w:szCs w:val="20"/>
        </w:rPr>
        <w:t xml:space="preserve"> </w:t>
      </w:r>
      <w:r w:rsidRPr="00BF2561">
        <w:rPr>
          <w:rFonts w:ascii="Arial" w:hAnsi="Arial" w:cs="Arial"/>
          <w:sz w:val="20"/>
          <w:szCs w:val="20"/>
        </w:rPr>
        <w:t>€</w:t>
      </w:r>
      <w:r w:rsidRPr="00660A47">
        <w:rPr>
          <w:rFonts w:ascii="Arial" w:hAnsi="Arial" w:cs="Arial"/>
          <w:sz w:val="20"/>
          <w:szCs w:val="20"/>
        </w:rPr>
        <w:t xml:space="preserve"> odnose se na financiranje održavanja Osnovne škole i njezinih Područnih škola, izdvajanje za troškove Osnovnoj školi iznad standarda, plaćanje djelatnika za dnevni boravak, </w:t>
      </w:r>
      <w:r>
        <w:rPr>
          <w:rFonts w:ascii="Arial" w:hAnsi="Arial" w:cs="Arial"/>
          <w:sz w:val="20"/>
          <w:szCs w:val="20"/>
        </w:rPr>
        <w:t>financiranje plaće učiteljica produženog boravka.</w:t>
      </w:r>
    </w:p>
    <w:p w14:paraId="6B21AC13" w14:textId="77777777" w:rsidR="00F535ED" w:rsidRDefault="00F535ED" w:rsidP="00F535ED">
      <w:pPr>
        <w:tabs>
          <w:tab w:val="left" w:pos="1305"/>
          <w:tab w:val="left" w:pos="9285"/>
        </w:tabs>
        <w:spacing w:after="0" w:line="225" w:lineRule="exact"/>
        <w:jc w:val="both"/>
        <w:rPr>
          <w:rFonts w:ascii="Arial" w:hAnsi="Arial" w:cs="Arial"/>
          <w:sz w:val="20"/>
          <w:szCs w:val="20"/>
        </w:rPr>
      </w:pPr>
      <w:r>
        <w:rPr>
          <w:rFonts w:ascii="Arial" w:hAnsi="Arial" w:cs="Arial"/>
          <w:sz w:val="20"/>
          <w:szCs w:val="20"/>
        </w:rPr>
        <w:t xml:space="preserve"> </w:t>
      </w:r>
    </w:p>
    <w:p w14:paraId="05D33A22" w14:textId="5AFB046B" w:rsidR="00F535ED" w:rsidRDefault="00F535ED" w:rsidP="00F535ED">
      <w:pPr>
        <w:jc w:val="both"/>
        <w:rPr>
          <w:rFonts w:ascii="Arial" w:hAnsi="Arial" w:cs="Arial"/>
          <w:sz w:val="20"/>
          <w:szCs w:val="20"/>
        </w:rPr>
      </w:pPr>
      <w:r>
        <w:rPr>
          <w:rFonts w:ascii="Arial" w:hAnsi="Arial" w:cs="Arial"/>
          <w:sz w:val="20"/>
          <w:szCs w:val="20"/>
        </w:rPr>
        <w:t xml:space="preserve">Za projekt „Rekonstrukcija i opremanje dvorišta unutar Dječjeg vrtića Balončica“ u 2025. godini planirana su sredstva u iznosu od </w:t>
      </w:r>
      <w:r w:rsidR="00357D7E" w:rsidRPr="00357D7E">
        <w:rPr>
          <w:rFonts w:ascii="Arial" w:hAnsi="Arial" w:cs="Arial"/>
          <w:sz w:val="20"/>
          <w:szCs w:val="20"/>
        </w:rPr>
        <w:t>33.175,41 €</w:t>
      </w:r>
      <w:r w:rsidR="00357D7E">
        <w:rPr>
          <w:rFonts w:ascii="Arial" w:hAnsi="Arial" w:cs="Arial"/>
          <w:sz w:val="20"/>
          <w:szCs w:val="20"/>
        </w:rPr>
        <w:t>.</w:t>
      </w:r>
    </w:p>
    <w:p w14:paraId="1369ED1E" w14:textId="5E500A48" w:rsidR="00F535ED" w:rsidRPr="009E66E5" w:rsidRDefault="00F535ED" w:rsidP="00F535ED">
      <w:pPr>
        <w:pStyle w:val="Bezproreda"/>
        <w:rPr>
          <w:rFonts w:ascii="Arial" w:hAnsi="Arial" w:cs="Arial"/>
          <w:sz w:val="20"/>
          <w:szCs w:val="20"/>
        </w:rPr>
      </w:pPr>
      <w:r w:rsidRPr="009E66E5">
        <w:rPr>
          <w:rFonts w:ascii="Arial" w:hAnsi="Arial" w:cs="Arial"/>
          <w:sz w:val="20"/>
          <w:szCs w:val="20"/>
        </w:rPr>
        <w:t>Za projekt dogradnje</w:t>
      </w:r>
      <w:r w:rsidR="00357D7E">
        <w:rPr>
          <w:rFonts w:ascii="Arial" w:hAnsi="Arial" w:cs="Arial"/>
          <w:sz w:val="20"/>
          <w:szCs w:val="20"/>
        </w:rPr>
        <w:t xml:space="preserve"> i opremanja</w:t>
      </w:r>
      <w:r w:rsidRPr="009E66E5">
        <w:rPr>
          <w:rFonts w:ascii="Arial" w:hAnsi="Arial" w:cs="Arial"/>
          <w:sz w:val="20"/>
          <w:szCs w:val="20"/>
        </w:rPr>
        <w:t xml:space="preserve"> novih jedinica Dječjeg vrtića Balončica </w:t>
      </w:r>
      <w:r>
        <w:rPr>
          <w:rFonts w:ascii="Arial" w:hAnsi="Arial" w:cs="Arial"/>
          <w:sz w:val="20"/>
          <w:szCs w:val="20"/>
        </w:rPr>
        <w:t xml:space="preserve">ukupno </w:t>
      </w:r>
      <w:r w:rsidRPr="009E66E5">
        <w:rPr>
          <w:rFonts w:ascii="Arial" w:hAnsi="Arial" w:cs="Arial"/>
          <w:sz w:val="20"/>
          <w:szCs w:val="20"/>
        </w:rPr>
        <w:t xml:space="preserve">planirana sredstva </w:t>
      </w:r>
      <w:r>
        <w:rPr>
          <w:rFonts w:ascii="Arial" w:hAnsi="Arial" w:cs="Arial"/>
          <w:sz w:val="20"/>
          <w:szCs w:val="20"/>
        </w:rPr>
        <w:t>u iznosu od</w:t>
      </w:r>
      <w:r w:rsidRPr="009E66E5">
        <w:rPr>
          <w:rFonts w:ascii="Arial" w:hAnsi="Arial" w:cs="Arial"/>
          <w:sz w:val="20"/>
          <w:szCs w:val="20"/>
        </w:rPr>
        <w:t xml:space="preserve"> 2.</w:t>
      </w:r>
      <w:r w:rsidR="00357D7E">
        <w:rPr>
          <w:rFonts w:ascii="Arial" w:hAnsi="Arial" w:cs="Arial"/>
          <w:sz w:val="20"/>
          <w:szCs w:val="20"/>
        </w:rPr>
        <w:t>359</w:t>
      </w:r>
      <w:r w:rsidRPr="009E66E5">
        <w:rPr>
          <w:rFonts w:ascii="Arial" w:hAnsi="Arial" w:cs="Arial"/>
          <w:sz w:val="20"/>
          <w:szCs w:val="20"/>
        </w:rPr>
        <w:t>.</w:t>
      </w:r>
      <w:r w:rsidR="00357D7E">
        <w:rPr>
          <w:rFonts w:ascii="Arial" w:hAnsi="Arial" w:cs="Arial"/>
          <w:sz w:val="20"/>
          <w:szCs w:val="20"/>
        </w:rPr>
        <w:t>169</w:t>
      </w:r>
      <w:r w:rsidRPr="009E66E5">
        <w:rPr>
          <w:rFonts w:ascii="Arial" w:hAnsi="Arial" w:cs="Arial"/>
          <w:sz w:val="20"/>
          <w:szCs w:val="20"/>
        </w:rPr>
        <w:t>,</w:t>
      </w:r>
      <w:r w:rsidR="00357D7E">
        <w:rPr>
          <w:rFonts w:ascii="Arial" w:hAnsi="Arial" w:cs="Arial"/>
          <w:sz w:val="20"/>
          <w:szCs w:val="20"/>
        </w:rPr>
        <w:t>8</w:t>
      </w:r>
      <w:r w:rsidRPr="009E66E5">
        <w:rPr>
          <w:rFonts w:ascii="Arial" w:hAnsi="Arial" w:cs="Arial"/>
          <w:sz w:val="20"/>
          <w:szCs w:val="20"/>
        </w:rPr>
        <w:t>0 € - od Ministarstva znanosti</w:t>
      </w:r>
      <w:r w:rsidR="00357D7E">
        <w:rPr>
          <w:rFonts w:ascii="Arial" w:hAnsi="Arial" w:cs="Arial"/>
          <w:sz w:val="20"/>
          <w:szCs w:val="20"/>
        </w:rPr>
        <w:t xml:space="preserve">, </w:t>
      </w:r>
      <w:r w:rsidRPr="009E66E5">
        <w:rPr>
          <w:rFonts w:ascii="Arial" w:hAnsi="Arial" w:cs="Arial"/>
          <w:sz w:val="20"/>
          <w:szCs w:val="20"/>
        </w:rPr>
        <w:t xml:space="preserve">obrazovanja </w:t>
      </w:r>
      <w:r w:rsidR="00357D7E">
        <w:rPr>
          <w:rFonts w:ascii="Arial" w:hAnsi="Arial" w:cs="Arial"/>
          <w:sz w:val="20"/>
          <w:szCs w:val="20"/>
        </w:rPr>
        <w:t xml:space="preserve">i mladih </w:t>
      </w:r>
      <w:r w:rsidR="00357D7E" w:rsidRPr="00357D7E">
        <w:rPr>
          <w:rFonts w:ascii="Arial" w:hAnsi="Arial" w:cs="Arial"/>
          <w:sz w:val="20"/>
          <w:szCs w:val="20"/>
        </w:rPr>
        <w:t xml:space="preserve">462.990,24 </w:t>
      </w:r>
      <w:r w:rsidRPr="009E66E5">
        <w:rPr>
          <w:rFonts w:ascii="Arial" w:hAnsi="Arial" w:cs="Arial"/>
          <w:sz w:val="20"/>
          <w:szCs w:val="20"/>
        </w:rPr>
        <w:t>€ te iz prenesenog viška prihoda općine Hum na  Sutli 1.</w:t>
      </w:r>
      <w:r>
        <w:rPr>
          <w:rFonts w:ascii="Arial" w:hAnsi="Arial" w:cs="Arial"/>
          <w:sz w:val="20"/>
          <w:szCs w:val="20"/>
        </w:rPr>
        <w:t>652</w:t>
      </w:r>
      <w:r w:rsidRPr="009E66E5">
        <w:rPr>
          <w:rFonts w:ascii="Arial" w:hAnsi="Arial" w:cs="Arial"/>
          <w:sz w:val="20"/>
          <w:szCs w:val="20"/>
        </w:rPr>
        <w:t>.000,00 €.</w:t>
      </w:r>
    </w:p>
    <w:p w14:paraId="61BA454E" w14:textId="77777777" w:rsidR="00F535ED" w:rsidRDefault="00F535ED" w:rsidP="00F535ED">
      <w:pPr>
        <w:pStyle w:val="Bezproreda"/>
        <w:rPr>
          <w:rFonts w:ascii="Arial" w:hAnsi="Arial" w:cs="Arial"/>
          <w:sz w:val="20"/>
          <w:szCs w:val="20"/>
        </w:rPr>
      </w:pPr>
      <w:r w:rsidRPr="009E66E5">
        <w:rPr>
          <w:rFonts w:ascii="Arial" w:hAnsi="Arial" w:cs="Arial"/>
          <w:sz w:val="20"/>
          <w:szCs w:val="20"/>
        </w:rPr>
        <w:t xml:space="preserve">Za opremanje prostorija Dječjeg vrtića planiran je iznos od </w:t>
      </w:r>
      <w:r>
        <w:rPr>
          <w:rFonts w:ascii="Arial" w:hAnsi="Arial" w:cs="Arial"/>
          <w:sz w:val="20"/>
          <w:szCs w:val="20"/>
        </w:rPr>
        <w:t>219.169,80</w:t>
      </w:r>
      <w:r w:rsidRPr="009E66E5">
        <w:rPr>
          <w:rFonts w:ascii="Arial" w:hAnsi="Arial" w:cs="Arial"/>
          <w:sz w:val="20"/>
          <w:szCs w:val="20"/>
        </w:rPr>
        <w:t xml:space="preserve"> €.</w:t>
      </w:r>
    </w:p>
    <w:p w14:paraId="42019E06" w14:textId="385C4BEB" w:rsidR="00F535ED" w:rsidRPr="009E66E5" w:rsidRDefault="00F535ED" w:rsidP="00F535ED">
      <w:pPr>
        <w:pStyle w:val="Bezproreda"/>
        <w:rPr>
          <w:rFonts w:ascii="Arial" w:hAnsi="Arial" w:cs="Arial"/>
          <w:sz w:val="20"/>
          <w:szCs w:val="20"/>
        </w:rPr>
      </w:pPr>
      <w:r>
        <w:rPr>
          <w:rFonts w:ascii="Arial" w:hAnsi="Arial" w:cs="Arial"/>
          <w:sz w:val="20"/>
          <w:szCs w:val="20"/>
        </w:rPr>
        <w:t xml:space="preserve">Te ostali neplanirani rashodi u iznosu od </w:t>
      </w:r>
      <w:r w:rsidR="00357D7E">
        <w:rPr>
          <w:rFonts w:ascii="Arial" w:hAnsi="Arial" w:cs="Arial"/>
          <w:sz w:val="20"/>
          <w:szCs w:val="20"/>
        </w:rPr>
        <w:t>65</w:t>
      </w:r>
      <w:r>
        <w:rPr>
          <w:rFonts w:ascii="Arial" w:hAnsi="Arial" w:cs="Arial"/>
          <w:sz w:val="20"/>
          <w:szCs w:val="20"/>
        </w:rPr>
        <w:t>.000,00 €.</w:t>
      </w:r>
    </w:p>
    <w:p w14:paraId="53181A1B" w14:textId="77777777" w:rsidR="00F535ED" w:rsidRDefault="00F535ED" w:rsidP="00F535ED">
      <w:pPr>
        <w:pStyle w:val="Bezproreda"/>
      </w:pPr>
    </w:p>
    <w:p w14:paraId="5EAE540D" w14:textId="77777777" w:rsidR="00F535ED" w:rsidRPr="002D3E37" w:rsidRDefault="00F535ED" w:rsidP="00F535ED">
      <w:pPr>
        <w:pStyle w:val="Bezproreda"/>
        <w:jc w:val="both"/>
        <w:rPr>
          <w:rFonts w:ascii="Arial" w:hAnsi="Arial" w:cs="Arial"/>
          <w:sz w:val="20"/>
          <w:szCs w:val="20"/>
        </w:rPr>
      </w:pPr>
      <w:r w:rsidRPr="002D3E37">
        <w:rPr>
          <w:rFonts w:ascii="Arial" w:hAnsi="Arial" w:cs="Arial"/>
          <w:i/>
          <w:sz w:val="20"/>
          <w:szCs w:val="20"/>
          <w:u w:val="single"/>
        </w:rPr>
        <w:t>Opći cilj</w:t>
      </w:r>
      <w:r w:rsidRPr="002D3E37">
        <w:rPr>
          <w:rFonts w:ascii="Arial" w:hAnsi="Arial" w:cs="Arial"/>
          <w:sz w:val="20"/>
          <w:szCs w:val="20"/>
        </w:rPr>
        <w:t>: Unapređenje odgoja i obrazovanja na području Općine Hum na Sutli, poboljšanje materijalnog položaja školstva, te ostalih programa iznad državnog pedagoškog standarda u školama. Osiguranje uvjeta za provođenje redovnih programa osnovnog  obrazovanja.</w:t>
      </w:r>
    </w:p>
    <w:p w14:paraId="60DB532F" w14:textId="77777777" w:rsidR="00F535ED" w:rsidRPr="002D3E37" w:rsidRDefault="00F535ED" w:rsidP="00F535ED">
      <w:pPr>
        <w:pStyle w:val="Bezproreda"/>
        <w:jc w:val="both"/>
        <w:rPr>
          <w:rFonts w:ascii="Arial" w:hAnsi="Arial" w:cs="Arial"/>
          <w:sz w:val="20"/>
          <w:szCs w:val="20"/>
        </w:rPr>
      </w:pPr>
      <w:r w:rsidRPr="002D3E37">
        <w:rPr>
          <w:rFonts w:ascii="Arial" w:hAnsi="Arial" w:cs="Arial"/>
          <w:i/>
          <w:sz w:val="20"/>
          <w:szCs w:val="20"/>
          <w:u w:val="single"/>
        </w:rPr>
        <w:t>Posebni ciljevi:</w:t>
      </w:r>
      <w:r w:rsidRPr="002D3E37">
        <w:rPr>
          <w:rFonts w:ascii="Arial" w:hAnsi="Arial" w:cs="Arial"/>
          <w:sz w:val="20"/>
          <w:szCs w:val="20"/>
        </w:rPr>
        <w:t xml:space="preserve"> Podizanje standarda u obrazovanju, uključivanje što većeg broja djece.</w:t>
      </w:r>
    </w:p>
    <w:p w14:paraId="59131175" w14:textId="77777777" w:rsidR="00F535ED" w:rsidRDefault="00F535ED" w:rsidP="00F535ED">
      <w:pPr>
        <w:pStyle w:val="Bezproreda"/>
        <w:jc w:val="both"/>
        <w:rPr>
          <w:rFonts w:ascii="Arial" w:hAnsi="Arial" w:cs="Arial"/>
          <w:sz w:val="20"/>
          <w:szCs w:val="20"/>
        </w:rPr>
      </w:pPr>
      <w:r w:rsidRPr="002D3E37">
        <w:rPr>
          <w:rFonts w:ascii="Arial" w:hAnsi="Arial" w:cs="Arial"/>
          <w:i/>
          <w:sz w:val="20"/>
          <w:szCs w:val="20"/>
          <w:u w:val="single"/>
        </w:rPr>
        <w:t>Pokazatelj uspješnosti</w:t>
      </w:r>
      <w:r w:rsidRPr="002D3E37">
        <w:rPr>
          <w:rFonts w:ascii="Arial" w:hAnsi="Arial" w:cs="Arial"/>
          <w:sz w:val="20"/>
          <w:szCs w:val="20"/>
        </w:rPr>
        <w:t>: Broj djece uključen u redovne i dodatne programe, kvaliteta obavljanja programa.</w:t>
      </w:r>
    </w:p>
    <w:p w14:paraId="4B91981C" w14:textId="77777777" w:rsidR="00F535ED" w:rsidRDefault="00F535ED" w:rsidP="00F535ED">
      <w:pPr>
        <w:pStyle w:val="Bezproreda"/>
        <w:jc w:val="both"/>
        <w:rPr>
          <w:rFonts w:ascii="Arial" w:hAnsi="Arial" w:cs="Arial"/>
          <w:sz w:val="20"/>
          <w:szCs w:val="20"/>
        </w:rPr>
      </w:pPr>
    </w:p>
    <w:p w14:paraId="4F6A700B" w14:textId="77777777" w:rsidR="00F535ED" w:rsidRDefault="00F535ED" w:rsidP="00F535ED">
      <w:pPr>
        <w:pStyle w:val="Bezproreda"/>
        <w:jc w:val="both"/>
        <w:rPr>
          <w:rFonts w:ascii="Arial" w:hAnsi="Arial" w:cs="Arial"/>
          <w:sz w:val="20"/>
          <w:szCs w:val="20"/>
        </w:rPr>
      </w:pPr>
    </w:p>
    <w:p w14:paraId="41592BB7" w14:textId="77777777" w:rsidR="00F535ED" w:rsidRDefault="00F535ED" w:rsidP="00F535ED">
      <w:pPr>
        <w:pStyle w:val="Bezproreda"/>
        <w:jc w:val="both"/>
        <w:rPr>
          <w:rFonts w:ascii="Arial" w:hAnsi="Arial" w:cs="Arial"/>
          <w:sz w:val="20"/>
          <w:szCs w:val="20"/>
        </w:rPr>
      </w:pPr>
    </w:p>
    <w:p w14:paraId="14EEDD88" w14:textId="77777777" w:rsidR="00F535ED" w:rsidRPr="00B13439" w:rsidRDefault="00F535ED" w:rsidP="00F535ED">
      <w:pPr>
        <w:pStyle w:val="Bezproreda"/>
        <w:jc w:val="both"/>
        <w:rPr>
          <w:rFonts w:ascii="Arial" w:hAnsi="Arial" w:cs="Arial"/>
          <w:b/>
          <w:bCs/>
          <w:sz w:val="20"/>
          <w:szCs w:val="20"/>
        </w:rPr>
      </w:pPr>
      <w:r w:rsidRPr="00DC1764">
        <w:rPr>
          <w:rFonts w:ascii="Arial" w:hAnsi="Arial" w:cs="Arial"/>
          <w:b/>
          <w:bCs/>
          <w:sz w:val="20"/>
          <w:szCs w:val="20"/>
        </w:rPr>
        <w:t>PROGRAM 1006 DONACIJE KULTURNE DJELATNOSTI</w:t>
      </w:r>
    </w:p>
    <w:p w14:paraId="2AB559EA" w14:textId="77777777" w:rsidR="00F535ED" w:rsidRPr="009F7C41" w:rsidRDefault="00F535ED" w:rsidP="00F535ED">
      <w:pPr>
        <w:tabs>
          <w:tab w:val="left" w:pos="1305"/>
          <w:tab w:val="left" w:pos="9285"/>
        </w:tabs>
        <w:spacing w:after="0" w:line="230" w:lineRule="exact"/>
        <w:rPr>
          <w:rFonts w:ascii="Arial" w:hAnsi="Arial" w:cs="Arial"/>
          <w:sz w:val="20"/>
          <w:szCs w:val="20"/>
          <w:u w:val="single"/>
        </w:rPr>
      </w:pPr>
      <w:r w:rsidRPr="009F7C41">
        <w:rPr>
          <w:rFonts w:ascii="Arial" w:hAnsi="Arial" w:cs="Arial"/>
          <w:sz w:val="20"/>
          <w:szCs w:val="20"/>
          <w:u w:val="single"/>
        </w:rPr>
        <w:t>Raspodijeljen je na slijedeće aktivnosti:</w:t>
      </w:r>
    </w:p>
    <w:p w14:paraId="0A471FA2" w14:textId="77777777" w:rsidR="00F535ED" w:rsidRPr="00660A47" w:rsidRDefault="00F535ED" w:rsidP="00F535ED">
      <w:pPr>
        <w:spacing w:after="0" w:line="72" w:lineRule="exact"/>
        <w:rPr>
          <w:rFonts w:ascii="Arial" w:hAnsi="Arial" w:cs="Arial"/>
          <w:sz w:val="20"/>
          <w:szCs w:val="20"/>
        </w:rPr>
      </w:pPr>
    </w:p>
    <w:p w14:paraId="6595311D" w14:textId="77777777" w:rsidR="00F535ED" w:rsidRDefault="00F535ED"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1006A100001</w:t>
      </w:r>
      <w:r>
        <w:rPr>
          <w:rFonts w:ascii="Arial" w:hAnsi="Arial" w:cs="Arial"/>
          <w:sz w:val="20"/>
          <w:szCs w:val="20"/>
        </w:rPr>
        <w:t xml:space="preserve"> </w:t>
      </w:r>
      <w:r w:rsidRPr="00774BBD">
        <w:rPr>
          <w:rFonts w:ascii="Arial" w:hAnsi="Arial" w:cs="Arial"/>
          <w:sz w:val="20"/>
          <w:szCs w:val="20"/>
        </w:rPr>
        <w:t>UDRUGE KULTURNIH DJELANOSTI</w:t>
      </w:r>
      <w:r>
        <w:rPr>
          <w:rFonts w:ascii="Arial" w:hAnsi="Arial" w:cs="Arial"/>
          <w:sz w:val="20"/>
          <w:szCs w:val="20"/>
        </w:rPr>
        <w:t xml:space="preserve"> - 20.500,00 </w:t>
      </w:r>
      <w:r w:rsidRPr="00B63775">
        <w:rPr>
          <w:rFonts w:ascii="Arial" w:hAnsi="Arial" w:cs="Arial"/>
          <w:sz w:val="20"/>
          <w:szCs w:val="20"/>
        </w:rPr>
        <w:t>€</w:t>
      </w:r>
    </w:p>
    <w:p w14:paraId="278A0645" w14:textId="339DF38B" w:rsidR="00F535ED" w:rsidRPr="00660A47" w:rsidRDefault="00F535ED" w:rsidP="00F535ED">
      <w:pPr>
        <w:tabs>
          <w:tab w:val="left" w:pos="1305"/>
          <w:tab w:val="left" w:pos="9285"/>
        </w:tabs>
        <w:spacing w:after="0" w:line="225" w:lineRule="exact"/>
        <w:rPr>
          <w:rFonts w:ascii="Arial" w:hAnsi="Arial" w:cs="Arial"/>
          <w:sz w:val="20"/>
          <w:szCs w:val="20"/>
        </w:rPr>
      </w:pPr>
      <w:r w:rsidRPr="00B63775">
        <w:rPr>
          <w:rFonts w:ascii="Arial" w:hAnsi="Arial" w:cs="Arial"/>
          <w:sz w:val="20"/>
          <w:szCs w:val="20"/>
        </w:rPr>
        <w:t>1006A10000</w:t>
      </w:r>
      <w:r>
        <w:rPr>
          <w:rFonts w:ascii="Arial" w:hAnsi="Arial" w:cs="Arial"/>
          <w:sz w:val="20"/>
          <w:szCs w:val="20"/>
        </w:rPr>
        <w:t xml:space="preserve">2 POTPORA PROGRAMIMA KULTURNIH DOGAĐANJA  - </w:t>
      </w:r>
      <w:r w:rsidR="00357D7E">
        <w:rPr>
          <w:rFonts w:ascii="Arial" w:hAnsi="Arial" w:cs="Arial"/>
          <w:sz w:val="20"/>
          <w:szCs w:val="20"/>
        </w:rPr>
        <w:t>15</w:t>
      </w:r>
      <w:r>
        <w:rPr>
          <w:rFonts w:ascii="Arial" w:hAnsi="Arial" w:cs="Arial"/>
          <w:sz w:val="20"/>
          <w:szCs w:val="20"/>
        </w:rPr>
        <w:t xml:space="preserve">.000,00 </w:t>
      </w:r>
      <w:r w:rsidRPr="00B63775">
        <w:rPr>
          <w:rFonts w:ascii="Arial" w:hAnsi="Arial" w:cs="Arial"/>
          <w:sz w:val="20"/>
          <w:szCs w:val="20"/>
        </w:rPr>
        <w:t>€</w:t>
      </w:r>
    </w:p>
    <w:p w14:paraId="751F4BA5" w14:textId="77777777" w:rsidR="00F535ED" w:rsidRPr="00660A47" w:rsidRDefault="00F535ED" w:rsidP="00F535ED">
      <w:pPr>
        <w:tabs>
          <w:tab w:val="left" w:pos="1305"/>
          <w:tab w:val="left" w:pos="9285"/>
        </w:tabs>
        <w:spacing w:after="0" w:line="225" w:lineRule="exact"/>
        <w:rPr>
          <w:rFonts w:ascii="Arial" w:hAnsi="Arial" w:cs="Arial"/>
          <w:sz w:val="20"/>
          <w:szCs w:val="20"/>
        </w:rPr>
      </w:pPr>
    </w:p>
    <w:p w14:paraId="4CA5FD30" w14:textId="6CBC5686"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Ukupno planirana sredstva iznose </w:t>
      </w:r>
      <w:r w:rsidR="00357D7E">
        <w:rPr>
          <w:rFonts w:ascii="Arial" w:hAnsi="Arial" w:cs="Arial"/>
          <w:sz w:val="20"/>
          <w:szCs w:val="20"/>
        </w:rPr>
        <w:t>35</w:t>
      </w:r>
      <w:r w:rsidRPr="00660A47">
        <w:rPr>
          <w:rFonts w:ascii="Arial" w:hAnsi="Arial" w:cs="Arial"/>
          <w:sz w:val="20"/>
          <w:szCs w:val="20"/>
        </w:rPr>
        <w:t>.</w:t>
      </w:r>
      <w:r>
        <w:rPr>
          <w:rFonts w:ascii="Arial" w:hAnsi="Arial" w:cs="Arial"/>
          <w:sz w:val="20"/>
          <w:szCs w:val="20"/>
        </w:rPr>
        <w:t>500</w:t>
      </w:r>
      <w:r w:rsidRPr="00660A47">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xml:space="preserve">, a raspodjeljuju se prema javnom pozivu za dodjelu potpora (Pravilnika o sufinanciranju udruga koje djeluju na </w:t>
      </w:r>
      <w:r>
        <w:rPr>
          <w:rFonts w:ascii="Arial" w:hAnsi="Arial" w:cs="Arial"/>
          <w:sz w:val="20"/>
          <w:szCs w:val="20"/>
        </w:rPr>
        <w:t>području Općine Hum na Sutli („</w:t>
      </w:r>
      <w:r w:rsidRPr="00660A47">
        <w:rPr>
          <w:rFonts w:ascii="Arial" w:hAnsi="Arial" w:cs="Arial"/>
          <w:sz w:val="20"/>
          <w:szCs w:val="20"/>
        </w:rPr>
        <w:t>Službeni glasnik Krapinsko-zagorske županije“ br. 33/15)),</w:t>
      </w:r>
      <w:r>
        <w:rPr>
          <w:rFonts w:ascii="Arial" w:hAnsi="Arial" w:cs="Arial"/>
          <w:sz w:val="20"/>
          <w:szCs w:val="20"/>
        </w:rPr>
        <w:t xml:space="preserve"> </w:t>
      </w:r>
      <w:r w:rsidRPr="00660A47">
        <w:rPr>
          <w:rFonts w:ascii="Arial" w:hAnsi="Arial" w:cs="Arial"/>
          <w:sz w:val="20"/>
          <w:szCs w:val="20"/>
        </w:rPr>
        <w:t>u tu skupinu spadaju donacije KUD-u, donacije Limenoj glazbi „Straža“</w:t>
      </w:r>
      <w:r>
        <w:rPr>
          <w:rFonts w:ascii="Arial" w:hAnsi="Arial" w:cs="Arial"/>
          <w:sz w:val="20"/>
          <w:szCs w:val="20"/>
        </w:rPr>
        <w:t>, donacija Humskoj udruzi mladih,</w:t>
      </w:r>
      <w:r w:rsidRPr="00660A47">
        <w:rPr>
          <w:rFonts w:ascii="Arial" w:hAnsi="Arial" w:cs="Arial"/>
          <w:sz w:val="20"/>
          <w:szCs w:val="20"/>
        </w:rPr>
        <w:t xml:space="preserve"> </w:t>
      </w:r>
      <w:r>
        <w:rPr>
          <w:rFonts w:ascii="Arial" w:hAnsi="Arial" w:cs="Arial"/>
          <w:sz w:val="20"/>
          <w:szCs w:val="20"/>
        </w:rPr>
        <w:t>te</w:t>
      </w:r>
      <w:r w:rsidRPr="00660A47">
        <w:rPr>
          <w:rFonts w:ascii="Arial" w:hAnsi="Arial" w:cs="Arial"/>
          <w:sz w:val="20"/>
          <w:szCs w:val="20"/>
        </w:rPr>
        <w:t xml:space="preserve"> </w:t>
      </w:r>
      <w:r>
        <w:rPr>
          <w:rFonts w:ascii="Arial" w:hAnsi="Arial" w:cs="Arial"/>
          <w:sz w:val="20"/>
          <w:szCs w:val="20"/>
        </w:rPr>
        <w:t xml:space="preserve">ostale </w:t>
      </w:r>
      <w:r w:rsidRPr="00660A47">
        <w:rPr>
          <w:rFonts w:ascii="Arial" w:hAnsi="Arial" w:cs="Arial"/>
          <w:sz w:val="20"/>
          <w:szCs w:val="20"/>
        </w:rPr>
        <w:t>kulturne priredbe u i izvan općine.</w:t>
      </w:r>
    </w:p>
    <w:p w14:paraId="16EF0B35" w14:textId="77777777" w:rsidR="00F535ED" w:rsidRDefault="00F535ED" w:rsidP="00F535ED">
      <w:pPr>
        <w:tabs>
          <w:tab w:val="left" w:pos="1305"/>
          <w:tab w:val="left" w:pos="9285"/>
        </w:tabs>
        <w:spacing w:after="0" w:line="225" w:lineRule="exact"/>
        <w:rPr>
          <w:rFonts w:ascii="Arial" w:hAnsi="Arial" w:cs="Arial"/>
          <w:sz w:val="20"/>
          <w:szCs w:val="20"/>
        </w:rPr>
      </w:pPr>
    </w:p>
    <w:p w14:paraId="6B8DB1E4" w14:textId="77777777" w:rsidR="00F535ED" w:rsidRPr="00A70070" w:rsidRDefault="00F535ED" w:rsidP="00F535ED">
      <w:pPr>
        <w:tabs>
          <w:tab w:val="left" w:pos="1305"/>
          <w:tab w:val="left" w:pos="9285"/>
        </w:tabs>
        <w:spacing w:after="0" w:line="225" w:lineRule="exact"/>
        <w:rPr>
          <w:rFonts w:ascii="Arial" w:hAnsi="Arial" w:cs="Arial"/>
          <w:sz w:val="20"/>
          <w:szCs w:val="20"/>
        </w:rPr>
      </w:pPr>
      <w:r w:rsidRPr="00A70070">
        <w:rPr>
          <w:rFonts w:ascii="Arial" w:hAnsi="Arial" w:cs="Arial"/>
          <w:i/>
          <w:iCs/>
          <w:sz w:val="20"/>
          <w:szCs w:val="20"/>
          <w:u w:val="single"/>
        </w:rPr>
        <w:t>Opći cilj</w:t>
      </w:r>
      <w:r w:rsidRPr="00A70070">
        <w:rPr>
          <w:rFonts w:ascii="Arial" w:hAnsi="Arial" w:cs="Arial"/>
          <w:sz w:val="20"/>
          <w:szCs w:val="20"/>
        </w:rPr>
        <w:t>:</w:t>
      </w:r>
      <w:r>
        <w:rPr>
          <w:rFonts w:ascii="Arial" w:hAnsi="Arial" w:cs="Arial"/>
          <w:sz w:val="20"/>
          <w:szCs w:val="20"/>
        </w:rPr>
        <w:t xml:space="preserve"> </w:t>
      </w:r>
      <w:r w:rsidRPr="00A70070">
        <w:rPr>
          <w:rFonts w:ascii="Arial" w:hAnsi="Arial" w:cs="Arial"/>
          <w:sz w:val="20"/>
          <w:szCs w:val="20"/>
        </w:rPr>
        <w:t xml:space="preserve">poticanje razvoja i očuvanja kulturne baštine na području općine Hum na Sutli. </w:t>
      </w:r>
    </w:p>
    <w:p w14:paraId="35EE562A" w14:textId="77777777" w:rsidR="00F535ED" w:rsidRPr="00A70070" w:rsidRDefault="00F535ED" w:rsidP="00F535ED">
      <w:pPr>
        <w:tabs>
          <w:tab w:val="left" w:pos="1305"/>
          <w:tab w:val="left" w:pos="9285"/>
        </w:tabs>
        <w:spacing w:after="0" w:line="225" w:lineRule="exact"/>
        <w:rPr>
          <w:rFonts w:ascii="Arial" w:hAnsi="Arial" w:cs="Arial"/>
          <w:sz w:val="20"/>
          <w:szCs w:val="20"/>
        </w:rPr>
      </w:pPr>
      <w:r w:rsidRPr="00A70070">
        <w:rPr>
          <w:rFonts w:ascii="Arial" w:hAnsi="Arial" w:cs="Arial"/>
          <w:i/>
          <w:iCs/>
          <w:sz w:val="20"/>
          <w:szCs w:val="20"/>
          <w:u w:val="single"/>
        </w:rPr>
        <w:t>Posebni cilj</w:t>
      </w:r>
      <w:r w:rsidRPr="00A70070">
        <w:rPr>
          <w:rFonts w:ascii="Arial" w:hAnsi="Arial" w:cs="Arial"/>
          <w:i/>
          <w:iCs/>
          <w:sz w:val="20"/>
          <w:szCs w:val="20"/>
        </w:rPr>
        <w:t xml:space="preserve">: </w:t>
      </w:r>
      <w:r w:rsidRPr="00A70070">
        <w:rPr>
          <w:rFonts w:ascii="Arial" w:hAnsi="Arial" w:cs="Arial"/>
          <w:sz w:val="20"/>
          <w:szCs w:val="20"/>
        </w:rPr>
        <w:t>program obuhvaća tekuće donacije udrugama  na području općine.</w:t>
      </w:r>
    </w:p>
    <w:p w14:paraId="136C571D" w14:textId="77777777" w:rsidR="00F535ED" w:rsidRDefault="00F535ED" w:rsidP="00F535ED">
      <w:pPr>
        <w:tabs>
          <w:tab w:val="left" w:pos="1305"/>
          <w:tab w:val="left" w:pos="9285"/>
        </w:tabs>
        <w:spacing w:after="0" w:line="225" w:lineRule="exact"/>
        <w:rPr>
          <w:rFonts w:ascii="Arial" w:hAnsi="Arial" w:cs="Arial"/>
          <w:sz w:val="20"/>
          <w:szCs w:val="20"/>
        </w:rPr>
      </w:pPr>
      <w:r w:rsidRPr="00A70070">
        <w:rPr>
          <w:rFonts w:ascii="Arial" w:hAnsi="Arial" w:cs="Arial"/>
          <w:i/>
          <w:sz w:val="20"/>
          <w:szCs w:val="20"/>
          <w:u w:val="single"/>
        </w:rPr>
        <w:t>Pokazatelj uspješnosti</w:t>
      </w:r>
      <w:r w:rsidRPr="00A70070">
        <w:rPr>
          <w:rFonts w:ascii="Arial" w:hAnsi="Arial" w:cs="Arial"/>
          <w:sz w:val="20"/>
          <w:szCs w:val="20"/>
        </w:rPr>
        <w:t>: Broj organiziranih manifestacija na području općine.</w:t>
      </w:r>
    </w:p>
    <w:p w14:paraId="2E9F92A6" w14:textId="77777777" w:rsidR="00F535ED" w:rsidRPr="00096F95" w:rsidRDefault="00F535ED" w:rsidP="00F535ED">
      <w:pPr>
        <w:tabs>
          <w:tab w:val="left" w:pos="1305"/>
          <w:tab w:val="left" w:pos="9285"/>
        </w:tabs>
        <w:spacing w:after="0" w:line="225" w:lineRule="exact"/>
        <w:rPr>
          <w:rFonts w:ascii="Arial" w:hAnsi="Arial" w:cs="Arial"/>
          <w:sz w:val="20"/>
          <w:szCs w:val="20"/>
        </w:rPr>
      </w:pPr>
    </w:p>
    <w:p w14:paraId="3AC9AA12" w14:textId="77777777" w:rsidR="00F535ED" w:rsidRPr="00B13439" w:rsidRDefault="00F535ED" w:rsidP="00F535ED">
      <w:pPr>
        <w:tabs>
          <w:tab w:val="left" w:pos="1305"/>
          <w:tab w:val="left" w:pos="9285"/>
        </w:tabs>
        <w:spacing w:after="0" w:line="230" w:lineRule="exact"/>
        <w:rPr>
          <w:rFonts w:ascii="Arial" w:hAnsi="Arial" w:cs="Arial"/>
          <w:b/>
          <w:bCs/>
          <w:sz w:val="20"/>
          <w:szCs w:val="20"/>
        </w:rPr>
      </w:pPr>
      <w:r w:rsidRPr="00B13439">
        <w:rPr>
          <w:rFonts w:ascii="Arial" w:hAnsi="Arial" w:cs="Arial"/>
          <w:b/>
          <w:bCs/>
          <w:sz w:val="20"/>
          <w:szCs w:val="20"/>
        </w:rPr>
        <w:lastRenderedPageBreak/>
        <w:t>PROGRAM 1007 DONACIJE ŠPORTSKE DJELATNOSTI</w:t>
      </w:r>
    </w:p>
    <w:p w14:paraId="658E3E1E" w14:textId="77777777" w:rsidR="00F535ED" w:rsidRPr="00B13439" w:rsidRDefault="00F535ED" w:rsidP="00F535ED">
      <w:pPr>
        <w:tabs>
          <w:tab w:val="left" w:pos="1305"/>
          <w:tab w:val="left" w:pos="9285"/>
        </w:tabs>
        <w:spacing w:after="0" w:line="230" w:lineRule="exact"/>
        <w:rPr>
          <w:rFonts w:ascii="Arial" w:hAnsi="Arial" w:cs="Arial"/>
          <w:sz w:val="20"/>
          <w:szCs w:val="20"/>
          <w:u w:val="single"/>
        </w:rPr>
      </w:pPr>
      <w:r w:rsidRPr="00B13439">
        <w:rPr>
          <w:rFonts w:ascii="Arial" w:hAnsi="Arial" w:cs="Arial"/>
          <w:sz w:val="20"/>
          <w:szCs w:val="20"/>
          <w:u w:val="single"/>
        </w:rPr>
        <w:t>Raspodijeljen je na slijedeće aktivnosti:</w:t>
      </w:r>
    </w:p>
    <w:p w14:paraId="1CF1ECFA" w14:textId="77777777" w:rsidR="00F535ED" w:rsidRPr="00660A47" w:rsidRDefault="00F535ED" w:rsidP="00F535ED">
      <w:pPr>
        <w:spacing w:after="0" w:line="72" w:lineRule="exact"/>
        <w:rPr>
          <w:rFonts w:ascii="Arial" w:hAnsi="Arial" w:cs="Arial"/>
          <w:sz w:val="20"/>
          <w:szCs w:val="20"/>
        </w:rPr>
      </w:pPr>
    </w:p>
    <w:p w14:paraId="081CF1C4" w14:textId="2120159B" w:rsidR="00F535ED" w:rsidRPr="00660A47" w:rsidRDefault="00F535ED"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1007A100001 ŠPORTSKE UDRUGE</w:t>
      </w:r>
      <w:r>
        <w:rPr>
          <w:rFonts w:ascii="Arial" w:hAnsi="Arial" w:cs="Arial"/>
          <w:sz w:val="20"/>
          <w:szCs w:val="20"/>
        </w:rPr>
        <w:t xml:space="preserve"> - </w:t>
      </w:r>
      <w:r w:rsidR="00357D7E">
        <w:rPr>
          <w:rFonts w:ascii="Arial" w:hAnsi="Arial" w:cs="Arial"/>
          <w:sz w:val="20"/>
          <w:szCs w:val="20"/>
        </w:rPr>
        <w:t>8</w:t>
      </w:r>
      <w:r w:rsidR="00D67782">
        <w:rPr>
          <w:rFonts w:ascii="Arial" w:hAnsi="Arial" w:cs="Arial"/>
          <w:sz w:val="20"/>
          <w:szCs w:val="20"/>
        </w:rPr>
        <w:t>1</w:t>
      </w:r>
      <w:r>
        <w:rPr>
          <w:rFonts w:ascii="Arial" w:hAnsi="Arial" w:cs="Arial"/>
          <w:sz w:val="20"/>
          <w:szCs w:val="20"/>
        </w:rPr>
        <w:t xml:space="preserve">.500,00 </w:t>
      </w:r>
      <w:r w:rsidRPr="007B0357">
        <w:rPr>
          <w:rFonts w:ascii="Arial" w:hAnsi="Arial" w:cs="Arial"/>
          <w:sz w:val="20"/>
          <w:szCs w:val="20"/>
        </w:rPr>
        <w:t>€</w:t>
      </w:r>
    </w:p>
    <w:p w14:paraId="59738F7E" w14:textId="10F6F727" w:rsidR="00F535ED"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Ukupna planirana sredstva iznose </w:t>
      </w:r>
      <w:r w:rsidR="00357D7E">
        <w:rPr>
          <w:rFonts w:ascii="Arial" w:hAnsi="Arial" w:cs="Arial"/>
          <w:sz w:val="20"/>
          <w:szCs w:val="20"/>
        </w:rPr>
        <w:t>8</w:t>
      </w:r>
      <w:r w:rsidR="00D67782">
        <w:rPr>
          <w:rFonts w:ascii="Arial" w:hAnsi="Arial" w:cs="Arial"/>
          <w:sz w:val="20"/>
          <w:szCs w:val="20"/>
        </w:rPr>
        <w:t>1</w:t>
      </w:r>
      <w:r>
        <w:rPr>
          <w:rFonts w:ascii="Arial" w:hAnsi="Arial" w:cs="Arial"/>
          <w:sz w:val="20"/>
          <w:szCs w:val="20"/>
        </w:rPr>
        <w:t>.500,00</w:t>
      </w:r>
      <w:r w:rsidRPr="00660A47">
        <w:rPr>
          <w:rFonts w:ascii="Arial" w:hAnsi="Arial" w:cs="Arial"/>
          <w:sz w:val="20"/>
          <w:szCs w:val="20"/>
        </w:rPr>
        <w:t xml:space="preserve"> </w:t>
      </w:r>
      <w:r w:rsidRPr="007B0357">
        <w:rPr>
          <w:rFonts w:ascii="Arial" w:hAnsi="Arial" w:cs="Arial"/>
          <w:sz w:val="20"/>
          <w:szCs w:val="20"/>
        </w:rPr>
        <w:t>€</w:t>
      </w:r>
      <w:r w:rsidRPr="00660A47">
        <w:rPr>
          <w:rFonts w:ascii="Arial" w:hAnsi="Arial" w:cs="Arial"/>
          <w:sz w:val="20"/>
          <w:szCs w:val="20"/>
        </w:rPr>
        <w:t xml:space="preserve">, a raspodjeljuju se prema javnom pozivu za dodjelu potpora (Pravilnika o sufinanciranju udruga koje djeluju na </w:t>
      </w:r>
      <w:r>
        <w:rPr>
          <w:rFonts w:ascii="Arial" w:hAnsi="Arial" w:cs="Arial"/>
          <w:sz w:val="20"/>
          <w:szCs w:val="20"/>
        </w:rPr>
        <w:t>području Općine Hum na Sutli („</w:t>
      </w:r>
      <w:r w:rsidRPr="00660A47">
        <w:rPr>
          <w:rFonts w:ascii="Arial" w:hAnsi="Arial" w:cs="Arial"/>
          <w:sz w:val="20"/>
          <w:szCs w:val="20"/>
        </w:rPr>
        <w:t>Službeni glasnik Krapinsko-zagorske županije“ br. 33/15)),u tu skupinu spadaju donacije NK „Straža“, Šahovskom klubu „Straža“, Tenis klub „Sv.</w:t>
      </w:r>
      <w:r>
        <w:rPr>
          <w:rFonts w:ascii="Arial" w:hAnsi="Arial" w:cs="Arial"/>
          <w:sz w:val="20"/>
          <w:szCs w:val="20"/>
        </w:rPr>
        <w:t xml:space="preserve"> </w:t>
      </w:r>
      <w:r w:rsidRPr="00660A47">
        <w:rPr>
          <w:rFonts w:ascii="Arial" w:hAnsi="Arial" w:cs="Arial"/>
          <w:sz w:val="20"/>
          <w:szCs w:val="20"/>
        </w:rPr>
        <w:t>Petar“ te ostale športske aktivnosti u i izvan općine.</w:t>
      </w:r>
    </w:p>
    <w:p w14:paraId="4154C3D1" w14:textId="77777777" w:rsidR="00F535ED" w:rsidRDefault="00F535ED" w:rsidP="00F535ED">
      <w:pPr>
        <w:tabs>
          <w:tab w:val="left" w:pos="1305"/>
          <w:tab w:val="left" w:pos="9285"/>
        </w:tabs>
        <w:spacing w:after="0" w:line="225" w:lineRule="exact"/>
        <w:jc w:val="both"/>
        <w:rPr>
          <w:rFonts w:ascii="Arial" w:hAnsi="Arial" w:cs="Arial"/>
          <w:sz w:val="20"/>
          <w:szCs w:val="20"/>
        </w:rPr>
      </w:pPr>
    </w:p>
    <w:p w14:paraId="6BE90A1B" w14:textId="77777777" w:rsidR="00F535ED" w:rsidRPr="00794AC5" w:rsidRDefault="00F535ED" w:rsidP="00F535ED">
      <w:pPr>
        <w:pStyle w:val="Bezproreda"/>
        <w:rPr>
          <w:rFonts w:ascii="Arial" w:hAnsi="Arial" w:cs="Arial"/>
          <w:sz w:val="20"/>
          <w:szCs w:val="20"/>
        </w:rPr>
      </w:pPr>
      <w:r w:rsidRPr="00794AC5">
        <w:rPr>
          <w:rFonts w:ascii="Arial" w:hAnsi="Arial" w:cs="Arial"/>
          <w:i/>
          <w:iCs/>
          <w:sz w:val="20"/>
          <w:szCs w:val="20"/>
          <w:u w:val="single"/>
        </w:rPr>
        <w:t>Opći cilj</w:t>
      </w:r>
      <w:r w:rsidRPr="00794AC5">
        <w:rPr>
          <w:rFonts w:ascii="Arial" w:hAnsi="Arial" w:cs="Arial"/>
          <w:sz w:val="20"/>
          <w:szCs w:val="20"/>
        </w:rPr>
        <w:t>: poticanje sporta i sportskih aktivnosti.</w:t>
      </w:r>
    </w:p>
    <w:p w14:paraId="66359E33" w14:textId="77777777" w:rsidR="00F535ED" w:rsidRPr="00794AC5" w:rsidRDefault="00F535ED" w:rsidP="00F535ED">
      <w:pPr>
        <w:pStyle w:val="Bezproreda"/>
        <w:rPr>
          <w:rFonts w:ascii="Arial" w:hAnsi="Arial" w:cs="Arial"/>
          <w:sz w:val="20"/>
          <w:szCs w:val="20"/>
        </w:rPr>
      </w:pPr>
      <w:r w:rsidRPr="00794AC5">
        <w:rPr>
          <w:rFonts w:ascii="Arial" w:hAnsi="Arial" w:cs="Arial"/>
          <w:i/>
          <w:iCs/>
          <w:sz w:val="20"/>
          <w:szCs w:val="20"/>
          <w:u w:val="single"/>
        </w:rPr>
        <w:t>Posebni cilj</w:t>
      </w:r>
      <w:r w:rsidRPr="00794AC5">
        <w:rPr>
          <w:rFonts w:ascii="Arial" w:hAnsi="Arial" w:cs="Arial"/>
          <w:i/>
          <w:iCs/>
          <w:sz w:val="20"/>
          <w:szCs w:val="20"/>
        </w:rPr>
        <w:t xml:space="preserve">: </w:t>
      </w:r>
      <w:r w:rsidRPr="00794AC5">
        <w:rPr>
          <w:rFonts w:ascii="Arial" w:hAnsi="Arial" w:cs="Arial"/>
          <w:sz w:val="20"/>
          <w:szCs w:val="20"/>
        </w:rPr>
        <w:t>program obuhvaća tekuće donacije sportskim udrugama na području općine.</w:t>
      </w:r>
    </w:p>
    <w:p w14:paraId="3202F60D" w14:textId="77777777" w:rsidR="00F535ED" w:rsidRPr="00794AC5" w:rsidRDefault="00F535ED" w:rsidP="00F535ED">
      <w:pPr>
        <w:pStyle w:val="Bezproreda"/>
        <w:rPr>
          <w:rFonts w:ascii="Arial" w:hAnsi="Arial" w:cs="Arial"/>
          <w:sz w:val="20"/>
          <w:szCs w:val="20"/>
        </w:rPr>
      </w:pPr>
      <w:r w:rsidRPr="00794AC5">
        <w:rPr>
          <w:rFonts w:ascii="Arial" w:hAnsi="Arial" w:cs="Arial"/>
          <w:i/>
          <w:sz w:val="20"/>
          <w:szCs w:val="20"/>
          <w:u w:val="single"/>
        </w:rPr>
        <w:t>Pokazatelj uspješnosti</w:t>
      </w:r>
      <w:r w:rsidRPr="00794AC5">
        <w:rPr>
          <w:rFonts w:ascii="Arial" w:hAnsi="Arial" w:cs="Arial"/>
          <w:sz w:val="20"/>
          <w:szCs w:val="20"/>
        </w:rPr>
        <w:t>: Broj organiziranih manifestacija na području općine.</w:t>
      </w:r>
    </w:p>
    <w:p w14:paraId="36A61D4D" w14:textId="77777777" w:rsidR="00F535ED" w:rsidRDefault="00F535ED" w:rsidP="00F535ED">
      <w:pPr>
        <w:pStyle w:val="Bezproreda"/>
        <w:rPr>
          <w:rFonts w:ascii="Arial" w:hAnsi="Arial" w:cs="Arial"/>
          <w:b/>
          <w:bCs/>
          <w:sz w:val="20"/>
          <w:szCs w:val="20"/>
        </w:rPr>
      </w:pPr>
    </w:p>
    <w:p w14:paraId="2CE31AFB" w14:textId="77777777" w:rsidR="00D67782" w:rsidRDefault="00D67782" w:rsidP="00F535ED">
      <w:pPr>
        <w:pStyle w:val="Bezproreda"/>
        <w:rPr>
          <w:rFonts w:ascii="Arial" w:hAnsi="Arial" w:cs="Arial"/>
          <w:b/>
          <w:bCs/>
          <w:sz w:val="20"/>
          <w:szCs w:val="20"/>
        </w:rPr>
      </w:pPr>
    </w:p>
    <w:p w14:paraId="1DBEDEE1" w14:textId="77777777" w:rsidR="00F535ED" w:rsidRPr="00B13439" w:rsidRDefault="00F535ED" w:rsidP="00F535ED">
      <w:pPr>
        <w:pStyle w:val="Bezproreda"/>
        <w:rPr>
          <w:rFonts w:ascii="Arial" w:hAnsi="Arial" w:cs="Arial"/>
          <w:b/>
          <w:bCs/>
          <w:sz w:val="20"/>
          <w:szCs w:val="20"/>
        </w:rPr>
      </w:pPr>
      <w:r w:rsidRPr="00B13439">
        <w:rPr>
          <w:rFonts w:ascii="Arial" w:hAnsi="Arial" w:cs="Arial"/>
          <w:b/>
          <w:bCs/>
          <w:sz w:val="20"/>
          <w:szCs w:val="20"/>
        </w:rPr>
        <w:t>PROGRAM 1008  DONACIJE OSTALA DRUŠTVA I ORGANIZACIJE</w:t>
      </w:r>
    </w:p>
    <w:p w14:paraId="3E79114A" w14:textId="77777777" w:rsidR="00F535ED" w:rsidRPr="00B13439" w:rsidRDefault="00F535ED" w:rsidP="00F535ED">
      <w:pPr>
        <w:pStyle w:val="Bezproreda"/>
        <w:rPr>
          <w:rFonts w:ascii="Arial" w:hAnsi="Arial" w:cs="Arial"/>
          <w:sz w:val="20"/>
          <w:szCs w:val="20"/>
          <w:u w:val="single"/>
        </w:rPr>
      </w:pPr>
      <w:r w:rsidRPr="00B13439">
        <w:rPr>
          <w:rFonts w:ascii="Arial" w:hAnsi="Arial" w:cs="Arial"/>
          <w:sz w:val="20"/>
          <w:szCs w:val="20"/>
          <w:u w:val="single"/>
        </w:rPr>
        <w:t>Raspodijeljen je na slijedeće aktivnosti:</w:t>
      </w:r>
    </w:p>
    <w:p w14:paraId="45991C86" w14:textId="77777777" w:rsidR="00F535ED" w:rsidRPr="00660A47" w:rsidRDefault="00F535ED" w:rsidP="00F535ED">
      <w:pPr>
        <w:tabs>
          <w:tab w:val="left" w:pos="1305"/>
          <w:tab w:val="left" w:pos="9285"/>
        </w:tabs>
        <w:spacing w:after="0" w:line="230" w:lineRule="exact"/>
        <w:rPr>
          <w:rFonts w:ascii="Arial" w:hAnsi="Arial" w:cs="Arial"/>
          <w:sz w:val="20"/>
          <w:szCs w:val="20"/>
        </w:rPr>
      </w:pPr>
    </w:p>
    <w:p w14:paraId="1DE815F3" w14:textId="77777777" w:rsidR="00F535ED" w:rsidRPr="00660A47" w:rsidRDefault="00F535ED" w:rsidP="00F535ED">
      <w:pPr>
        <w:tabs>
          <w:tab w:val="left" w:pos="1305"/>
          <w:tab w:val="left" w:pos="9285"/>
        </w:tabs>
        <w:spacing w:after="0" w:line="225" w:lineRule="exact"/>
        <w:rPr>
          <w:rFonts w:ascii="Arial" w:hAnsi="Arial" w:cs="Arial"/>
          <w:sz w:val="20"/>
          <w:szCs w:val="20"/>
        </w:rPr>
      </w:pPr>
      <w:r w:rsidRPr="00660A47">
        <w:rPr>
          <w:rFonts w:ascii="Arial" w:hAnsi="Arial" w:cs="Arial"/>
          <w:sz w:val="20"/>
          <w:szCs w:val="20"/>
        </w:rPr>
        <w:t>1008A100001 DRUŠTVA I ORGANIZACIJE</w:t>
      </w:r>
      <w:r>
        <w:rPr>
          <w:rFonts w:ascii="Arial" w:hAnsi="Arial" w:cs="Arial"/>
          <w:sz w:val="20"/>
          <w:szCs w:val="20"/>
        </w:rPr>
        <w:t xml:space="preserve"> - 74.531,00 </w:t>
      </w:r>
      <w:r w:rsidRPr="009F7C41">
        <w:rPr>
          <w:rFonts w:ascii="Arial" w:hAnsi="Arial" w:cs="Arial"/>
          <w:sz w:val="20"/>
          <w:szCs w:val="20"/>
        </w:rPr>
        <w:t>€</w:t>
      </w:r>
    </w:p>
    <w:p w14:paraId="6B9ED9E0" w14:textId="77777777" w:rsidR="00F535ED" w:rsidRPr="00660A47" w:rsidRDefault="00F535ED" w:rsidP="00F535ED">
      <w:pPr>
        <w:tabs>
          <w:tab w:val="left" w:pos="1305"/>
          <w:tab w:val="left" w:pos="9285"/>
        </w:tabs>
        <w:spacing w:after="0" w:line="225" w:lineRule="exact"/>
        <w:ind w:left="284"/>
        <w:jc w:val="both"/>
        <w:rPr>
          <w:rFonts w:ascii="Arial" w:hAnsi="Arial" w:cs="Arial"/>
          <w:sz w:val="20"/>
          <w:szCs w:val="20"/>
        </w:rPr>
      </w:pPr>
      <w:r w:rsidRPr="00660A47">
        <w:rPr>
          <w:rFonts w:ascii="Arial" w:hAnsi="Arial" w:cs="Arial"/>
          <w:sz w:val="20"/>
          <w:szCs w:val="20"/>
        </w:rPr>
        <w:t xml:space="preserve">Planiraju se sredstva u iznosu od </w:t>
      </w:r>
      <w:r>
        <w:rPr>
          <w:rFonts w:ascii="Arial" w:hAnsi="Arial" w:cs="Arial"/>
          <w:sz w:val="20"/>
          <w:szCs w:val="20"/>
        </w:rPr>
        <w:t>65.000,</w:t>
      </w:r>
      <w:r w:rsidRPr="00660A47">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xml:space="preserve"> za rad udruga građana na području općine Hum na Sutli (Kuburaška društva,</w:t>
      </w:r>
      <w:r>
        <w:rPr>
          <w:rFonts w:ascii="Arial" w:hAnsi="Arial" w:cs="Arial"/>
          <w:sz w:val="20"/>
          <w:szCs w:val="20"/>
        </w:rPr>
        <w:t xml:space="preserve"> </w:t>
      </w:r>
      <w:r w:rsidRPr="00660A47">
        <w:rPr>
          <w:rFonts w:ascii="Arial" w:hAnsi="Arial" w:cs="Arial"/>
          <w:sz w:val="20"/>
          <w:szCs w:val="20"/>
        </w:rPr>
        <w:t>Glazbene udruge, Udruge umirovljenika,</w:t>
      </w:r>
      <w:r>
        <w:rPr>
          <w:rFonts w:ascii="Arial" w:hAnsi="Arial" w:cs="Arial"/>
          <w:sz w:val="20"/>
          <w:szCs w:val="20"/>
        </w:rPr>
        <w:t xml:space="preserve"> Lovačka udruga,</w:t>
      </w:r>
      <w:r w:rsidRPr="00660A47">
        <w:rPr>
          <w:rFonts w:ascii="Arial" w:hAnsi="Arial" w:cs="Arial"/>
          <w:sz w:val="20"/>
          <w:szCs w:val="20"/>
        </w:rPr>
        <w:t xml:space="preserve"> Udruga vinogradara</w:t>
      </w:r>
      <w:r>
        <w:rPr>
          <w:rFonts w:ascii="Arial" w:hAnsi="Arial" w:cs="Arial"/>
          <w:sz w:val="20"/>
          <w:szCs w:val="20"/>
        </w:rPr>
        <w:t xml:space="preserve"> </w:t>
      </w:r>
      <w:r w:rsidRPr="00660A47">
        <w:rPr>
          <w:rFonts w:ascii="Arial" w:hAnsi="Arial" w:cs="Arial"/>
          <w:sz w:val="20"/>
          <w:szCs w:val="20"/>
        </w:rPr>
        <w:t xml:space="preserve">i podrumara, </w:t>
      </w:r>
      <w:r>
        <w:rPr>
          <w:rFonts w:ascii="Arial" w:hAnsi="Arial" w:cs="Arial"/>
          <w:sz w:val="20"/>
          <w:szCs w:val="20"/>
        </w:rPr>
        <w:t>Športsko ribolovno društvo</w:t>
      </w:r>
      <w:r w:rsidRPr="00660A47">
        <w:rPr>
          <w:rFonts w:ascii="Arial" w:hAnsi="Arial" w:cs="Arial"/>
          <w:sz w:val="20"/>
          <w:szCs w:val="20"/>
        </w:rPr>
        <w:t>, Udruga žena, Udruga liječenih alkoholičara</w:t>
      </w:r>
      <w:r>
        <w:rPr>
          <w:rFonts w:ascii="Arial" w:hAnsi="Arial" w:cs="Arial"/>
          <w:sz w:val="20"/>
          <w:szCs w:val="20"/>
        </w:rPr>
        <w:t>,..</w:t>
      </w:r>
      <w:r w:rsidRPr="00660A47">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 xml:space="preserve">a raspodjeljuju se prema javnom pozivu za dodjelu potpora (Pravilnika o sufinanciranju udruga koje djeluju na </w:t>
      </w:r>
      <w:r>
        <w:rPr>
          <w:rFonts w:ascii="Arial" w:hAnsi="Arial" w:cs="Arial"/>
          <w:sz w:val="20"/>
          <w:szCs w:val="20"/>
        </w:rPr>
        <w:t>području Općine Hum na Sutli („</w:t>
      </w:r>
      <w:r w:rsidRPr="00660A47">
        <w:rPr>
          <w:rFonts w:ascii="Arial" w:hAnsi="Arial" w:cs="Arial"/>
          <w:sz w:val="20"/>
          <w:szCs w:val="20"/>
        </w:rPr>
        <w:t>Službeni glasnik Krapinsko-zagorske županije“ br. 33/15)).</w:t>
      </w:r>
    </w:p>
    <w:p w14:paraId="481954F8" w14:textId="77777777" w:rsidR="00F535ED" w:rsidRDefault="00F535ED" w:rsidP="00F535ED">
      <w:pPr>
        <w:tabs>
          <w:tab w:val="left" w:pos="1305"/>
          <w:tab w:val="left" w:pos="9285"/>
        </w:tabs>
        <w:spacing w:after="0" w:line="225" w:lineRule="exact"/>
        <w:ind w:left="284"/>
        <w:jc w:val="both"/>
        <w:rPr>
          <w:rFonts w:ascii="Arial" w:hAnsi="Arial" w:cs="Arial"/>
          <w:sz w:val="20"/>
          <w:szCs w:val="20"/>
        </w:rPr>
      </w:pPr>
      <w:r w:rsidRPr="00660A47">
        <w:rPr>
          <w:rFonts w:ascii="Arial" w:hAnsi="Arial" w:cs="Arial"/>
          <w:sz w:val="20"/>
          <w:szCs w:val="20"/>
        </w:rPr>
        <w:t xml:space="preserve">Također se planiraju sredstva u iznosu od </w:t>
      </w:r>
      <w:r>
        <w:rPr>
          <w:rFonts w:ascii="Arial" w:hAnsi="Arial" w:cs="Arial"/>
          <w:sz w:val="20"/>
          <w:szCs w:val="20"/>
        </w:rPr>
        <w:t>5</w:t>
      </w:r>
      <w:r w:rsidRPr="00660A47">
        <w:rPr>
          <w:rFonts w:ascii="Arial" w:hAnsi="Arial" w:cs="Arial"/>
          <w:sz w:val="20"/>
          <w:szCs w:val="20"/>
        </w:rPr>
        <w:t xml:space="preserve">.000,00 </w:t>
      </w:r>
      <w:bookmarkStart w:id="40" w:name="_Hlk182565309"/>
      <w:r w:rsidRPr="007B0357">
        <w:rPr>
          <w:rFonts w:ascii="Arial" w:hAnsi="Arial" w:cs="Arial"/>
          <w:sz w:val="20"/>
          <w:szCs w:val="20"/>
        </w:rPr>
        <w:t>€</w:t>
      </w:r>
      <w:bookmarkEnd w:id="40"/>
      <w:r w:rsidRPr="00660A47">
        <w:rPr>
          <w:rFonts w:ascii="Arial" w:hAnsi="Arial" w:cs="Arial"/>
          <w:sz w:val="20"/>
          <w:szCs w:val="20"/>
        </w:rPr>
        <w:t xml:space="preserve"> za donacije vjerskim zajednicama, te iznos od </w:t>
      </w:r>
      <w:r>
        <w:rPr>
          <w:rFonts w:ascii="Arial" w:hAnsi="Arial" w:cs="Arial"/>
          <w:sz w:val="20"/>
          <w:szCs w:val="20"/>
        </w:rPr>
        <w:t>2</w:t>
      </w:r>
      <w:r w:rsidRPr="00660A47">
        <w:rPr>
          <w:rFonts w:ascii="Arial" w:hAnsi="Arial" w:cs="Arial"/>
          <w:sz w:val="20"/>
          <w:szCs w:val="20"/>
        </w:rPr>
        <w:t xml:space="preserve">.000,00 </w:t>
      </w:r>
      <w:r w:rsidRPr="009F7C41">
        <w:rPr>
          <w:rFonts w:ascii="Arial" w:hAnsi="Arial" w:cs="Arial"/>
          <w:sz w:val="20"/>
          <w:szCs w:val="20"/>
        </w:rPr>
        <w:t>€</w:t>
      </w:r>
      <w:r>
        <w:rPr>
          <w:rFonts w:ascii="Arial" w:hAnsi="Arial" w:cs="Arial"/>
          <w:sz w:val="20"/>
          <w:szCs w:val="20"/>
        </w:rPr>
        <w:t xml:space="preserve"> za tekuće donacije građanima - </w:t>
      </w:r>
      <w:r w:rsidRPr="00660A47">
        <w:rPr>
          <w:rFonts w:ascii="Arial" w:hAnsi="Arial" w:cs="Arial"/>
          <w:sz w:val="20"/>
          <w:szCs w:val="20"/>
        </w:rPr>
        <w:t>uređenje igrališta.</w:t>
      </w:r>
    </w:p>
    <w:p w14:paraId="0EDD8BD5" w14:textId="77777777" w:rsidR="00F535ED" w:rsidRPr="00660A47" w:rsidRDefault="00F535ED" w:rsidP="00F535ED">
      <w:pPr>
        <w:tabs>
          <w:tab w:val="left" w:pos="1305"/>
          <w:tab w:val="left" w:pos="9285"/>
        </w:tabs>
        <w:spacing w:after="0" w:line="225" w:lineRule="exact"/>
        <w:ind w:left="426" w:hanging="426"/>
        <w:jc w:val="both"/>
        <w:rPr>
          <w:rFonts w:ascii="Arial" w:hAnsi="Arial" w:cs="Arial"/>
          <w:sz w:val="20"/>
          <w:szCs w:val="20"/>
        </w:rPr>
      </w:pPr>
      <w:r w:rsidRPr="00660A47">
        <w:rPr>
          <w:rFonts w:ascii="Arial" w:hAnsi="Arial" w:cs="Arial"/>
          <w:sz w:val="20"/>
          <w:szCs w:val="20"/>
        </w:rPr>
        <w:t xml:space="preserve">1008A100003 </w:t>
      </w:r>
      <w:r>
        <w:rPr>
          <w:rFonts w:ascii="Arial" w:hAnsi="Arial" w:cs="Arial"/>
          <w:sz w:val="20"/>
          <w:szCs w:val="20"/>
        </w:rPr>
        <w:t xml:space="preserve">DONACIJE </w:t>
      </w:r>
      <w:r w:rsidRPr="00660A47">
        <w:rPr>
          <w:rFonts w:ascii="Arial" w:hAnsi="Arial" w:cs="Arial"/>
          <w:sz w:val="20"/>
          <w:szCs w:val="20"/>
        </w:rPr>
        <w:t>ŽUPANIJSKIM UDRUGAMA</w:t>
      </w:r>
      <w:r w:rsidRPr="00794AC5">
        <w:rPr>
          <w:rFonts w:ascii="Arial" w:hAnsi="Arial" w:cs="Arial"/>
          <w:sz w:val="20"/>
          <w:szCs w:val="20"/>
        </w:rPr>
        <w:t xml:space="preserve"> </w:t>
      </w:r>
      <w:r>
        <w:rPr>
          <w:rFonts w:ascii="Arial" w:hAnsi="Arial" w:cs="Arial"/>
          <w:sz w:val="20"/>
          <w:szCs w:val="20"/>
        </w:rPr>
        <w:t>p</w:t>
      </w:r>
      <w:r w:rsidRPr="00660A47">
        <w:rPr>
          <w:rFonts w:ascii="Arial" w:hAnsi="Arial" w:cs="Arial"/>
          <w:sz w:val="20"/>
          <w:szCs w:val="20"/>
        </w:rPr>
        <w:t xml:space="preserve">laniraju se sredstva  u iznosu od </w:t>
      </w:r>
      <w:r>
        <w:rPr>
          <w:rFonts w:ascii="Arial" w:hAnsi="Arial" w:cs="Arial"/>
          <w:sz w:val="20"/>
          <w:szCs w:val="20"/>
        </w:rPr>
        <w:t>2</w:t>
      </w:r>
      <w:r w:rsidRPr="00660A47">
        <w:rPr>
          <w:rFonts w:ascii="Arial" w:hAnsi="Arial" w:cs="Arial"/>
          <w:sz w:val="20"/>
          <w:szCs w:val="20"/>
        </w:rPr>
        <w:t>.</w:t>
      </w:r>
      <w:r>
        <w:rPr>
          <w:rFonts w:ascii="Arial" w:hAnsi="Arial" w:cs="Arial"/>
          <w:sz w:val="20"/>
          <w:szCs w:val="20"/>
        </w:rPr>
        <w:t>00</w:t>
      </w:r>
      <w:r w:rsidRPr="00660A47">
        <w:rPr>
          <w:rFonts w:ascii="Arial" w:hAnsi="Arial" w:cs="Arial"/>
          <w:sz w:val="20"/>
          <w:szCs w:val="20"/>
        </w:rPr>
        <w:t xml:space="preserve">0,00 </w:t>
      </w:r>
      <w:r w:rsidRPr="007B0357">
        <w:rPr>
          <w:rFonts w:ascii="Arial" w:hAnsi="Arial" w:cs="Arial"/>
          <w:sz w:val="20"/>
          <w:szCs w:val="20"/>
        </w:rPr>
        <w:t>€</w:t>
      </w:r>
      <w:r w:rsidRPr="00660A47">
        <w:rPr>
          <w:rFonts w:ascii="Arial" w:hAnsi="Arial" w:cs="Arial"/>
          <w:sz w:val="20"/>
          <w:szCs w:val="20"/>
        </w:rPr>
        <w:t>.</w:t>
      </w:r>
    </w:p>
    <w:p w14:paraId="644A26C5"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1008A100004 </w:t>
      </w:r>
      <w:r>
        <w:rPr>
          <w:rFonts w:ascii="Arial" w:hAnsi="Arial" w:cs="Arial"/>
          <w:sz w:val="20"/>
          <w:szCs w:val="20"/>
        </w:rPr>
        <w:t xml:space="preserve">HRVATSKA </w:t>
      </w:r>
      <w:r w:rsidRPr="00660A47">
        <w:rPr>
          <w:rFonts w:ascii="Arial" w:hAnsi="Arial" w:cs="Arial"/>
          <w:sz w:val="20"/>
          <w:szCs w:val="20"/>
        </w:rPr>
        <w:t>GORSKA SLUŽBA SPAŠAVANJA</w:t>
      </w:r>
      <w:r>
        <w:rPr>
          <w:rFonts w:ascii="Arial" w:hAnsi="Arial" w:cs="Arial"/>
          <w:sz w:val="20"/>
          <w:szCs w:val="20"/>
        </w:rPr>
        <w:t xml:space="preserve"> - p</w:t>
      </w:r>
      <w:r w:rsidRPr="00660A47">
        <w:rPr>
          <w:rFonts w:ascii="Arial" w:hAnsi="Arial" w:cs="Arial"/>
          <w:sz w:val="20"/>
          <w:szCs w:val="20"/>
        </w:rPr>
        <w:t xml:space="preserve">lanirana su sredstva u iznosu od </w:t>
      </w:r>
      <w:r>
        <w:rPr>
          <w:rFonts w:ascii="Arial" w:hAnsi="Arial" w:cs="Arial"/>
          <w:sz w:val="20"/>
          <w:szCs w:val="20"/>
        </w:rPr>
        <w:t>531</w:t>
      </w:r>
      <w:r w:rsidRPr="00660A47">
        <w:rPr>
          <w:rFonts w:ascii="Arial" w:hAnsi="Arial" w:cs="Arial"/>
          <w:sz w:val="20"/>
          <w:szCs w:val="20"/>
        </w:rPr>
        <w:t xml:space="preserve">,00 </w:t>
      </w:r>
      <w:r w:rsidRPr="007B0357">
        <w:rPr>
          <w:rFonts w:ascii="Arial" w:hAnsi="Arial" w:cs="Arial"/>
          <w:sz w:val="20"/>
          <w:szCs w:val="20"/>
        </w:rPr>
        <w:t>€</w:t>
      </w:r>
      <w:r w:rsidRPr="00660A47">
        <w:rPr>
          <w:rFonts w:ascii="Arial" w:hAnsi="Arial" w:cs="Arial"/>
          <w:sz w:val="20"/>
          <w:szCs w:val="20"/>
        </w:rPr>
        <w:t xml:space="preserve">. </w:t>
      </w:r>
    </w:p>
    <w:p w14:paraId="0BBE3CD8" w14:textId="77777777" w:rsidR="00F535ED" w:rsidRDefault="00F535ED" w:rsidP="00F535ED">
      <w:pPr>
        <w:pStyle w:val="Bezproreda"/>
        <w:rPr>
          <w:rFonts w:ascii="Arial" w:hAnsi="Arial" w:cs="Arial"/>
          <w:i/>
          <w:iCs/>
          <w:sz w:val="20"/>
          <w:szCs w:val="20"/>
          <w:u w:val="single"/>
        </w:rPr>
      </w:pPr>
    </w:p>
    <w:p w14:paraId="1C30E5D1" w14:textId="77777777" w:rsidR="00F535ED" w:rsidRPr="00794AC5" w:rsidRDefault="00F535ED" w:rsidP="00F535ED">
      <w:pPr>
        <w:pStyle w:val="Bezproreda"/>
        <w:rPr>
          <w:rFonts w:ascii="Arial" w:hAnsi="Arial" w:cs="Arial"/>
          <w:sz w:val="20"/>
          <w:szCs w:val="20"/>
        </w:rPr>
      </w:pPr>
      <w:r w:rsidRPr="00794AC5">
        <w:rPr>
          <w:rFonts w:ascii="Arial" w:hAnsi="Arial" w:cs="Arial"/>
          <w:i/>
          <w:iCs/>
          <w:sz w:val="20"/>
          <w:szCs w:val="20"/>
          <w:u w:val="single"/>
        </w:rPr>
        <w:t>Opći cilj</w:t>
      </w:r>
      <w:r w:rsidRPr="00794AC5">
        <w:rPr>
          <w:rFonts w:ascii="Arial" w:hAnsi="Arial" w:cs="Arial"/>
          <w:sz w:val="20"/>
          <w:szCs w:val="20"/>
        </w:rPr>
        <w:t>: Sufinanciranje aktivnosti udruga građana.</w:t>
      </w:r>
    </w:p>
    <w:p w14:paraId="1AED3102" w14:textId="77777777" w:rsidR="00F535ED" w:rsidRPr="00794AC5" w:rsidRDefault="00F535ED" w:rsidP="00F535ED">
      <w:pPr>
        <w:pStyle w:val="Bezproreda"/>
        <w:rPr>
          <w:rFonts w:ascii="Arial" w:hAnsi="Arial" w:cs="Arial"/>
          <w:sz w:val="20"/>
          <w:szCs w:val="20"/>
        </w:rPr>
      </w:pPr>
      <w:r w:rsidRPr="00794AC5">
        <w:rPr>
          <w:rFonts w:ascii="Arial" w:hAnsi="Arial" w:cs="Arial"/>
          <w:i/>
          <w:iCs/>
          <w:sz w:val="20"/>
          <w:szCs w:val="20"/>
          <w:u w:val="single"/>
        </w:rPr>
        <w:t>Posebni cilj</w:t>
      </w:r>
      <w:r w:rsidRPr="00794AC5">
        <w:rPr>
          <w:rFonts w:ascii="Arial" w:hAnsi="Arial" w:cs="Arial"/>
          <w:i/>
          <w:iCs/>
          <w:sz w:val="20"/>
          <w:szCs w:val="20"/>
        </w:rPr>
        <w:t xml:space="preserve">: </w:t>
      </w:r>
      <w:r w:rsidRPr="00794AC5">
        <w:rPr>
          <w:rFonts w:ascii="Arial" w:hAnsi="Arial" w:cs="Arial"/>
          <w:sz w:val="20"/>
          <w:szCs w:val="20"/>
        </w:rPr>
        <w:t>Unapređenje svih oblika kreativnosti i stvaralaštva.</w:t>
      </w:r>
    </w:p>
    <w:p w14:paraId="187DE867" w14:textId="77777777" w:rsidR="00F535ED" w:rsidRPr="00794AC5" w:rsidRDefault="00F535ED" w:rsidP="00F535ED">
      <w:pPr>
        <w:pStyle w:val="Bezproreda"/>
        <w:rPr>
          <w:rFonts w:ascii="Arial" w:hAnsi="Arial" w:cs="Arial"/>
          <w:sz w:val="20"/>
          <w:szCs w:val="20"/>
        </w:rPr>
      </w:pPr>
      <w:r w:rsidRPr="00794AC5">
        <w:rPr>
          <w:rFonts w:ascii="Arial" w:hAnsi="Arial" w:cs="Arial"/>
          <w:i/>
          <w:sz w:val="20"/>
          <w:szCs w:val="20"/>
          <w:u w:val="single"/>
        </w:rPr>
        <w:t>Pokazatelj uspješnosti</w:t>
      </w:r>
      <w:r w:rsidRPr="00794AC5">
        <w:rPr>
          <w:rFonts w:ascii="Arial" w:hAnsi="Arial" w:cs="Arial"/>
          <w:sz w:val="20"/>
          <w:szCs w:val="20"/>
        </w:rPr>
        <w:t>: Uspješnost realizacije programa, zadovoljstvo građana provedbom programa.</w:t>
      </w:r>
    </w:p>
    <w:p w14:paraId="3149869E" w14:textId="77777777" w:rsidR="00F535ED" w:rsidRDefault="00F535ED" w:rsidP="00F535ED">
      <w:pPr>
        <w:rPr>
          <w:rFonts w:ascii="Arial" w:hAnsi="Arial" w:cs="Arial"/>
          <w:sz w:val="20"/>
          <w:szCs w:val="20"/>
        </w:rPr>
      </w:pPr>
    </w:p>
    <w:p w14:paraId="13906D16" w14:textId="77777777" w:rsidR="007D2CE3" w:rsidRDefault="007D2CE3" w:rsidP="00F535ED">
      <w:pPr>
        <w:rPr>
          <w:rFonts w:ascii="Arial" w:hAnsi="Arial" w:cs="Arial"/>
          <w:sz w:val="20"/>
          <w:szCs w:val="20"/>
        </w:rPr>
      </w:pPr>
    </w:p>
    <w:p w14:paraId="6CBE3503" w14:textId="77777777" w:rsidR="00F535ED" w:rsidRPr="005D4899" w:rsidRDefault="00F535ED" w:rsidP="00F535ED">
      <w:pPr>
        <w:pStyle w:val="Bezproreda"/>
        <w:rPr>
          <w:rFonts w:ascii="Arial" w:hAnsi="Arial" w:cs="Arial"/>
          <w:b/>
          <w:bCs/>
          <w:sz w:val="20"/>
          <w:szCs w:val="20"/>
        </w:rPr>
      </w:pPr>
      <w:r w:rsidRPr="005D4899">
        <w:rPr>
          <w:rFonts w:ascii="Arial" w:hAnsi="Arial" w:cs="Arial"/>
          <w:b/>
          <w:bCs/>
          <w:sz w:val="20"/>
          <w:szCs w:val="20"/>
        </w:rPr>
        <w:t>PROGRAM 1009  OBRT I POLJOPRIVREDA</w:t>
      </w:r>
    </w:p>
    <w:p w14:paraId="58049738" w14:textId="77777777" w:rsidR="00F535ED" w:rsidRPr="009F7C41" w:rsidRDefault="00F535ED" w:rsidP="00F535ED">
      <w:pPr>
        <w:pStyle w:val="Bezproreda"/>
        <w:rPr>
          <w:rFonts w:ascii="Arial" w:hAnsi="Arial" w:cs="Arial"/>
          <w:sz w:val="20"/>
          <w:szCs w:val="20"/>
          <w:u w:val="single"/>
        </w:rPr>
      </w:pPr>
      <w:r w:rsidRPr="005D4899">
        <w:rPr>
          <w:rFonts w:ascii="Arial" w:hAnsi="Arial" w:cs="Arial"/>
          <w:sz w:val="20"/>
          <w:szCs w:val="20"/>
          <w:u w:val="single"/>
        </w:rPr>
        <w:t>Raspodijeljen je na slijedeće aktivnosti:</w:t>
      </w:r>
    </w:p>
    <w:p w14:paraId="432A252C" w14:textId="77777777" w:rsidR="00F535ED" w:rsidRPr="00660A47" w:rsidRDefault="00F535ED" w:rsidP="00F535ED">
      <w:pPr>
        <w:spacing w:after="0" w:line="73" w:lineRule="exact"/>
        <w:rPr>
          <w:rFonts w:ascii="Arial" w:hAnsi="Arial" w:cs="Arial"/>
          <w:sz w:val="20"/>
          <w:szCs w:val="20"/>
        </w:rPr>
      </w:pPr>
    </w:p>
    <w:p w14:paraId="42E0DD0E" w14:textId="73711A83" w:rsidR="00F535ED" w:rsidRPr="00357D7E" w:rsidRDefault="00F535ED" w:rsidP="00357D7E">
      <w:pPr>
        <w:pStyle w:val="Bezproreda"/>
        <w:rPr>
          <w:rFonts w:ascii="Arial" w:hAnsi="Arial" w:cs="Arial"/>
          <w:sz w:val="20"/>
          <w:szCs w:val="20"/>
        </w:rPr>
      </w:pPr>
      <w:r w:rsidRPr="00357D7E">
        <w:rPr>
          <w:rFonts w:ascii="Arial" w:hAnsi="Arial" w:cs="Arial"/>
          <w:sz w:val="20"/>
          <w:szCs w:val="20"/>
        </w:rPr>
        <w:t xml:space="preserve">1009A100001 POTICANJE RAZVOJA POLJOPRIVREDE - </w:t>
      </w:r>
      <w:r w:rsidR="00D67782">
        <w:rPr>
          <w:rFonts w:ascii="Arial" w:hAnsi="Arial" w:cs="Arial"/>
          <w:sz w:val="20"/>
          <w:szCs w:val="20"/>
        </w:rPr>
        <w:t>40</w:t>
      </w:r>
      <w:r w:rsidRPr="00357D7E">
        <w:rPr>
          <w:rFonts w:ascii="Arial" w:hAnsi="Arial" w:cs="Arial"/>
          <w:sz w:val="20"/>
          <w:szCs w:val="20"/>
        </w:rPr>
        <w:t>.000,00 €</w:t>
      </w:r>
    </w:p>
    <w:p w14:paraId="5B63073C" w14:textId="5877FE14" w:rsidR="00357D7E" w:rsidRPr="00357D7E" w:rsidRDefault="00357D7E" w:rsidP="00357D7E">
      <w:pPr>
        <w:pStyle w:val="Bezproreda"/>
        <w:rPr>
          <w:rFonts w:ascii="Arial" w:hAnsi="Arial" w:cs="Arial"/>
          <w:sz w:val="20"/>
          <w:szCs w:val="20"/>
        </w:rPr>
      </w:pPr>
      <w:r w:rsidRPr="00357D7E">
        <w:rPr>
          <w:rFonts w:ascii="Arial" w:hAnsi="Arial" w:cs="Arial"/>
          <w:sz w:val="20"/>
          <w:szCs w:val="20"/>
        </w:rPr>
        <w:t xml:space="preserve">1009A100002 POTICANJE RAZVOJA PODUZETNIŠTVA I RAZVOJ OBRTA - </w:t>
      </w:r>
      <w:r w:rsidR="00D67782">
        <w:rPr>
          <w:rFonts w:ascii="Arial" w:hAnsi="Arial" w:cs="Arial"/>
          <w:sz w:val="20"/>
          <w:szCs w:val="20"/>
        </w:rPr>
        <w:t>6</w:t>
      </w:r>
      <w:r w:rsidRPr="00357D7E">
        <w:rPr>
          <w:rFonts w:ascii="Arial" w:hAnsi="Arial" w:cs="Arial"/>
          <w:sz w:val="20"/>
          <w:szCs w:val="20"/>
        </w:rPr>
        <w:t>.400,00 €</w:t>
      </w:r>
    </w:p>
    <w:p w14:paraId="0038A46C" w14:textId="0C5B9240" w:rsidR="00357D7E" w:rsidRDefault="00F535ED" w:rsidP="00357D7E">
      <w:pPr>
        <w:pStyle w:val="Bezproreda"/>
        <w:rPr>
          <w:rFonts w:ascii="Arial" w:hAnsi="Arial" w:cs="Arial"/>
          <w:sz w:val="20"/>
          <w:szCs w:val="20"/>
        </w:rPr>
      </w:pPr>
      <w:r w:rsidRPr="00357D7E">
        <w:rPr>
          <w:rFonts w:ascii="Arial" w:hAnsi="Arial" w:cs="Arial"/>
          <w:sz w:val="20"/>
          <w:szCs w:val="20"/>
        </w:rPr>
        <w:t>1009A10000</w:t>
      </w:r>
      <w:r w:rsidR="00357D7E">
        <w:rPr>
          <w:rFonts w:ascii="Arial" w:hAnsi="Arial" w:cs="Arial"/>
          <w:sz w:val="20"/>
          <w:szCs w:val="20"/>
        </w:rPr>
        <w:t>3</w:t>
      </w:r>
      <w:r w:rsidRPr="00357D7E">
        <w:rPr>
          <w:rFonts w:ascii="Arial" w:hAnsi="Arial" w:cs="Arial"/>
          <w:sz w:val="20"/>
          <w:szCs w:val="20"/>
        </w:rPr>
        <w:t xml:space="preserve"> POTICANJE </w:t>
      </w:r>
      <w:r w:rsidR="007D2CE3" w:rsidRPr="007D2CE3">
        <w:rPr>
          <w:rFonts w:ascii="Arial" w:hAnsi="Arial" w:cs="Arial"/>
          <w:sz w:val="20"/>
          <w:szCs w:val="20"/>
        </w:rPr>
        <w:t xml:space="preserve">SUBVENCIJA LINIJSKOG PRIJEVOZA  </w:t>
      </w:r>
      <w:r w:rsidRPr="00357D7E">
        <w:rPr>
          <w:rFonts w:ascii="Arial" w:hAnsi="Arial" w:cs="Arial"/>
          <w:sz w:val="20"/>
          <w:szCs w:val="20"/>
        </w:rPr>
        <w:t xml:space="preserve">- </w:t>
      </w:r>
      <w:r w:rsidR="007D2CE3">
        <w:rPr>
          <w:rFonts w:ascii="Arial" w:hAnsi="Arial" w:cs="Arial"/>
          <w:sz w:val="20"/>
          <w:szCs w:val="20"/>
        </w:rPr>
        <w:t>35</w:t>
      </w:r>
      <w:r w:rsidRPr="00357D7E">
        <w:rPr>
          <w:rFonts w:ascii="Arial" w:hAnsi="Arial" w:cs="Arial"/>
          <w:sz w:val="20"/>
          <w:szCs w:val="20"/>
        </w:rPr>
        <w:t>.</w:t>
      </w:r>
      <w:r w:rsidR="007D2CE3">
        <w:rPr>
          <w:rFonts w:ascii="Arial" w:hAnsi="Arial" w:cs="Arial"/>
          <w:sz w:val="20"/>
          <w:szCs w:val="20"/>
        </w:rPr>
        <w:t>0</w:t>
      </w:r>
      <w:r w:rsidRPr="00357D7E">
        <w:rPr>
          <w:rFonts w:ascii="Arial" w:hAnsi="Arial" w:cs="Arial"/>
          <w:sz w:val="20"/>
          <w:szCs w:val="20"/>
        </w:rPr>
        <w:t>00,00 €</w:t>
      </w:r>
    </w:p>
    <w:p w14:paraId="5E81830D" w14:textId="77777777" w:rsidR="00357D7E" w:rsidRPr="00357D7E" w:rsidRDefault="00357D7E" w:rsidP="00357D7E">
      <w:pPr>
        <w:pStyle w:val="Bezproreda"/>
        <w:rPr>
          <w:rFonts w:ascii="Arial" w:hAnsi="Arial" w:cs="Arial"/>
          <w:sz w:val="20"/>
          <w:szCs w:val="20"/>
        </w:rPr>
      </w:pPr>
    </w:p>
    <w:p w14:paraId="0F1B91F7" w14:textId="72BE3FAB" w:rsidR="00F535ED" w:rsidRPr="00D67782" w:rsidRDefault="00F535ED" w:rsidP="00D67782">
      <w:pPr>
        <w:pStyle w:val="Bezproreda"/>
        <w:jc w:val="both"/>
        <w:rPr>
          <w:rFonts w:ascii="Arial" w:hAnsi="Arial" w:cs="Arial"/>
          <w:sz w:val="20"/>
          <w:szCs w:val="20"/>
        </w:rPr>
      </w:pPr>
      <w:r w:rsidRPr="00D67782">
        <w:rPr>
          <w:rFonts w:ascii="Arial" w:hAnsi="Arial" w:cs="Arial"/>
          <w:sz w:val="20"/>
          <w:szCs w:val="20"/>
        </w:rPr>
        <w:lastRenderedPageBreak/>
        <w:t xml:space="preserve">Planirana sredstva u ukupnom iznosu </w:t>
      </w:r>
      <w:r w:rsidR="007D2CE3" w:rsidRPr="00D67782">
        <w:rPr>
          <w:rFonts w:ascii="Arial" w:hAnsi="Arial" w:cs="Arial"/>
          <w:sz w:val="20"/>
          <w:szCs w:val="20"/>
        </w:rPr>
        <w:t>8</w:t>
      </w:r>
      <w:r w:rsidRPr="00D67782">
        <w:rPr>
          <w:rFonts w:ascii="Arial" w:hAnsi="Arial" w:cs="Arial"/>
          <w:sz w:val="20"/>
          <w:szCs w:val="20"/>
        </w:rPr>
        <w:t xml:space="preserve">6.400,00 €, od toga </w:t>
      </w:r>
      <w:r w:rsidR="007D2CE3" w:rsidRPr="00D67782">
        <w:rPr>
          <w:rFonts w:ascii="Arial" w:hAnsi="Arial" w:cs="Arial"/>
          <w:sz w:val="20"/>
          <w:szCs w:val="20"/>
        </w:rPr>
        <w:t>40</w:t>
      </w:r>
      <w:r w:rsidRPr="00D67782">
        <w:rPr>
          <w:rFonts w:ascii="Arial" w:hAnsi="Arial" w:cs="Arial"/>
          <w:sz w:val="20"/>
          <w:szCs w:val="20"/>
        </w:rPr>
        <w:t>.000,00 € predviđenih sredstava odnosi se na poticaj poljoprivrednicima,</w:t>
      </w:r>
      <w:r w:rsidR="00D67782" w:rsidRPr="00D67782">
        <w:rPr>
          <w:rFonts w:ascii="Arial" w:hAnsi="Arial" w:cs="Arial"/>
          <w:sz w:val="20"/>
          <w:szCs w:val="20"/>
        </w:rPr>
        <w:t xml:space="preserve"> iznos od 5.000,00 eura - potpora za ublažavanje pojave bolesti „plavi jezik“.</w:t>
      </w:r>
      <w:r w:rsidRPr="00D67782">
        <w:rPr>
          <w:rFonts w:ascii="Arial" w:hAnsi="Arial" w:cs="Arial"/>
          <w:sz w:val="20"/>
          <w:szCs w:val="20"/>
        </w:rPr>
        <w:t xml:space="preserve"> </w:t>
      </w:r>
      <w:r w:rsidR="00D67782" w:rsidRPr="00D67782">
        <w:rPr>
          <w:rFonts w:ascii="Arial" w:hAnsi="Arial" w:cs="Arial"/>
          <w:sz w:val="20"/>
          <w:szCs w:val="20"/>
        </w:rPr>
        <w:t>I</w:t>
      </w:r>
      <w:r w:rsidRPr="00D67782">
        <w:rPr>
          <w:rFonts w:ascii="Arial" w:hAnsi="Arial" w:cs="Arial"/>
          <w:sz w:val="20"/>
          <w:szCs w:val="20"/>
        </w:rPr>
        <w:t xml:space="preserve">znos od </w:t>
      </w:r>
      <w:r w:rsidR="007D2CE3" w:rsidRPr="00D67782">
        <w:rPr>
          <w:rFonts w:ascii="Arial" w:hAnsi="Arial" w:cs="Arial"/>
          <w:sz w:val="20"/>
          <w:szCs w:val="20"/>
        </w:rPr>
        <w:t>5</w:t>
      </w:r>
      <w:r w:rsidRPr="00D67782">
        <w:rPr>
          <w:rFonts w:ascii="Arial" w:hAnsi="Arial" w:cs="Arial"/>
          <w:sz w:val="20"/>
          <w:szCs w:val="20"/>
        </w:rPr>
        <w:t>.000,00 € za subvencije obrtnicima te članarina LAG-a Sutla u iznosu od 1.400,00 €.</w:t>
      </w:r>
    </w:p>
    <w:p w14:paraId="6BDA50FF" w14:textId="68506469" w:rsidR="007D2CE3" w:rsidRDefault="007D2CE3" w:rsidP="00D67782">
      <w:pPr>
        <w:pStyle w:val="Bezproreda"/>
        <w:jc w:val="both"/>
        <w:rPr>
          <w:rFonts w:ascii="Arial" w:hAnsi="Arial" w:cs="Arial"/>
          <w:sz w:val="20"/>
          <w:szCs w:val="20"/>
        </w:rPr>
      </w:pPr>
      <w:r w:rsidRPr="00D67782">
        <w:rPr>
          <w:rFonts w:ascii="Arial" w:hAnsi="Arial" w:cs="Arial"/>
          <w:sz w:val="20"/>
          <w:szCs w:val="20"/>
        </w:rPr>
        <w:t>Također je planiran iznos od 35.000,00 € za sufinanciranje linijskog prijevoza.</w:t>
      </w:r>
    </w:p>
    <w:p w14:paraId="0C1A7092" w14:textId="77777777" w:rsidR="00D67782" w:rsidRPr="00D67782" w:rsidRDefault="00D67782" w:rsidP="00D67782">
      <w:pPr>
        <w:pStyle w:val="Bezproreda"/>
        <w:jc w:val="both"/>
        <w:rPr>
          <w:rFonts w:ascii="Arial" w:hAnsi="Arial" w:cs="Arial"/>
          <w:sz w:val="20"/>
          <w:szCs w:val="20"/>
        </w:rPr>
      </w:pPr>
    </w:p>
    <w:p w14:paraId="2FBB621C" w14:textId="77777777" w:rsidR="00F535ED" w:rsidRPr="00D752A0" w:rsidRDefault="00F535ED" w:rsidP="00F535ED">
      <w:pPr>
        <w:pStyle w:val="Bezproreda"/>
        <w:rPr>
          <w:rFonts w:ascii="Arial" w:hAnsi="Arial" w:cs="Arial"/>
          <w:sz w:val="20"/>
          <w:szCs w:val="20"/>
        </w:rPr>
      </w:pPr>
      <w:r w:rsidRPr="00D752A0">
        <w:rPr>
          <w:rFonts w:ascii="Arial" w:hAnsi="Arial" w:cs="Arial"/>
          <w:i/>
          <w:iCs/>
          <w:sz w:val="20"/>
          <w:szCs w:val="20"/>
          <w:u w:val="single"/>
        </w:rPr>
        <w:t>Opći cilj</w:t>
      </w:r>
      <w:r w:rsidRPr="00D752A0">
        <w:rPr>
          <w:rFonts w:ascii="Arial" w:hAnsi="Arial" w:cs="Arial"/>
          <w:sz w:val="20"/>
          <w:szCs w:val="20"/>
        </w:rPr>
        <w:t>: Sufinanciranje poljoprivrednika i obrtnika.</w:t>
      </w:r>
    </w:p>
    <w:p w14:paraId="42AF9A8C" w14:textId="77777777" w:rsidR="00F535ED" w:rsidRPr="00D752A0" w:rsidRDefault="00F535ED" w:rsidP="00F535ED">
      <w:pPr>
        <w:pStyle w:val="Bezproreda"/>
        <w:rPr>
          <w:rFonts w:ascii="Arial" w:hAnsi="Arial" w:cs="Arial"/>
          <w:sz w:val="20"/>
          <w:szCs w:val="20"/>
        </w:rPr>
      </w:pPr>
      <w:r w:rsidRPr="00D752A0">
        <w:rPr>
          <w:rFonts w:ascii="Arial" w:hAnsi="Arial" w:cs="Arial"/>
          <w:i/>
          <w:iCs/>
          <w:sz w:val="20"/>
          <w:szCs w:val="20"/>
          <w:u w:val="single"/>
        </w:rPr>
        <w:t>Posebni cilj</w:t>
      </w:r>
      <w:r w:rsidRPr="00D752A0">
        <w:rPr>
          <w:rFonts w:ascii="Arial" w:hAnsi="Arial" w:cs="Arial"/>
          <w:i/>
          <w:iCs/>
          <w:sz w:val="20"/>
          <w:szCs w:val="20"/>
        </w:rPr>
        <w:t xml:space="preserve">: </w:t>
      </w:r>
      <w:r w:rsidRPr="00D752A0">
        <w:rPr>
          <w:rFonts w:ascii="Arial" w:hAnsi="Arial" w:cs="Arial"/>
          <w:sz w:val="20"/>
          <w:szCs w:val="20"/>
        </w:rPr>
        <w:t>Poticanje razvoja poljoprivrede i obrta.</w:t>
      </w:r>
    </w:p>
    <w:p w14:paraId="65C8C68C" w14:textId="77777777" w:rsidR="00F535ED" w:rsidRPr="00D752A0" w:rsidRDefault="00F535ED" w:rsidP="00F535ED">
      <w:pPr>
        <w:pStyle w:val="Bezproreda"/>
        <w:rPr>
          <w:rFonts w:ascii="Arial" w:hAnsi="Arial" w:cs="Arial"/>
          <w:sz w:val="20"/>
          <w:szCs w:val="20"/>
        </w:rPr>
      </w:pPr>
      <w:r w:rsidRPr="00D752A0">
        <w:rPr>
          <w:rFonts w:ascii="Arial" w:hAnsi="Arial" w:cs="Arial"/>
          <w:i/>
          <w:sz w:val="20"/>
          <w:szCs w:val="20"/>
          <w:u w:val="single"/>
        </w:rPr>
        <w:t>Pokazatelj uspješnosti</w:t>
      </w:r>
      <w:r w:rsidRPr="00D752A0">
        <w:rPr>
          <w:rFonts w:ascii="Arial" w:hAnsi="Arial" w:cs="Arial"/>
          <w:sz w:val="20"/>
          <w:szCs w:val="20"/>
        </w:rPr>
        <w:t>: Broj osoba uključenih u programe, zadovoljstvo građana.</w:t>
      </w:r>
    </w:p>
    <w:p w14:paraId="6275D2F5" w14:textId="77777777" w:rsidR="00F535ED" w:rsidRDefault="00F535ED" w:rsidP="00F535ED">
      <w:pPr>
        <w:pStyle w:val="Default"/>
        <w:rPr>
          <w:rFonts w:ascii="Arial" w:hAnsi="Arial" w:cs="Arial"/>
          <w:sz w:val="20"/>
          <w:szCs w:val="20"/>
        </w:rPr>
      </w:pPr>
    </w:p>
    <w:p w14:paraId="5D2AE2A2" w14:textId="77777777" w:rsidR="00F535ED" w:rsidRDefault="00F535ED" w:rsidP="00F535ED">
      <w:pPr>
        <w:pStyle w:val="Default"/>
        <w:rPr>
          <w:rFonts w:ascii="Arial" w:hAnsi="Arial" w:cs="Arial"/>
          <w:sz w:val="20"/>
          <w:szCs w:val="20"/>
        </w:rPr>
      </w:pPr>
    </w:p>
    <w:p w14:paraId="514554B1" w14:textId="77777777" w:rsidR="00F535ED" w:rsidRPr="005D7A21" w:rsidRDefault="00F535ED" w:rsidP="00F535ED">
      <w:pPr>
        <w:pStyle w:val="Default"/>
        <w:rPr>
          <w:rFonts w:ascii="Arial" w:hAnsi="Arial" w:cs="Arial"/>
          <w:sz w:val="20"/>
          <w:szCs w:val="20"/>
        </w:rPr>
      </w:pPr>
      <w:r w:rsidRPr="005D7A21">
        <w:rPr>
          <w:rFonts w:ascii="Arial" w:hAnsi="Arial" w:cs="Arial"/>
          <w:b/>
          <w:bCs/>
          <w:sz w:val="20"/>
          <w:szCs w:val="20"/>
        </w:rPr>
        <w:t>PROGRAM 1010 SOCIJALNA ZAŠTITA</w:t>
      </w:r>
    </w:p>
    <w:p w14:paraId="6BCEDD18" w14:textId="77777777" w:rsidR="00F535ED" w:rsidRDefault="00F535ED" w:rsidP="00F535ED">
      <w:pPr>
        <w:tabs>
          <w:tab w:val="left" w:pos="1305"/>
          <w:tab w:val="left" w:pos="9285"/>
        </w:tabs>
        <w:spacing w:after="0" w:line="230" w:lineRule="exact"/>
        <w:rPr>
          <w:rFonts w:ascii="Arial" w:hAnsi="Arial" w:cs="Arial"/>
          <w:sz w:val="20"/>
          <w:szCs w:val="20"/>
          <w:u w:val="single"/>
        </w:rPr>
      </w:pPr>
      <w:r w:rsidRPr="009F7C41">
        <w:rPr>
          <w:rFonts w:ascii="Arial" w:hAnsi="Arial" w:cs="Arial"/>
          <w:sz w:val="20"/>
          <w:szCs w:val="20"/>
          <w:u w:val="single"/>
        </w:rPr>
        <w:t>Raspodijeljen je na slijedeće aktivnosti:</w:t>
      </w:r>
    </w:p>
    <w:p w14:paraId="7A04D6E7" w14:textId="77777777" w:rsidR="00F535ED" w:rsidRPr="009F7C41" w:rsidRDefault="00F535ED" w:rsidP="00F535ED">
      <w:pPr>
        <w:tabs>
          <w:tab w:val="left" w:pos="1305"/>
          <w:tab w:val="left" w:pos="9285"/>
        </w:tabs>
        <w:spacing w:after="0" w:line="230" w:lineRule="exact"/>
        <w:rPr>
          <w:rFonts w:ascii="Arial" w:hAnsi="Arial" w:cs="Arial"/>
          <w:sz w:val="20"/>
          <w:szCs w:val="20"/>
          <w:u w:val="single"/>
        </w:rPr>
      </w:pPr>
    </w:p>
    <w:p w14:paraId="26B55F6B"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1010A100001 ZBINJAVANJE SOC</w:t>
      </w:r>
      <w:r>
        <w:rPr>
          <w:rFonts w:ascii="Arial" w:hAnsi="Arial" w:cs="Arial"/>
          <w:sz w:val="20"/>
          <w:szCs w:val="20"/>
        </w:rPr>
        <w:t>I</w:t>
      </w:r>
      <w:r w:rsidRPr="00660A47">
        <w:rPr>
          <w:rFonts w:ascii="Arial" w:hAnsi="Arial" w:cs="Arial"/>
          <w:sz w:val="20"/>
          <w:szCs w:val="20"/>
        </w:rPr>
        <w:t>JALNO UGROŽENIH</w:t>
      </w:r>
    </w:p>
    <w:p w14:paraId="171A5D52" w14:textId="2BEBBF1B" w:rsidR="00F535ED"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Planira</w:t>
      </w:r>
      <w:r>
        <w:rPr>
          <w:rFonts w:ascii="Arial" w:hAnsi="Arial" w:cs="Arial"/>
          <w:sz w:val="20"/>
          <w:szCs w:val="20"/>
        </w:rPr>
        <w:t>na</w:t>
      </w:r>
      <w:r w:rsidRPr="00660A47">
        <w:rPr>
          <w:rFonts w:ascii="Arial" w:hAnsi="Arial" w:cs="Arial"/>
          <w:sz w:val="20"/>
          <w:szCs w:val="20"/>
        </w:rPr>
        <w:t xml:space="preserve"> sredstva u iznosu od </w:t>
      </w:r>
      <w:r w:rsidR="007D2CE3">
        <w:rPr>
          <w:rFonts w:ascii="Arial" w:hAnsi="Arial" w:cs="Arial"/>
          <w:sz w:val="20"/>
          <w:szCs w:val="20"/>
        </w:rPr>
        <w:t>30</w:t>
      </w:r>
      <w:r w:rsidRPr="00660A47">
        <w:rPr>
          <w:rFonts w:ascii="Arial" w:hAnsi="Arial" w:cs="Arial"/>
          <w:sz w:val="20"/>
          <w:szCs w:val="20"/>
        </w:rPr>
        <w:t>.</w:t>
      </w:r>
      <w:r>
        <w:rPr>
          <w:rFonts w:ascii="Arial" w:hAnsi="Arial" w:cs="Arial"/>
          <w:sz w:val="20"/>
          <w:szCs w:val="20"/>
        </w:rPr>
        <w:t>500</w:t>
      </w:r>
      <w:r w:rsidRPr="00660A47">
        <w:rPr>
          <w:rFonts w:ascii="Arial" w:hAnsi="Arial" w:cs="Arial"/>
          <w:sz w:val="20"/>
          <w:szCs w:val="20"/>
        </w:rPr>
        <w:t>,00</w:t>
      </w:r>
      <w:r>
        <w:rPr>
          <w:rFonts w:ascii="Arial" w:hAnsi="Arial" w:cs="Arial"/>
          <w:sz w:val="20"/>
          <w:szCs w:val="20"/>
        </w:rPr>
        <w:t xml:space="preserve"> </w:t>
      </w:r>
      <w:r w:rsidRPr="007B0357">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 pomoći  za sufinanciranje troškova stanovanja socijalno</w:t>
      </w:r>
      <w:r>
        <w:rPr>
          <w:rFonts w:ascii="Arial" w:hAnsi="Arial" w:cs="Arial"/>
          <w:sz w:val="20"/>
          <w:szCs w:val="20"/>
        </w:rPr>
        <w:t xml:space="preserve"> </w:t>
      </w:r>
      <w:r w:rsidRPr="00660A47">
        <w:rPr>
          <w:rFonts w:ascii="Arial" w:hAnsi="Arial" w:cs="Arial"/>
          <w:sz w:val="20"/>
          <w:szCs w:val="20"/>
        </w:rPr>
        <w:t>ugroženim pojedincima.</w:t>
      </w:r>
    </w:p>
    <w:p w14:paraId="697AD745"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p>
    <w:p w14:paraId="28A17305"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1010A100002 OSTALE POMOĆI</w:t>
      </w:r>
    </w:p>
    <w:p w14:paraId="54C65172" w14:textId="5BE0285D" w:rsidR="00F535ED"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Planiraju se sredstva u ukupnom iznosu od </w:t>
      </w:r>
      <w:r>
        <w:rPr>
          <w:rFonts w:ascii="Arial" w:hAnsi="Arial" w:cs="Arial"/>
          <w:sz w:val="20"/>
          <w:szCs w:val="20"/>
        </w:rPr>
        <w:t>3</w:t>
      </w:r>
      <w:r w:rsidR="007D2CE3">
        <w:rPr>
          <w:rFonts w:ascii="Arial" w:hAnsi="Arial" w:cs="Arial"/>
          <w:sz w:val="20"/>
          <w:szCs w:val="20"/>
        </w:rPr>
        <w:t>1</w:t>
      </w:r>
      <w:r w:rsidRPr="00660A47">
        <w:rPr>
          <w:rFonts w:ascii="Arial" w:hAnsi="Arial" w:cs="Arial"/>
          <w:sz w:val="20"/>
          <w:szCs w:val="20"/>
        </w:rPr>
        <w:t>.</w:t>
      </w:r>
      <w:r w:rsidR="007D2CE3">
        <w:rPr>
          <w:rFonts w:ascii="Arial" w:hAnsi="Arial" w:cs="Arial"/>
          <w:sz w:val="20"/>
          <w:szCs w:val="20"/>
        </w:rPr>
        <w:t>0</w:t>
      </w:r>
      <w:r w:rsidRPr="00660A47">
        <w:rPr>
          <w:rFonts w:ascii="Arial" w:hAnsi="Arial" w:cs="Arial"/>
          <w:sz w:val="20"/>
          <w:szCs w:val="20"/>
        </w:rPr>
        <w:t xml:space="preserve">00,00 </w:t>
      </w:r>
      <w:r w:rsidRPr="005F784E">
        <w:rPr>
          <w:rFonts w:ascii="Arial" w:hAnsi="Arial" w:cs="Arial"/>
          <w:sz w:val="20"/>
          <w:szCs w:val="20"/>
        </w:rPr>
        <w:t>€</w:t>
      </w:r>
      <w:r>
        <w:rPr>
          <w:rFonts w:ascii="Arial" w:hAnsi="Arial" w:cs="Arial"/>
          <w:sz w:val="20"/>
          <w:szCs w:val="20"/>
        </w:rPr>
        <w:t>,</w:t>
      </w:r>
      <w:r w:rsidRPr="00660A47">
        <w:rPr>
          <w:rFonts w:ascii="Arial" w:hAnsi="Arial" w:cs="Arial"/>
          <w:sz w:val="20"/>
          <w:szCs w:val="20"/>
        </w:rPr>
        <w:t xml:space="preserve"> za potpore novorođe</w:t>
      </w:r>
      <w:r>
        <w:rPr>
          <w:rFonts w:ascii="Arial" w:hAnsi="Arial" w:cs="Arial"/>
          <w:sz w:val="20"/>
          <w:szCs w:val="20"/>
        </w:rPr>
        <w:t>nim Humčanima/-</w:t>
      </w:r>
      <w:r w:rsidRPr="00660A47">
        <w:rPr>
          <w:rFonts w:ascii="Arial" w:hAnsi="Arial" w:cs="Arial"/>
          <w:sz w:val="20"/>
          <w:szCs w:val="20"/>
        </w:rPr>
        <w:t>kama</w:t>
      </w:r>
      <w:r>
        <w:rPr>
          <w:rFonts w:ascii="Arial" w:hAnsi="Arial" w:cs="Arial"/>
          <w:sz w:val="20"/>
          <w:szCs w:val="20"/>
        </w:rPr>
        <w:t xml:space="preserve"> (</w:t>
      </w:r>
      <w:r w:rsidR="007D2CE3">
        <w:rPr>
          <w:rFonts w:ascii="Arial" w:hAnsi="Arial" w:cs="Arial"/>
          <w:sz w:val="20"/>
          <w:szCs w:val="20"/>
        </w:rPr>
        <w:t>20</w:t>
      </w:r>
      <w:r>
        <w:rPr>
          <w:rFonts w:ascii="Arial" w:hAnsi="Arial" w:cs="Arial"/>
          <w:sz w:val="20"/>
          <w:szCs w:val="20"/>
        </w:rPr>
        <w:t xml:space="preserve">.000,00 </w:t>
      </w:r>
      <w:r w:rsidRPr="005F784E">
        <w:rPr>
          <w:rFonts w:ascii="Arial" w:hAnsi="Arial" w:cs="Arial"/>
          <w:sz w:val="20"/>
          <w:szCs w:val="20"/>
        </w:rPr>
        <w:t>€</w:t>
      </w:r>
      <w:r>
        <w:rPr>
          <w:rFonts w:ascii="Arial" w:hAnsi="Arial" w:cs="Arial"/>
          <w:sz w:val="20"/>
          <w:szCs w:val="20"/>
        </w:rPr>
        <w:t>)</w:t>
      </w:r>
      <w:r w:rsidRPr="00660A47">
        <w:rPr>
          <w:rFonts w:ascii="Arial" w:hAnsi="Arial" w:cs="Arial"/>
          <w:sz w:val="20"/>
          <w:szCs w:val="20"/>
        </w:rPr>
        <w:t>, pomoći elementarno ugroženim osobama prilikom elementarnih</w:t>
      </w:r>
      <w:r>
        <w:rPr>
          <w:rFonts w:ascii="Arial" w:hAnsi="Arial" w:cs="Arial"/>
          <w:sz w:val="20"/>
          <w:szCs w:val="20"/>
        </w:rPr>
        <w:t xml:space="preserve"> </w:t>
      </w:r>
      <w:r w:rsidRPr="00660A47">
        <w:rPr>
          <w:rFonts w:ascii="Arial" w:hAnsi="Arial" w:cs="Arial"/>
          <w:sz w:val="20"/>
          <w:szCs w:val="20"/>
        </w:rPr>
        <w:t>nepogoda</w:t>
      </w:r>
      <w:r>
        <w:rPr>
          <w:rFonts w:ascii="Arial" w:hAnsi="Arial" w:cs="Arial"/>
          <w:sz w:val="20"/>
          <w:szCs w:val="20"/>
        </w:rPr>
        <w:t xml:space="preserve"> (6.000,00 </w:t>
      </w:r>
      <w:r w:rsidRPr="005F784E">
        <w:rPr>
          <w:rFonts w:ascii="Arial" w:hAnsi="Arial" w:cs="Arial"/>
          <w:sz w:val="20"/>
          <w:szCs w:val="20"/>
        </w:rPr>
        <w:t>€</w:t>
      </w:r>
      <w:r>
        <w:rPr>
          <w:rFonts w:ascii="Arial" w:hAnsi="Arial" w:cs="Arial"/>
          <w:sz w:val="20"/>
          <w:szCs w:val="20"/>
        </w:rPr>
        <w:t xml:space="preserve">), prijevoz pokojnika na patologiju u iznosu od 800,00 </w:t>
      </w:r>
      <w:r w:rsidRPr="0014411C">
        <w:rPr>
          <w:rFonts w:ascii="Arial" w:hAnsi="Arial" w:cs="Arial"/>
          <w:sz w:val="20"/>
          <w:szCs w:val="20"/>
        </w:rPr>
        <w:t>€</w:t>
      </w:r>
      <w:r>
        <w:rPr>
          <w:rFonts w:ascii="Arial" w:hAnsi="Arial" w:cs="Arial"/>
          <w:sz w:val="20"/>
          <w:szCs w:val="20"/>
        </w:rPr>
        <w:t xml:space="preserve"> (zakonska obveza)</w:t>
      </w:r>
      <w:r w:rsidR="007D2CE3">
        <w:rPr>
          <w:rFonts w:ascii="Arial" w:hAnsi="Arial" w:cs="Arial"/>
          <w:sz w:val="20"/>
          <w:szCs w:val="20"/>
        </w:rPr>
        <w:t>, prigodna naknada za osobe 90/95+ godina života (4.200,00 €)</w:t>
      </w:r>
      <w:r>
        <w:rPr>
          <w:rFonts w:ascii="Arial" w:hAnsi="Arial" w:cs="Arial"/>
          <w:sz w:val="20"/>
          <w:szCs w:val="20"/>
        </w:rPr>
        <w:t>.</w:t>
      </w:r>
    </w:p>
    <w:p w14:paraId="572F58F5" w14:textId="77777777" w:rsidR="00F535ED" w:rsidRDefault="00F535ED" w:rsidP="00F535ED">
      <w:pPr>
        <w:tabs>
          <w:tab w:val="left" w:pos="1305"/>
          <w:tab w:val="left" w:pos="9285"/>
        </w:tabs>
        <w:spacing w:after="0" w:line="225" w:lineRule="exact"/>
        <w:jc w:val="both"/>
        <w:rPr>
          <w:rFonts w:ascii="Arial" w:hAnsi="Arial" w:cs="Arial"/>
          <w:sz w:val="20"/>
          <w:szCs w:val="20"/>
        </w:rPr>
      </w:pPr>
    </w:p>
    <w:p w14:paraId="4E7480FA" w14:textId="77777777" w:rsidR="00F535ED" w:rsidRDefault="00F535ED" w:rsidP="00F535ED">
      <w:pPr>
        <w:tabs>
          <w:tab w:val="left" w:pos="1305"/>
          <w:tab w:val="left" w:pos="9285"/>
        </w:tabs>
        <w:spacing w:after="0" w:line="225" w:lineRule="exact"/>
        <w:jc w:val="both"/>
        <w:rPr>
          <w:rFonts w:ascii="Arial" w:hAnsi="Arial" w:cs="Arial"/>
          <w:sz w:val="20"/>
          <w:szCs w:val="20"/>
        </w:rPr>
      </w:pPr>
    </w:p>
    <w:p w14:paraId="6684C5B8"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1010A100003  STIPENDIJE I PRIJEVOZ UČENIKA</w:t>
      </w:r>
    </w:p>
    <w:p w14:paraId="0EA207F4" w14:textId="04D38252" w:rsidR="00F535ED"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Ukupno planirana sredstva za stipendije srednjoškolaca i studenata po socijalnom statusu, stipendije studentima  po osnovi deficitarnih zanimanja, te nagrade učenicima i studentima za posebna postignuća u iznosu od </w:t>
      </w:r>
      <w:r w:rsidR="007D2CE3">
        <w:rPr>
          <w:rFonts w:ascii="Arial" w:hAnsi="Arial" w:cs="Arial"/>
          <w:sz w:val="20"/>
          <w:szCs w:val="20"/>
        </w:rPr>
        <w:t>62</w:t>
      </w:r>
      <w:r w:rsidRPr="00660A47">
        <w:rPr>
          <w:rFonts w:ascii="Arial" w:hAnsi="Arial" w:cs="Arial"/>
          <w:sz w:val="20"/>
          <w:szCs w:val="20"/>
        </w:rPr>
        <w:t>.</w:t>
      </w:r>
      <w:r>
        <w:rPr>
          <w:rFonts w:ascii="Arial" w:hAnsi="Arial" w:cs="Arial"/>
          <w:sz w:val="20"/>
          <w:szCs w:val="20"/>
        </w:rPr>
        <w:t>0</w:t>
      </w:r>
      <w:r w:rsidRPr="00660A47">
        <w:rPr>
          <w:rFonts w:ascii="Arial" w:hAnsi="Arial" w:cs="Arial"/>
          <w:sz w:val="20"/>
          <w:szCs w:val="20"/>
        </w:rPr>
        <w:t xml:space="preserve">00,00 </w:t>
      </w:r>
      <w:r w:rsidRPr="005F784E">
        <w:rPr>
          <w:rFonts w:ascii="Arial" w:hAnsi="Arial" w:cs="Arial"/>
          <w:sz w:val="20"/>
          <w:szCs w:val="20"/>
        </w:rPr>
        <w:t>€</w:t>
      </w:r>
      <w:r w:rsidRPr="00660A47">
        <w:rPr>
          <w:rFonts w:ascii="Arial" w:hAnsi="Arial" w:cs="Arial"/>
          <w:sz w:val="20"/>
          <w:szCs w:val="20"/>
        </w:rPr>
        <w:t xml:space="preserve">, te planiran iznos od </w:t>
      </w:r>
      <w:r>
        <w:rPr>
          <w:rFonts w:ascii="Arial" w:hAnsi="Arial" w:cs="Arial"/>
          <w:sz w:val="20"/>
          <w:szCs w:val="20"/>
        </w:rPr>
        <w:t>28</w:t>
      </w:r>
      <w:r w:rsidRPr="00660A47">
        <w:rPr>
          <w:rFonts w:ascii="Arial" w:hAnsi="Arial" w:cs="Arial"/>
          <w:sz w:val="20"/>
          <w:szCs w:val="20"/>
        </w:rPr>
        <w:t xml:space="preserve">.000,00 </w:t>
      </w:r>
      <w:r w:rsidRPr="005F784E">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za sufinanciranje prijevoza učenika srednjih škola.</w:t>
      </w:r>
    </w:p>
    <w:p w14:paraId="7917C286" w14:textId="77777777" w:rsidR="00F535ED" w:rsidRDefault="00F535ED" w:rsidP="00F535ED">
      <w:pPr>
        <w:tabs>
          <w:tab w:val="left" w:pos="1305"/>
          <w:tab w:val="left" w:pos="9285"/>
        </w:tabs>
        <w:spacing w:after="0" w:line="225" w:lineRule="exact"/>
        <w:jc w:val="both"/>
        <w:rPr>
          <w:rFonts w:ascii="Arial" w:hAnsi="Arial" w:cs="Arial"/>
          <w:sz w:val="20"/>
          <w:szCs w:val="20"/>
        </w:rPr>
      </w:pPr>
    </w:p>
    <w:p w14:paraId="1F8E994D"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p>
    <w:p w14:paraId="3C9BD3F3"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1010A100004 PRIGODNI DAROVI ZA DJECU</w:t>
      </w:r>
    </w:p>
    <w:p w14:paraId="411ED4DD" w14:textId="77777777" w:rsidR="00F535ED"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Planiraju se sredstva u iznosu od </w:t>
      </w:r>
      <w:r>
        <w:rPr>
          <w:rFonts w:ascii="Arial" w:hAnsi="Arial" w:cs="Arial"/>
          <w:sz w:val="20"/>
          <w:szCs w:val="20"/>
        </w:rPr>
        <w:t>11</w:t>
      </w:r>
      <w:r w:rsidRPr="00660A47">
        <w:rPr>
          <w:rFonts w:ascii="Arial" w:hAnsi="Arial" w:cs="Arial"/>
          <w:sz w:val="20"/>
          <w:szCs w:val="20"/>
        </w:rPr>
        <w:t>.</w:t>
      </w:r>
      <w:r>
        <w:rPr>
          <w:rFonts w:ascii="Arial" w:hAnsi="Arial" w:cs="Arial"/>
          <w:sz w:val="20"/>
          <w:szCs w:val="20"/>
        </w:rPr>
        <w:t>0</w:t>
      </w:r>
      <w:r w:rsidRPr="00660A47">
        <w:rPr>
          <w:rFonts w:ascii="Arial" w:hAnsi="Arial" w:cs="Arial"/>
          <w:sz w:val="20"/>
          <w:szCs w:val="20"/>
        </w:rPr>
        <w:t xml:space="preserve">00,00 </w:t>
      </w:r>
      <w:r w:rsidRPr="005F784E">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za poklone djeci za Božić.</w:t>
      </w:r>
    </w:p>
    <w:p w14:paraId="56D8F5FB"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p>
    <w:p w14:paraId="5C6173E6"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1010A100005 JEDNOKRATNE POMOĆI UMIROVLJENICIMA</w:t>
      </w:r>
      <w:r>
        <w:rPr>
          <w:rFonts w:ascii="Arial" w:hAnsi="Arial" w:cs="Arial"/>
          <w:sz w:val="20"/>
          <w:szCs w:val="20"/>
        </w:rPr>
        <w:t xml:space="preserve"> – USKRSNICA, </w:t>
      </w:r>
      <w:r w:rsidRPr="00660A47">
        <w:rPr>
          <w:rFonts w:ascii="Arial" w:hAnsi="Arial" w:cs="Arial"/>
          <w:sz w:val="20"/>
          <w:szCs w:val="20"/>
        </w:rPr>
        <w:t>BOŽIĆNICA</w:t>
      </w:r>
    </w:p>
    <w:p w14:paraId="21A836F7" w14:textId="21BBAA11" w:rsidR="00F535ED" w:rsidRDefault="00F535ED" w:rsidP="00F535ED">
      <w:pPr>
        <w:tabs>
          <w:tab w:val="left" w:pos="1305"/>
          <w:tab w:val="left" w:pos="9285"/>
        </w:tabs>
        <w:spacing w:after="0" w:line="225" w:lineRule="exact"/>
        <w:jc w:val="both"/>
        <w:rPr>
          <w:rFonts w:ascii="Arial" w:hAnsi="Arial" w:cs="Arial"/>
          <w:sz w:val="20"/>
          <w:szCs w:val="20"/>
        </w:rPr>
      </w:pPr>
      <w:r>
        <w:rPr>
          <w:rFonts w:ascii="Arial" w:hAnsi="Arial" w:cs="Arial"/>
          <w:sz w:val="20"/>
          <w:szCs w:val="20"/>
        </w:rPr>
        <w:t>Planira</w:t>
      </w:r>
      <w:r w:rsidR="007D2CE3">
        <w:rPr>
          <w:rFonts w:ascii="Arial" w:hAnsi="Arial" w:cs="Arial"/>
          <w:sz w:val="20"/>
          <w:szCs w:val="20"/>
        </w:rPr>
        <w:t>na</w:t>
      </w:r>
      <w:r w:rsidRPr="00660A47">
        <w:rPr>
          <w:rFonts w:ascii="Arial" w:hAnsi="Arial" w:cs="Arial"/>
          <w:sz w:val="20"/>
          <w:szCs w:val="20"/>
        </w:rPr>
        <w:t xml:space="preserve"> s</w:t>
      </w:r>
      <w:r w:rsidR="007D2CE3">
        <w:rPr>
          <w:rFonts w:ascii="Arial" w:hAnsi="Arial" w:cs="Arial"/>
          <w:sz w:val="20"/>
          <w:szCs w:val="20"/>
        </w:rPr>
        <w:t>u</w:t>
      </w:r>
      <w:r w:rsidRPr="00660A47">
        <w:rPr>
          <w:rFonts w:ascii="Arial" w:hAnsi="Arial" w:cs="Arial"/>
          <w:sz w:val="20"/>
          <w:szCs w:val="20"/>
        </w:rPr>
        <w:t xml:space="preserve"> sredstva</w:t>
      </w:r>
      <w:r>
        <w:rPr>
          <w:rFonts w:ascii="Arial" w:hAnsi="Arial" w:cs="Arial"/>
          <w:sz w:val="20"/>
          <w:szCs w:val="20"/>
        </w:rPr>
        <w:t xml:space="preserve"> u iznosu od 37.</w:t>
      </w:r>
      <w:r w:rsidR="007D2CE3">
        <w:rPr>
          <w:rFonts w:ascii="Arial" w:hAnsi="Arial" w:cs="Arial"/>
          <w:sz w:val="20"/>
          <w:szCs w:val="20"/>
        </w:rPr>
        <w:t>300</w:t>
      </w:r>
      <w:r>
        <w:rPr>
          <w:rFonts w:ascii="Arial" w:hAnsi="Arial" w:cs="Arial"/>
          <w:sz w:val="20"/>
          <w:szCs w:val="20"/>
        </w:rPr>
        <w:t xml:space="preserve">,00 </w:t>
      </w:r>
      <w:r w:rsidRPr="005F784E">
        <w:rPr>
          <w:rFonts w:ascii="Arial" w:hAnsi="Arial" w:cs="Arial"/>
          <w:sz w:val="20"/>
          <w:szCs w:val="20"/>
        </w:rPr>
        <w:t>€</w:t>
      </w:r>
      <w:r>
        <w:rPr>
          <w:rFonts w:ascii="Arial" w:hAnsi="Arial" w:cs="Arial"/>
          <w:sz w:val="20"/>
          <w:szCs w:val="20"/>
        </w:rPr>
        <w:t xml:space="preserve"> </w:t>
      </w:r>
      <w:r w:rsidRPr="00660A47">
        <w:rPr>
          <w:rFonts w:ascii="Arial" w:hAnsi="Arial" w:cs="Arial"/>
          <w:sz w:val="20"/>
          <w:szCs w:val="20"/>
        </w:rPr>
        <w:t xml:space="preserve">za podjelu </w:t>
      </w:r>
      <w:r>
        <w:rPr>
          <w:rFonts w:ascii="Arial" w:hAnsi="Arial" w:cs="Arial"/>
          <w:sz w:val="20"/>
          <w:szCs w:val="20"/>
        </w:rPr>
        <w:t>Uskrsnice</w:t>
      </w:r>
      <w:r w:rsidRPr="00660A47">
        <w:rPr>
          <w:rFonts w:ascii="Arial" w:hAnsi="Arial" w:cs="Arial"/>
          <w:sz w:val="20"/>
          <w:szCs w:val="20"/>
        </w:rPr>
        <w:t xml:space="preserve"> umirovljenicima sa područja općine Hum na Sutli</w:t>
      </w:r>
      <w:r>
        <w:rPr>
          <w:rFonts w:ascii="Arial" w:hAnsi="Arial" w:cs="Arial"/>
          <w:sz w:val="20"/>
          <w:szCs w:val="20"/>
        </w:rPr>
        <w:t xml:space="preserve"> koji imaju mirovinu 700,00 € ili manje. </w:t>
      </w:r>
    </w:p>
    <w:p w14:paraId="37546103" w14:textId="79DD8332" w:rsidR="007D2CE3" w:rsidRDefault="007D2CE3" w:rsidP="00F535ED">
      <w:pPr>
        <w:tabs>
          <w:tab w:val="left" w:pos="1305"/>
          <w:tab w:val="left" w:pos="9285"/>
        </w:tabs>
        <w:spacing w:after="0" w:line="225" w:lineRule="exact"/>
        <w:jc w:val="both"/>
        <w:rPr>
          <w:rFonts w:ascii="Arial" w:hAnsi="Arial" w:cs="Arial"/>
          <w:sz w:val="20"/>
          <w:szCs w:val="20"/>
        </w:rPr>
      </w:pPr>
      <w:r w:rsidRPr="007D2CE3">
        <w:rPr>
          <w:rFonts w:ascii="Arial" w:hAnsi="Arial" w:cs="Arial"/>
          <w:sz w:val="20"/>
          <w:szCs w:val="20"/>
        </w:rPr>
        <w:t xml:space="preserve">Planirana su sredstva u iznosu od </w:t>
      </w:r>
      <w:r>
        <w:rPr>
          <w:rFonts w:ascii="Arial" w:hAnsi="Arial" w:cs="Arial"/>
          <w:sz w:val="20"/>
          <w:szCs w:val="20"/>
        </w:rPr>
        <w:t>57</w:t>
      </w:r>
      <w:r w:rsidRPr="007D2CE3">
        <w:rPr>
          <w:rFonts w:ascii="Arial" w:hAnsi="Arial" w:cs="Arial"/>
          <w:sz w:val="20"/>
          <w:szCs w:val="20"/>
        </w:rPr>
        <w:t>.</w:t>
      </w:r>
      <w:r>
        <w:rPr>
          <w:rFonts w:ascii="Arial" w:hAnsi="Arial" w:cs="Arial"/>
          <w:sz w:val="20"/>
          <w:szCs w:val="20"/>
        </w:rPr>
        <w:t>70</w:t>
      </w:r>
      <w:r w:rsidRPr="007D2CE3">
        <w:rPr>
          <w:rFonts w:ascii="Arial" w:hAnsi="Arial" w:cs="Arial"/>
          <w:sz w:val="20"/>
          <w:szCs w:val="20"/>
        </w:rPr>
        <w:t xml:space="preserve">0,00 € za podjelu </w:t>
      </w:r>
      <w:r>
        <w:rPr>
          <w:rFonts w:ascii="Arial" w:hAnsi="Arial" w:cs="Arial"/>
          <w:sz w:val="20"/>
          <w:szCs w:val="20"/>
        </w:rPr>
        <w:t>Božićnice</w:t>
      </w:r>
      <w:r w:rsidRPr="007D2CE3">
        <w:rPr>
          <w:rFonts w:ascii="Arial" w:hAnsi="Arial" w:cs="Arial"/>
          <w:sz w:val="20"/>
          <w:szCs w:val="20"/>
        </w:rPr>
        <w:t xml:space="preserve"> umirovljenicima sa područja općine Hum na Sutli koji imaju mirovinu 700,00 € ili manje</w:t>
      </w:r>
      <w:r>
        <w:rPr>
          <w:rFonts w:ascii="Arial" w:hAnsi="Arial" w:cs="Arial"/>
          <w:sz w:val="20"/>
          <w:szCs w:val="20"/>
        </w:rPr>
        <w:t>.</w:t>
      </w:r>
    </w:p>
    <w:p w14:paraId="4D517799"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p>
    <w:p w14:paraId="49660891"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1010A100006 CRVENI KRIŽ</w:t>
      </w:r>
    </w:p>
    <w:p w14:paraId="6A63704D" w14:textId="77777777" w:rsidR="00F535ED" w:rsidRDefault="00F535ED" w:rsidP="00F535ED">
      <w:pPr>
        <w:tabs>
          <w:tab w:val="left" w:pos="1305"/>
          <w:tab w:val="left" w:pos="9285"/>
        </w:tabs>
        <w:spacing w:after="0" w:line="225" w:lineRule="exact"/>
        <w:jc w:val="both"/>
        <w:rPr>
          <w:rFonts w:ascii="Arial" w:hAnsi="Arial" w:cs="Arial"/>
          <w:sz w:val="20"/>
          <w:szCs w:val="20"/>
        </w:rPr>
      </w:pPr>
      <w:r w:rsidRPr="00660A47">
        <w:rPr>
          <w:rFonts w:ascii="Arial" w:hAnsi="Arial" w:cs="Arial"/>
          <w:sz w:val="20"/>
          <w:szCs w:val="20"/>
        </w:rPr>
        <w:t xml:space="preserve">Sukladno odredbama Zakona o Hrvatskom Crvenom općina Hum na Sutli osigurava sredstva za rad i djelovanje Hrvatskog crvenog križa Pregrada u iznosu od </w:t>
      </w:r>
      <w:r>
        <w:rPr>
          <w:rFonts w:ascii="Arial" w:hAnsi="Arial" w:cs="Arial"/>
          <w:sz w:val="20"/>
          <w:szCs w:val="20"/>
        </w:rPr>
        <w:t>16</w:t>
      </w:r>
      <w:r w:rsidRPr="00660A47">
        <w:rPr>
          <w:rFonts w:ascii="Arial" w:hAnsi="Arial" w:cs="Arial"/>
          <w:sz w:val="20"/>
          <w:szCs w:val="20"/>
        </w:rPr>
        <w:t>.</w:t>
      </w:r>
      <w:r>
        <w:rPr>
          <w:rFonts w:ascii="Arial" w:hAnsi="Arial" w:cs="Arial"/>
          <w:sz w:val="20"/>
          <w:szCs w:val="20"/>
        </w:rPr>
        <w:t>3</w:t>
      </w:r>
      <w:r w:rsidRPr="00660A47">
        <w:rPr>
          <w:rFonts w:ascii="Arial" w:hAnsi="Arial" w:cs="Arial"/>
          <w:sz w:val="20"/>
          <w:szCs w:val="20"/>
        </w:rPr>
        <w:t xml:space="preserve">00,00 </w:t>
      </w:r>
      <w:r w:rsidRPr="005F784E">
        <w:rPr>
          <w:rFonts w:ascii="Arial" w:hAnsi="Arial" w:cs="Arial"/>
          <w:sz w:val="20"/>
          <w:szCs w:val="20"/>
        </w:rPr>
        <w:t>€</w:t>
      </w:r>
      <w:r w:rsidRPr="00660A47">
        <w:rPr>
          <w:rFonts w:ascii="Arial" w:hAnsi="Arial" w:cs="Arial"/>
          <w:sz w:val="20"/>
          <w:szCs w:val="20"/>
        </w:rPr>
        <w:t>.</w:t>
      </w:r>
    </w:p>
    <w:p w14:paraId="03D81AB6" w14:textId="77777777" w:rsidR="00F535ED" w:rsidRPr="00660A47" w:rsidRDefault="00F535ED" w:rsidP="00F535ED">
      <w:pPr>
        <w:tabs>
          <w:tab w:val="left" w:pos="1305"/>
          <w:tab w:val="left" w:pos="9285"/>
        </w:tabs>
        <w:spacing w:after="0" w:line="225" w:lineRule="exact"/>
        <w:jc w:val="both"/>
        <w:rPr>
          <w:rFonts w:ascii="Arial" w:hAnsi="Arial" w:cs="Arial"/>
          <w:sz w:val="20"/>
          <w:szCs w:val="20"/>
        </w:rPr>
      </w:pPr>
    </w:p>
    <w:p w14:paraId="14855857" w14:textId="4D28CFB3" w:rsidR="00F535ED" w:rsidRDefault="00F535ED" w:rsidP="00F535ED">
      <w:pPr>
        <w:pStyle w:val="Bezproreda"/>
        <w:jc w:val="both"/>
        <w:rPr>
          <w:rFonts w:ascii="Arial" w:hAnsi="Arial" w:cs="Arial"/>
          <w:sz w:val="20"/>
          <w:szCs w:val="20"/>
        </w:rPr>
      </w:pPr>
      <w:r w:rsidRPr="00235125">
        <w:rPr>
          <w:rFonts w:ascii="Arial" w:hAnsi="Arial" w:cs="Arial"/>
          <w:sz w:val="20"/>
          <w:szCs w:val="20"/>
        </w:rPr>
        <w:lastRenderedPageBreak/>
        <w:t>1010A100007 SUFINANCIRANJE NABAVKE RADNIH BILEŽNICA OSNOVNOŠKOLCIMA</w:t>
      </w:r>
      <w:r>
        <w:rPr>
          <w:rFonts w:ascii="Arial" w:hAnsi="Arial" w:cs="Arial"/>
          <w:sz w:val="20"/>
          <w:szCs w:val="20"/>
        </w:rPr>
        <w:t xml:space="preserve"> - planiraju</w:t>
      </w:r>
      <w:r w:rsidRPr="00235125">
        <w:rPr>
          <w:rFonts w:ascii="Arial" w:hAnsi="Arial" w:cs="Arial"/>
          <w:sz w:val="20"/>
          <w:szCs w:val="20"/>
        </w:rPr>
        <w:t xml:space="preserve"> se sredstva za pomoć obiteljima za nabavku rad</w:t>
      </w:r>
      <w:r>
        <w:rPr>
          <w:rFonts w:ascii="Arial" w:hAnsi="Arial" w:cs="Arial"/>
          <w:sz w:val="20"/>
          <w:szCs w:val="20"/>
        </w:rPr>
        <w:t>n</w:t>
      </w:r>
      <w:r w:rsidRPr="00235125">
        <w:rPr>
          <w:rFonts w:ascii="Arial" w:hAnsi="Arial" w:cs="Arial"/>
          <w:sz w:val="20"/>
          <w:szCs w:val="20"/>
        </w:rPr>
        <w:t>ih bilježnica osnovnoškolaca u iznosu od 2</w:t>
      </w:r>
      <w:r w:rsidR="007D2CE3">
        <w:rPr>
          <w:rFonts w:ascii="Arial" w:hAnsi="Arial" w:cs="Arial"/>
          <w:sz w:val="20"/>
          <w:szCs w:val="20"/>
        </w:rPr>
        <w:t>3</w:t>
      </w:r>
      <w:r w:rsidRPr="00235125">
        <w:rPr>
          <w:rFonts w:ascii="Arial" w:hAnsi="Arial" w:cs="Arial"/>
          <w:sz w:val="20"/>
          <w:szCs w:val="20"/>
        </w:rPr>
        <w:t>.</w:t>
      </w:r>
      <w:r w:rsidR="007D2CE3">
        <w:rPr>
          <w:rFonts w:ascii="Arial" w:hAnsi="Arial" w:cs="Arial"/>
          <w:sz w:val="20"/>
          <w:szCs w:val="20"/>
        </w:rPr>
        <w:t>0</w:t>
      </w:r>
      <w:r w:rsidRPr="00235125">
        <w:rPr>
          <w:rFonts w:ascii="Arial" w:hAnsi="Arial" w:cs="Arial"/>
          <w:sz w:val="20"/>
          <w:szCs w:val="20"/>
        </w:rPr>
        <w:t>00,00 €.</w:t>
      </w:r>
    </w:p>
    <w:p w14:paraId="5A9AB920" w14:textId="77777777" w:rsidR="00F535ED" w:rsidRPr="00235125" w:rsidRDefault="00F535ED" w:rsidP="00F535ED">
      <w:pPr>
        <w:pStyle w:val="Bezproreda"/>
        <w:jc w:val="both"/>
        <w:rPr>
          <w:rFonts w:ascii="Arial" w:hAnsi="Arial" w:cs="Arial"/>
          <w:sz w:val="20"/>
          <w:szCs w:val="20"/>
        </w:rPr>
      </w:pPr>
    </w:p>
    <w:p w14:paraId="7CBCF150" w14:textId="1DD718E4" w:rsidR="00F535ED" w:rsidRDefault="00F535ED" w:rsidP="00F535ED">
      <w:pPr>
        <w:pStyle w:val="Bezproreda"/>
        <w:jc w:val="both"/>
        <w:rPr>
          <w:rFonts w:ascii="Arial" w:hAnsi="Arial" w:cs="Arial"/>
          <w:sz w:val="20"/>
          <w:szCs w:val="20"/>
        </w:rPr>
      </w:pPr>
      <w:r w:rsidRPr="00235125">
        <w:rPr>
          <w:rFonts w:ascii="Arial" w:hAnsi="Arial" w:cs="Arial"/>
          <w:sz w:val="20"/>
          <w:szCs w:val="20"/>
        </w:rPr>
        <w:t>1010A100009 MJERA ZA POMOĆ PRI RJEŠAVANJU STAMBENOG PITAN</w:t>
      </w:r>
      <w:r>
        <w:rPr>
          <w:rFonts w:ascii="Arial" w:hAnsi="Arial" w:cs="Arial"/>
          <w:sz w:val="20"/>
          <w:szCs w:val="20"/>
        </w:rPr>
        <w:t>J</w:t>
      </w:r>
      <w:r w:rsidRPr="00235125">
        <w:rPr>
          <w:rFonts w:ascii="Arial" w:hAnsi="Arial" w:cs="Arial"/>
          <w:sz w:val="20"/>
          <w:szCs w:val="20"/>
        </w:rPr>
        <w:t xml:space="preserve">A - predviđena su sredstva u iznosu od </w:t>
      </w:r>
      <w:r w:rsidR="00D67782">
        <w:rPr>
          <w:rFonts w:ascii="Arial" w:hAnsi="Arial" w:cs="Arial"/>
          <w:sz w:val="20"/>
          <w:szCs w:val="20"/>
        </w:rPr>
        <w:t>102</w:t>
      </w:r>
      <w:r w:rsidRPr="00235125">
        <w:rPr>
          <w:rFonts w:ascii="Arial" w:hAnsi="Arial" w:cs="Arial"/>
          <w:sz w:val="20"/>
          <w:szCs w:val="20"/>
        </w:rPr>
        <w:t>.</w:t>
      </w:r>
      <w:r w:rsidR="00D67782">
        <w:rPr>
          <w:rFonts w:ascii="Arial" w:hAnsi="Arial" w:cs="Arial"/>
          <w:sz w:val="20"/>
          <w:szCs w:val="20"/>
        </w:rPr>
        <w:t>4</w:t>
      </w:r>
      <w:r w:rsidRPr="00235125">
        <w:rPr>
          <w:rFonts w:ascii="Arial" w:hAnsi="Arial" w:cs="Arial"/>
          <w:sz w:val="20"/>
          <w:szCs w:val="20"/>
        </w:rPr>
        <w:t>00,00 €.</w:t>
      </w:r>
    </w:p>
    <w:p w14:paraId="13F79123" w14:textId="2AA484A4" w:rsidR="00D67782" w:rsidRDefault="00D67782" w:rsidP="00F535ED">
      <w:pPr>
        <w:pStyle w:val="Bezproreda"/>
        <w:jc w:val="both"/>
        <w:rPr>
          <w:rFonts w:ascii="Arial" w:hAnsi="Arial" w:cs="Arial"/>
          <w:sz w:val="20"/>
          <w:szCs w:val="20"/>
        </w:rPr>
      </w:pPr>
      <w:bookmarkStart w:id="41" w:name="_Hlk217303537"/>
      <w:r>
        <w:rPr>
          <w:rFonts w:ascii="Arial" w:hAnsi="Arial" w:cs="Arial"/>
          <w:sz w:val="20"/>
          <w:szCs w:val="20"/>
        </w:rPr>
        <w:t>Od navedenog iznosa 80.000,00 € planirano je iz proračuna općine Hum na Sutli dok je preostali iznos od 22.400,00 eura</w:t>
      </w:r>
      <w:r w:rsidRPr="00D67782">
        <w:t xml:space="preserve"> </w:t>
      </w:r>
      <w:r>
        <w:t xml:space="preserve">planiran </w:t>
      </w:r>
      <w:r w:rsidRPr="00D67782">
        <w:rPr>
          <w:rFonts w:ascii="Arial" w:hAnsi="Arial" w:cs="Arial"/>
          <w:sz w:val="20"/>
          <w:szCs w:val="20"/>
        </w:rPr>
        <w:t>od Ministarstva poljoprivrede, šumarstva i ribarstva - potpora iz „Programa potpore za unapređenje uvjeta stanovanja mladih obitelji u ruralnim područjima</w:t>
      </w:r>
      <w:r>
        <w:rPr>
          <w:rFonts w:ascii="Arial" w:hAnsi="Arial" w:cs="Arial"/>
          <w:sz w:val="20"/>
          <w:szCs w:val="20"/>
        </w:rPr>
        <w:t>.</w:t>
      </w:r>
    </w:p>
    <w:bookmarkEnd w:id="41"/>
    <w:p w14:paraId="77829174" w14:textId="77777777" w:rsidR="00F535ED" w:rsidRPr="00235125" w:rsidRDefault="00F535ED" w:rsidP="00F535ED">
      <w:pPr>
        <w:pStyle w:val="Bezproreda"/>
        <w:jc w:val="both"/>
        <w:rPr>
          <w:rFonts w:ascii="Arial" w:hAnsi="Arial" w:cs="Arial"/>
          <w:sz w:val="20"/>
          <w:szCs w:val="20"/>
        </w:rPr>
      </w:pPr>
    </w:p>
    <w:p w14:paraId="67131808" w14:textId="238CD9F4" w:rsidR="00F535ED" w:rsidRDefault="00F535ED" w:rsidP="00F535ED">
      <w:pPr>
        <w:pStyle w:val="Bezproreda"/>
        <w:jc w:val="both"/>
        <w:rPr>
          <w:rFonts w:ascii="Arial" w:hAnsi="Arial" w:cs="Arial"/>
          <w:sz w:val="20"/>
          <w:szCs w:val="20"/>
        </w:rPr>
      </w:pPr>
      <w:r w:rsidRPr="00235125">
        <w:rPr>
          <w:rFonts w:ascii="Arial" w:hAnsi="Arial" w:cs="Arial"/>
          <w:sz w:val="20"/>
          <w:szCs w:val="20"/>
        </w:rPr>
        <w:t>1010A1000</w:t>
      </w:r>
      <w:r>
        <w:rPr>
          <w:rFonts w:ascii="Arial" w:hAnsi="Arial" w:cs="Arial"/>
          <w:sz w:val="20"/>
          <w:szCs w:val="20"/>
        </w:rPr>
        <w:t>10</w:t>
      </w:r>
      <w:r w:rsidRPr="00235125">
        <w:rPr>
          <w:rFonts w:ascii="Arial" w:hAnsi="Arial" w:cs="Arial"/>
          <w:sz w:val="20"/>
          <w:szCs w:val="20"/>
        </w:rPr>
        <w:t xml:space="preserve"> MJERA ZA POMOĆ PRI RJEŠAVANJU STAMBENOG PITAN</w:t>
      </w:r>
      <w:r>
        <w:rPr>
          <w:rFonts w:ascii="Arial" w:hAnsi="Arial" w:cs="Arial"/>
          <w:sz w:val="20"/>
          <w:szCs w:val="20"/>
        </w:rPr>
        <w:t>J</w:t>
      </w:r>
      <w:r w:rsidRPr="00235125">
        <w:rPr>
          <w:rFonts w:ascii="Arial" w:hAnsi="Arial" w:cs="Arial"/>
          <w:sz w:val="20"/>
          <w:szCs w:val="20"/>
        </w:rPr>
        <w:t xml:space="preserve">A </w:t>
      </w:r>
      <w:r>
        <w:rPr>
          <w:rFonts w:ascii="Arial" w:hAnsi="Arial" w:cs="Arial"/>
          <w:sz w:val="20"/>
          <w:szCs w:val="20"/>
        </w:rPr>
        <w:t>- ADAPTACIJA STAMBENOG PROSTORA</w:t>
      </w:r>
      <w:r w:rsidRPr="00235125">
        <w:rPr>
          <w:rFonts w:ascii="Arial" w:hAnsi="Arial" w:cs="Arial"/>
          <w:sz w:val="20"/>
          <w:szCs w:val="20"/>
        </w:rPr>
        <w:t xml:space="preserve"> </w:t>
      </w:r>
      <w:r>
        <w:rPr>
          <w:rFonts w:ascii="Arial" w:hAnsi="Arial" w:cs="Arial"/>
          <w:sz w:val="20"/>
          <w:szCs w:val="20"/>
        </w:rPr>
        <w:t xml:space="preserve">- </w:t>
      </w:r>
      <w:r w:rsidRPr="00235125">
        <w:rPr>
          <w:rFonts w:ascii="Arial" w:hAnsi="Arial" w:cs="Arial"/>
          <w:sz w:val="20"/>
          <w:szCs w:val="20"/>
        </w:rPr>
        <w:t xml:space="preserve">predviđena su sredstva u iznosu od </w:t>
      </w:r>
      <w:r>
        <w:rPr>
          <w:rFonts w:ascii="Arial" w:hAnsi="Arial" w:cs="Arial"/>
          <w:sz w:val="20"/>
          <w:szCs w:val="20"/>
        </w:rPr>
        <w:t>3</w:t>
      </w:r>
      <w:r w:rsidR="00D67782">
        <w:rPr>
          <w:rFonts w:ascii="Arial" w:hAnsi="Arial" w:cs="Arial"/>
          <w:sz w:val="20"/>
          <w:szCs w:val="20"/>
        </w:rPr>
        <w:t>9</w:t>
      </w:r>
      <w:r w:rsidRPr="00235125">
        <w:rPr>
          <w:rFonts w:ascii="Arial" w:hAnsi="Arial" w:cs="Arial"/>
          <w:sz w:val="20"/>
          <w:szCs w:val="20"/>
        </w:rPr>
        <w:t>.</w:t>
      </w:r>
      <w:r w:rsidR="00D67782">
        <w:rPr>
          <w:rFonts w:ascii="Arial" w:hAnsi="Arial" w:cs="Arial"/>
          <w:sz w:val="20"/>
          <w:szCs w:val="20"/>
        </w:rPr>
        <w:t>68</w:t>
      </w:r>
      <w:r w:rsidRPr="00235125">
        <w:rPr>
          <w:rFonts w:ascii="Arial" w:hAnsi="Arial" w:cs="Arial"/>
          <w:sz w:val="20"/>
          <w:szCs w:val="20"/>
        </w:rPr>
        <w:t>0,00 €.</w:t>
      </w:r>
    </w:p>
    <w:p w14:paraId="628DE5B6" w14:textId="1D5F97CC" w:rsidR="00F535ED" w:rsidRDefault="00D67782" w:rsidP="00F535ED">
      <w:pPr>
        <w:pStyle w:val="Bezproreda"/>
        <w:jc w:val="both"/>
        <w:rPr>
          <w:rFonts w:ascii="Arial" w:hAnsi="Arial" w:cs="Arial"/>
          <w:sz w:val="20"/>
          <w:szCs w:val="20"/>
        </w:rPr>
      </w:pPr>
      <w:r w:rsidRPr="00D67782">
        <w:rPr>
          <w:rFonts w:ascii="Arial" w:hAnsi="Arial" w:cs="Arial"/>
          <w:sz w:val="20"/>
          <w:szCs w:val="20"/>
        </w:rPr>
        <w:t xml:space="preserve">Od navedenog iznosa </w:t>
      </w:r>
      <w:r>
        <w:rPr>
          <w:rFonts w:ascii="Arial" w:hAnsi="Arial" w:cs="Arial"/>
          <w:sz w:val="20"/>
          <w:szCs w:val="20"/>
        </w:rPr>
        <w:t>32</w:t>
      </w:r>
      <w:r w:rsidRPr="00D67782">
        <w:rPr>
          <w:rFonts w:ascii="Arial" w:hAnsi="Arial" w:cs="Arial"/>
          <w:sz w:val="20"/>
          <w:szCs w:val="20"/>
        </w:rPr>
        <w:t xml:space="preserve">.000,00 € planirano je iz proračuna općine Hum na Sutli dok je preostali iznos od </w:t>
      </w:r>
      <w:r>
        <w:rPr>
          <w:rFonts w:ascii="Arial" w:hAnsi="Arial" w:cs="Arial"/>
          <w:sz w:val="20"/>
          <w:szCs w:val="20"/>
        </w:rPr>
        <w:t>7</w:t>
      </w:r>
      <w:r w:rsidRPr="00D67782">
        <w:rPr>
          <w:rFonts w:ascii="Arial" w:hAnsi="Arial" w:cs="Arial"/>
          <w:sz w:val="20"/>
          <w:szCs w:val="20"/>
        </w:rPr>
        <w:t>.</w:t>
      </w:r>
      <w:r>
        <w:rPr>
          <w:rFonts w:ascii="Arial" w:hAnsi="Arial" w:cs="Arial"/>
          <w:sz w:val="20"/>
          <w:szCs w:val="20"/>
        </w:rPr>
        <w:t>68</w:t>
      </w:r>
      <w:r w:rsidRPr="00D67782">
        <w:rPr>
          <w:rFonts w:ascii="Arial" w:hAnsi="Arial" w:cs="Arial"/>
          <w:sz w:val="20"/>
          <w:szCs w:val="20"/>
        </w:rPr>
        <w:t>0,00 eura planiran od Ministarstva poljoprivrede, šumarstva i ribarstva - potpora iz „Programa potpore za unapređenje uvjeta stanovanja mladih obitelji u ruralnim područjima.</w:t>
      </w:r>
    </w:p>
    <w:p w14:paraId="35A13E20" w14:textId="77777777" w:rsidR="00D67782" w:rsidRDefault="00D67782" w:rsidP="00F535ED">
      <w:pPr>
        <w:pStyle w:val="Bezproreda"/>
        <w:jc w:val="both"/>
        <w:rPr>
          <w:rFonts w:ascii="Arial" w:hAnsi="Arial" w:cs="Arial"/>
          <w:sz w:val="20"/>
          <w:szCs w:val="20"/>
        </w:rPr>
      </w:pPr>
    </w:p>
    <w:p w14:paraId="78B26C27" w14:textId="787C6345" w:rsidR="00F535ED" w:rsidRDefault="00F535ED" w:rsidP="00F535ED">
      <w:pPr>
        <w:pStyle w:val="Bezproreda"/>
        <w:jc w:val="both"/>
        <w:rPr>
          <w:rFonts w:ascii="Arial" w:hAnsi="Arial" w:cs="Arial"/>
          <w:sz w:val="20"/>
          <w:szCs w:val="20"/>
        </w:rPr>
      </w:pPr>
      <w:r w:rsidRPr="00235125">
        <w:rPr>
          <w:rFonts w:ascii="Arial" w:hAnsi="Arial" w:cs="Arial"/>
          <w:sz w:val="20"/>
          <w:szCs w:val="20"/>
        </w:rPr>
        <w:t>1010A1000</w:t>
      </w:r>
      <w:r>
        <w:rPr>
          <w:rFonts w:ascii="Arial" w:hAnsi="Arial" w:cs="Arial"/>
          <w:sz w:val="20"/>
          <w:szCs w:val="20"/>
        </w:rPr>
        <w:t>1</w:t>
      </w:r>
      <w:r w:rsidR="007D2CE3">
        <w:rPr>
          <w:rFonts w:ascii="Arial" w:hAnsi="Arial" w:cs="Arial"/>
          <w:sz w:val="20"/>
          <w:szCs w:val="20"/>
        </w:rPr>
        <w:t>1</w:t>
      </w:r>
      <w:r w:rsidRPr="00235125">
        <w:rPr>
          <w:rFonts w:ascii="Arial" w:hAnsi="Arial" w:cs="Arial"/>
          <w:sz w:val="20"/>
          <w:szCs w:val="20"/>
        </w:rPr>
        <w:t xml:space="preserve"> </w:t>
      </w:r>
      <w:r>
        <w:rPr>
          <w:rFonts w:ascii="Arial" w:hAnsi="Arial" w:cs="Arial"/>
          <w:sz w:val="20"/>
          <w:szCs w:val="20"/>
        </w:rPr>
        <w:t>POMOĆ ZA PRIRODNE NEPOGODE</w:t>
      </w:r>
      <w:r w:rsidRPr="00235125">
        <w:rPr>
          <w:rFonts w:ascii="Arial" w:hAnsi="Arial" w:cs="Arial"/>
          <w:sz w:val="20"/>
          <w:szCs w:val="20"/>
        </w:rPr>
        <w:t xml:space="preserve"> </w:t>
      </w:r>
      <w:r w:rsidR="007D2CE3">
        <w:rPr>
          <w:rFonts w:ascii="Arial" w:hAnsi="Arial" w:cs="Arial"/>
          <w:sz w:val="20"/>
          <w:szCs w:val="20"/>
        </w:rPr>
        <w:t>-</w:t>
      </w:r>
      <w:r>
        <w:rPr>
          <w:rFonts w:ascii="Arial" w:hAnsi="Arial" w:cs="Arial"/>
          <w:sz w:val="20"/>
          <w:szCs w:val="20"/>
        </w:rPr>
        <w:t xml:space="preserve"> PLANIRNI IZNOS OD 51.725,02 € za </w:t>
      </w:r>
      <w:r w:rsidRPr="00096F95">
        <w:rPr>
          <w:rFonts w:ascii="Arial" w:hAnsi="Arial" w:cs="Arial"/>
          <w:sz w:val="20"/>
          <w:szCs w:val="20"/>
        </w:rPr>
        <w:t>naknada štete na građevinskim zemljištima</w:t>
      </w:r>
      <w:r>
        <w:rPr>
          <w:rFonts w:ascii="Arial" w:hAnsi="Arial" w:cs="Arial"/>
          <w:sz w:val="20"/>
          <w:szCs w:val="20"/>
        </w:rPr>
        <w:t xml:space="preserve"> </w:t>
      </w:r>
      <w:r w:rsidR="007D2CE3">
        <w:rPr>
          <w:rFonts w:ascii="Arial" w:hAnsi="Arial" w:cs="Arial"/>
          <w:sz w:val="20"/>
          <w:szCs w:val="20"/>
        </w:rPr>
        <w:t>-</w:t>
      </w:r>
      <w:r>
        <w:rPr>
          <w:rFonts w:ascii="Arial" w:hAnsi="Arial" w:cs="Arial"/>
          <w:sz w:val="20"/>
          <w:szCs w:val="20"/>
        </w:rPr>
        <w:t xml:space="preserve"> sredstva dobivena iz Državnog proračuna.</w:t>
      </w:r>
    </w:p>
    <w:p w14:paraId="20413D4C" w14:textId="77777777" w:rsidR="007D2CE3" w:rsidRDefault="007D2CE3" w:rsidP="00F535ED">
      <w:pPr>
        <w:pStyle w:val="Bezproreda"/>
        <w:jc w:val="both"/>
        <w:rPr>
          <w:rFonts w:ascii="Arial" w:hAnsi="Arial" w:cs="Arial"/>
          <w:sz w:val="20"/>
          <w:szCs w:val="20"/>
        </w:rPr>
      </w:pPr>
    </w:p>
    <w:p w14:paraId="68648D36" w14:textId="2274D862" w:rsidR="007D2CE3" w:rsidRDefault="007D2CE3" w:rsidP="007D2CE3">
      <w:pPr>
        <w:pStyle w:val="Bezproreda"/>
        <w:jc w:val="both"/>
        <w:rPr>
          <w:rFonts w:ascii="Arial" w:hAnsi="Arial" w:cs="Arial"/>
          <w:sz w:val="20"/>
          <w:szCs w:val="20"/>
        </w:rPr>
      </w:pPr>
      <w:r w:rsidRPr="00235125">
        <w:rPr>
          <w:rFonts w:ascii="Arial" w:hAnsi="Arial" w:cs="Arial"/>
          <w:sz w:val="20"/>
          <w:szCs w:val="20"/>
        </w:rPr>
        <w:t>1010A1000</w:t>
      </w:r>
      <w:r>
        <w:rPr>
          <w:rFonts w:ascii="Arial" w:hAnsi="Arial" w:cs="Arial"/>
          <w:sz w:val="20"/>
          <w:szCs w:val="20"/>
        </w:rPr>
        <w:t>12</w:t>
      </w:r>
      <w:r w:rsidRPr="00235125">
        <w:rPr>
          <w:rFonts w:ascii="Arial" w:hAnsi="Arial" w:cs="Arial"/>
          <w:sz w:val="20"/>
          <w:szCs w:val="20"/>
        </w:rPr>
        <w:t xml:space="preserve"> </w:t>
      </w:r>
      <w:r w:rsidRPr="007D2CE3">
        <w:rPr>
          <w:rFonts w:ascii="Arial" w:hAnsi="Arial" w:cs="Arial"/>
          <w:sz w:val="20"/>
          <w:szCs w:val="20"/>
        </w:rPr>
        <w:t>HUMANITARNA SKRB - JEDNOKRATNE POMOĆI</w:t>
      </w:r>
      <w:r w:rsidRPr="00235125">
        <w:rPr>
          <w:rFonts w:ascii="Arial" w:hAnsi="Arial" w:cs="Arial"/>
          <w:sz w:val="20"/>
          <w:szCs w:val="20"/>
        </w:rPr>
        <w:t xml:space="preserve"> </w:t>
      </w:r>
      <w:r>
        <w:rPr>
          <w:rFonts w:ascii="Arial" w:hAnsi="Arial" w:cs="Arial"/>
          <w:sz w:val="20"/>
          <w:szCs w:val="20"/>
        </w:rPr>
        <w:t xml:space="preserve">- </w:t>
      </w:r>
      <w:r w:rsidRPr="00235125">
        <w:rPr>
          <w:rFonts w:ascii="Arial" w:hAnsi="Arial" w:cs="Arial"/>
          <w:sz w:val="20"/>
          <w:szCs w:val="20"/>
        </w:rPr>
        <w:t xml:space="preserve">predviđena su sredstva u iznosu od </w:t>
      </w:r>
      <w:r>
        <w:rPr>
          <w:rFonts w:ascii="Arial" w:hAnsi="Arial" w:cs="Arial"/>
          <w:sz w:val="20"/>
          <w:szCs w:val="20"/>
        </w:rPr>
        <w:t>14</w:t>
      </w:r>
      <w:r w:rsidRPr="00235125">
        <w:rPr>
          <w:rFonts w:ascii="Arial" w:hAnsi="Arial" w:cs="Arial"/>
          <w:sz w:val="20"/>
          <w:szCs w:val="20"/>
        </w:rPr>
        <w:t>.000,00 €</w:t>
      </w:r>
      <w:r>
        <w:rPr>
          <w:rFonts w:ascii="Arial" w:hAnsi="Arial" w:cs="Arial"/>
          <w:sz w:val="20"/>
          <w:szCs w:val="20"/>
        </w:rPr>
        <w:t xml:space="preserve"> za podjelu naknada onkološkim pacijentima, invalidima i slabo pokretnim osobama te roditeljima njegovateljima</w:t>
      </w:r>
      <w:r w:rsidRPr="00235125">
        <w:rPr>
          <w:rFonts w:ascii="Arial" w:hAnsi="Arial" w:cs="Arial"/>
          <w:sz w:val="20"/>
          <w:szCs w:val="20"/>
        </w:rPr>
        <w:t>.</w:t>
      </w:r>
    </w:p>
    <w:p w14:paraId="093308D4" w14:textId="77777777" w:rsidR="007D2CE3" w:rsidRDefault="007D2CE3" w:rsidP="007D2CE3">
      <w:pPr>
        <w:pStyle w:val="Bezproreda"/>
        <w:jc w:val="both"/>
        <w:rPr>
          <w:rFonts w:ascii="Arial" w:hAnsi="Arial" w:cs="Arial"/>
          <w:sz w:val="20"/>
          <w:szCs w:val="20"/>
        </w:rPr>
      </w:pPr>
    </w:p>
    <w:p w14:paraId="71053F78" w14:textId="4627AF31" w:rsidR="007D2CE3" w:rsidRDefault="007D2CE3" w:rsidP="007D2CE3">
      <w:pPr>
        <w:pStyle w:val="Bezproreda"/>
        <w:jc w:val="both"/>
        <w:rPr>
          <w:rFonts w:ascii="Arial" w:hAnsi="Arial" w:cs="Arial"/>
          <w:sz w:val="20"/>
          <w:szCs w:val="20"/>
        </w:rPr>
      </w:pPr>
      <w:r w:rsidRPr="00235125">
        <w:rPr>
          <w:rFonts w:ascii="Arial" w:hAnsi="Arial" w:cs="Arial"/>
          <w:sz w:val="20"/>
          <w:szCs w:val="20"/>
        </w:rPr>
        <w:t>1010A1000</w:t>
      </w:r>
      <w:r>
        <w:rPr>
          <w:rFonts w:ascii="Arial" w:hAnsi="Arial" w:cs="Arial"/>
          <w:sz w:val="20"/>
          <w:szCs w:val="20"/>
        </w:rPr>
        <w:t>13</w:t>
      </w:r>
      <w:r w:rsidRPr="00235125">
        <w:rPr>
          <w:rFonts w:ascii="Arial" w:hAnsi="Arial" w:cs="Arial"/>
          <w:sz w:val="20"/>
          <w:szCs w:val="20"/>
        </w:rPr>
        <w:t xml:space="preserve"> </w:t>
      </w:r>
      <w:r w:rsidRPr="007D2CE3">
        <w:rPr>
          <w:rFonts w:ascii="Arial" w:hAnsi="Arial" w:cs="Arial"/>
          <w:sz w:val="20"/>
          <w:szCs w:val="20"/>
        </w:rPr>
        <w:t xml:space="preserve">DOM ZA ŽRTVE NASILJA NOVI POČETAK </w:t>
      </w:r>
      <w:r>
        <w:rPr>
          <w:rFonts w:ascii="Arial" w:hAnsi="Arial" w:cs="Arial"/>
          <w:sz w:val="20"/>
          <w:szCs w:val="20"/>
        </w:rPr>
        <w:t>-</w:t>
      </w:r>
      <w:r w:rsidRPr="007D2CE3">
        <w:rPr>
          <w:rFonts w:ascii="Arial" w:hAnsi="Arial" w:cs="Arial"/>
          <w:sz w:val="20"/>
          <w:szCs w:val="20"/>
        </w:rPr>
        <w:t xml:space="preserve"> SUFINANCIRANJE</w:t>
      </w:r>
      <w:r>
        <w:rPr>
          <w:rFonts w:ascii="Arial" w:hAnsi="Arial" w:cs="Arial"/>
          <w:sz w:val="20"/>
          <w:szCs w:val="20"/>
        </w:rPr>
        <w:t xml:space="preserve"> - </w:t>
      </w:r>
      <w:r w:rsidRPr="00235125">
        <w:rPr>
          <w:rFonts w:ascii="Arial" w:hAnsi="Arial" w:cs="Arial"/>
          <w:sz w:val="20"/>
          <w:szCs w:val="20"/>
        </w:rPr>
        <w:t xml:space="preserve">predviđena su sredstva u iznosu od </w:t>
      </w:r>
      <w:r>
        <w:rPr>
          <w:rFonts w:ascii="Arial" w:hAnsi="Arial" w:cs="Arial"/>
          <w:sz w:val="20"/>
          <w:szCs w:val="20"/>
        </w:rPr>
        <w:t>2</w:t>
      </w:r>
      <w:r w:rsidRPr="00235125">
        <w:rPr>
          <w:rFonts w:ascii="Arial" w:hAnsi="Arial" w:cs="Arial"/>
          <w:sz w:val="20"/>
          <w:szCs w:val="20"/>
        </w:rPr>
        <w:t>.000,00 €</w:t>
      </w:r>
    </w:p>
    <w:p w14:paraId="17385D6B" w14:textId="77777777" w:rsidR="007D2CE3" w:rsidRDefault="007D2CE3" w:rsidP="00F535ED">
      <w:pPr>
        <w:pStyle w:val="Bezproreda"/>
        <w:jc w:val="both"/>
        <w:rPr>
          <w:rFonts w:ascii="Arial" w:hAnsi="Arial" w:cs="Arial"/>
          <w:sz w:val="20"/>
          <w:szCs w:val="20"/>
        </w:rPr>
      </w:pPr>
    </w:p>
    <w:p w14:paraId="6FEC09BA" w14:textId="77777777" w:rsidR="00F535ED" w:rsidRPr="00235125" w:rsidRDefault="00F535ED" w:rsidP="00F535ED">
      <w:pPr>
        <w:pStyle w:val="Bezproreda"/>
        <w:jc w:val="both"/>
        <w:rPr>
          <w:rFonts w:ascii="Arial" w:hAnsi="Arial" w:cs="Arial"/>
          <w:sz w:val="20"/>
          <w:szCs w:val="20"/>
        </w:rPr>
      </w:pPr>
    </w:p>
    <w:p w14:paraId="4D3E249F" w14:textId="77777777" w:rsidR="00F535ED" w:rsidRPr="00A70070" w:rsidRDefault="00F535ED" w:rsidP="00F535ED">
      <w:pPr>
        <w:pStyle w:val="Bezproreda"/>
        <w:rPr>
          <w:rFonts w:ascii="Arial" w:hAnsi="Arial" w:cs="Arial"/>
          <w:sz w:val="20"/>
          <w:szCs w:val="20"/>
        </w:rPr>
      </w:pPr>
      <w:r w:rsidRPr="00A70070">
        <w:rPr>
          <w:rFonts w:ascii="Arial" w:hAnsi="Arial" w:cs="Arial"/>
          <w:bCs/>
          <w:i/>
          <w:sz w:val="20"/>
          <w:szCs w:val="20"/>
          <w:u w:val="single"/>
        </w:rPr>
        <w:t>Opći cilj:</w:t>
      </w:r>
      <w:r w:rsidRPr="00A70070">
        <w:rPr>
          <w:rFonts w:ascii="Arial" w:hAnsi="Arial" w:cs="Arial"/>
          <w:b/>
          <w:bCs/>
          <w:sz w:val="20"/>
          <w:szCs w:val="20"/>
        </w:rPr>
        <w:t xml:space="preserve"> </w:t>
      </w:r>
      <w:r w:rsidRPr="00A70070">
        <w:rPr>
          <w:rFonts w:ascii="Arial" w:hAnsi="Arial" w:cs="Arial"/>
          <w:sz w:val="20"/>
          <w:szCs w:val="20"/>
        </w:rPr>
        <w:t>Unapređenje kvalitete života pojedinaca i obitelji, pomoć ugroženim kategorijama stanovništva kvalitete života</w:t>
      </w:r>
      <w:r>
        <w:rPr>
          <w:rFonts w:ascii="Arial" w:hAnsi="Arial" w:cs="Arial"/>
          <w:sz w:val="20"/>
          <w:szCs w:val="20"/>
        </w:rPr>
        <w:t>.</w:t>
      </w:r>
    </w:p>
    <w:p w14:paraId="640FD1EF" w14:textId="77777777" w:rsidR="00F535ED" w:rsidRPr="00A70070" w:rsidRDefault="00F535ED" w:rsidP="00F535ED">
      <w:pPr>
        <w:pStyle w:val="Bezproreda"/>
        <w:rPr>
          <w:rFonts w:ascii="Arial" w:hAnsi="Arial" w:cs="Arial"/>
          <w:sz w:val="20"/>
          <w:szCs w:val="20"/>
        </w:rPr>
      </w:pPr>
      <w:r w:rsidRPr="00A70070">
        <w:rPr>
          <w:rFonts w:ascii="Arial" w:hAnsi="Arial" w:cs="Arial"/>
          <w:bCs/>
          <w:i/>
          <w:sz w:val="20"/>
          <w:szCs w:val="20"/>
          <w:u w:val="single"/>
        </w:rPr>
        <w:t>Posebni ciljevi</w:t>
      </w:r>
      <w:r w:rsidRPr="00A70070">
        <w:rPr>
          <w:rFonts w:ascii="Arial" w:hAnsi="Arial" w:cs="Arial"/>
          <w:b/>
          <w:bCs/>
          <w:sz w:val="20"/>
          <w:szCs w:val="20"/>
        </w:rPr>
        <w:t xml:space="preserve">: </w:t>
      </w:r>
      <w:r w:rsidRPr="00A70070">
        <w:rPr>
          <w:rFonts w:ascii="Arial" w:hAnsi="Arial" w:cs="Arial"/>
          <w:sz w:val="20"/>
          <w:szCs w:val="20"/>
        </w:rPr>
        <w:t>Ublažavanje poteškoća u rješavanju svakodnevnih osnovnih životnih potreba.</w:t>
      </w:r>
    </w:p>
    <w:p w14:paraId="4DF5A66C" w14:textId="77777777" w:rsidR="00F535ED" w:rsidRPr="00A70070" w:rsidRDefault="00F535ED" w:rsidP="00F535ED">
      <w:pPr>
        <w:pStyle w:val="Bezproreda"/>
        <w:rPr>
          <w:rFonts w:ascii="Arial" w:hAnsi="Arial" w:cs="Arial"/>
          <w:sz w:val="20"/>
          <w:szCs w:val="20"/>
        </w:rPr>
      </w:pPr>
      <w:r w:rsidRPr="00A70070">
        <w:rPr>
          <w:rFonts w:ascii="Arial" w:hAnsi="Arial" w:cs="Arial"/>
          <w:bCs/>
          <w:i/>
          <w:sz w:val="20"/>
          <w:szCs w:val="20"/>
          <w:u w:val="single"/>
        </w:rPr>
        <w:t>Pokazatelj uspješnosti</w:t>
      </w:r>
      <w:r w:rsidRPr="00A70070">
        <w:rPr>
          <w:rFonts w:ascii="Arial" w:hAnsi="Arial" w:cs="Arial"/>
          <w:b/>
          <w:bCs/>
          <w:sz w:val="20"/>
          <w:szCs w:val="20"/>
        </w:rPr>
        <w:t xml:space="preserve">: </w:t>
      </w:r>
      <w:r w:rsidRPr="00A70070">
        <w:rPr>
          <w:rFonts w:ascii="Arial" w:hAnsi="Arial" w:cs="Arial"/>
          <w:sz w:val="20"/>
          <w:szCs w:val="20"/>
        </w:rPr>
        <w:t>Broj korisnika ostvarivanja prava.</w:t>
      </w:r>
    </w:p>
    <w:p w14:paraId="63FE6CF3" w14:textId="77777777" w:rsidR="00F535ED" w:rsidRDefault="00F535ED" w:rsidP="00F535ED">
      <w:pPr>
        <w:spacing w:after="0" w:line="240" w:lineRule="auto"/>
        <w:rPr>
          <w:rFonts w:ascii="Arial" w:eastAsiaTheme="minorEastAsia" w:hAnsi="Arial" w:cs="Arial"/>
          <w:sz w:val="20"/>
          <w:szCs w:val="20"/>
        </w:rPr>
      </w:pPr>
    </w:p>
    <w:p w14:paraId="32A69FD0" w14:textId="77777777" w:rsidR="00F535ED" w:rsidRDefault="00F535ED" w:rsidP="00F535ED">
      <w:pPr>
        <w:spacing w:after="0" w:line="240" w:lineRule="auto"/>
        <w:rPr>
          <w:rFonts w:ascii="Arial" w:eastAsiaTheme="minorEastAsia" w:hAnsi="Arial" w:cs="Arial"/>
          <w:sz w:val="20"/>
          <w:szCs w:val="20"/>
        </w:rPr>
      </w:pPr>
    </w:p>
    <w:p w14:paraId="3D4DB9DE" w14:textId="77777777" w:rsidR="00F535ED" w:rsidRDefault="00F535ED" w:rsidP="00F535ED">
      <w:pPr>
        <w:spacing w:after="0" w:line="240" w:lineRule="auto"/>
        <w:rPr>
          <w:rFonts w:ascii="Arial" w:eastAsiaTheme="minorEastAsia"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535ED" w:rsidRPr="007425AA" w14:paraId="5B57B1F4" w14:textId="77777777" w:rsidTr="002021C5">
        <w:tc>
          <w:tcPr>
            <w:tcW w:w="9264" w:type="dxa"/>
          </w:tcPr>
          <w:p w14:paraId="69E0422D" w14:textId="77777777" w:rsidR="00F535ED" w:rsidRPr="007425AA" w:rsidRDefault="00F535ED" w:rsidP="002021C5">
            <w:pPr>
              <w:rPr>
                <w:rFonts w:ascii="Arial" w:hAnsi="Arial" w:cs="Arial"/>
                <w:b/>
                <w:bCs/>
                <w:sz w:val="20"/>
                <w:szCs w:val="20"/>
                <w:u w:val="single"/>
              </w:rPr>
            </w:pPr>
            <w:bookmarkStart w:id="42" w:name="_Hlk153459187"/>
            <w:r w:rsidRPr="007425AA">
              <w:rPr>
                <w:rFonts w:ascii="Arial" w:hAnsi="Arial" w:cs="Arial"/>
                <w:b/>
                <w:bCs/>
                <w:sz w:val="20"/>
                <w:szCs w:val="20"/>
                <w:u w:val="single"/>
              </w:rPr>
              <w:t>PROGRAM 1011 ZAŠTITA OD POŽARA I CIVILNA ZAŠTITA</w:t>
            </w:r>
          </w:p>
        </w:tc>
      </w:tr>
    </w:tbl>
    <w:p w14:paraId="4E52D646" w14:textId="77777777" w:rsidR="00F535ED" w:rsidRPr="000E1AE1" w:rsidRDefault="00F535ED" w:rsidP="00F535ED">
      <w:pPr>
        <w:pStyle w:val="Bezproreda"/>
        <w:rPr>
          <w:rFonts w:ascii="Arial" w:hAnsi="Arial" w:cs="Arial"/>
          <w:sz w:val="20"/>
          <w:szCs w:val="20"/>
          <w:u w:val="single"/>
        </w:rPr>
      </w:pPr>
      <w:r w:rsidRPr="000E1AE1">
        <w:rPr>
          <w:rFonts w:ascii="Arial" w:hAnsi="Arial" w:cs="Arial"/>
          <w:sz w:val="20"/>
          <w:szCs w:val="20"/>
          <w:u w:val="single"/>
        </w:rPr>
        <w:t>Raspodijeljen je na slijedeće aktivnosti:</w:t>
      </w:r>
    </w:p>
    <w:p w14:paraId="5AF32634" w14:textId="77777777" w:rsidR="00F535ED" w:rsidRPr="00235125" w:rsidRDefault="00F535ED" w:rsidP="00F535ED">
      <w:pPr>
        <w:pStyle w:val="Bezproreda"/>
        <w:rPr>
          <w:rFonts w:ascii="Arial" w:hAnsi="Arial" w:cs="Arial"/>
          <w:sz w:val="20"/>
          <w:szCs w:val="20"/>
        </w:rPr>
      </w:pPr>
    </w:p>
    <w:p w14:paraId="3D0D6C83" w14:textId="77777777" w:rsidR="00F535ED" w:rsidRPr="00235125" w:rsidRDefault="00F535ED" w:rsidP="00F535ED">
      <w:pPr>
        <w:pStyle w:val="Bezproreda"/>
        <w:rPr>
          <w:rFonts w:ascii="Arial" w:hAnsi="Arial" w:cs="Arial"/>
          <w:sz w:val="20"/>
          <w:szCs w:val="20"/>
        </w:rPr>
      </w:pPr>
      <w:r w:rsidRPr="00235125">
        <w:rPr>
          <w:rFonts w:ascii="Arial" w:hAnsi="Arial" w:cs="Arial"/>
          <w:sz w:val="20"/>
          <w:szCs w:val="20"/>
        </w:rPr>
        <w:t xml:space="preserve">1011A100001 SUFINANCIRANJE - VZO HUM NA SUTLI - </w:t>
      </w:r>
      <w:r>
        <w:rPr>
          <w:rFonts w:ascii="Arial" w:hAnsi="Arial" w:cs="Arial"/>
          <w:sz w:val="20"/>
          <w:szCs w:val="20"/>
        </w:rPr>
        <w:t>70</w:t>
      </w:r>
      <w:r w:rsidRPr="00235125">
        <w:rPr>
          <w:rFonts w:ascii="Arial" w:hAnsi="Arial" w:cs="Arial"/>
          <w:sz w:val="20"/>
          <w:szCs w:val="20"/>
        </w:rPr>
        <w:t>.</w:t>
      </w:r>
      <w:r>
        <w:rPr>
          <w:rFonts w:ascii="Arial" w:hAnsi="Arial" w:cs="Arial"/>
          <w:sz w:val="20"/>
          <w:szCs w:val="20"/>
        </w:rPr>
        <w:t>0</w:t>
      </w:r>
      <w:r w:rsidRPr="00235125">
        <w:rPr>
          <w:rFonts w:ascii="Arial" w:hAnsi="Arial" w:cs="Arial"/>
          <w:sz w:val="20"/>
          <w:szCs w:val="20"/>
        </w:rPr>
        <w:t>00,00 €</w:t>
      </w:r>
    </w:p>
    <w:p w14:paraId="4708AC57" w14:textId="64CFA091" w:rsidR="00F535ED" w:rsidRPr="00235125" w:rsidRDefault="00F535ED" w:rsidP="00F535ED">
      <w:pPr>
        <w:pStyle w:val="Bezproreda"/>
        <w:rPr>
          <w:rFonts w:ascii="Arial" w:hAnsi="Arial" w:cs="Arial"/>
          <w:sz w:val="20"/>
          <w:szCs w:val="20"/>
        </w:rPr>
      </w:pPr>
      <w:r w:rsidRPr="00235125">
        <w:rPr>
          <w:rFonts w:ascii="Arial" w:hAnsi="Arial" w:cs="Arial"/>
          <w:sz w:val="20"/>
          <w:szCs w:val="20"/>
        </w:rPr>
        <w:t>1011A100002 OPREMA ZA CIVILNU ZAŠTITU - 4.</w:t>
      </w:r>
      <w:r>
        <w:rPr>
          <w:rFonts w:ascii="Arial" w:hAnsi="Arial" w:cs="Arial"/>
          <w:sz w:val="20"/>
          <w:szCs w:val="20"/>
        </w:rPr>
        <w:t>9</w:t>
      </w:r>
      <w:r w:rsidR="00D50BE8">
        <w:rPr>
          <w:rFonts w:ascii="Arial" w:hAnsi="Arial" w:cs="Arial"/>
          <w:sz w:val="20"/>
          <w:szCs w:val="20"/>
        </w:rPr>
        <w:t>8</w:t>
      </w:r>
      <w:r>
        <w:rPr>
          <w:rFonts w:ascii="Arial" w:hAnsi="Arial" w:cs="Arial"/>
          <w:sz w:val="20"/>
          <w:szCs w:val="20"/>
        </w:rPr>
        <w:t>0</w:t>
      </w:r>
      <w:r w:rsidRPr="00235125">
        <w:rPr>
          <w:rFonts w:ascii="Arial" w:hAnsi="Arial" w:cs="Arial"/>
          <w:sz w:val="20"/>
          <w:szCs w:val="20"/>
        </w:rPr>
        <w:t>,00 €</w:t>
      </w:r>
    </w:p>
    <w:p w14:paraId="32C85BC6" w14:textId="77777777" w:rsidR="00F535ED" w:rsidRDefault="00F535ED" w:rsidP="00F535ED">
      <w:pPr>
        <w:pStyle w:val="Bezproreda"/>
        <w:rPr>
          <w:rFonts w:ascii="Arial" w:hAnsi="Arial" w:cs="Arial"/>
          <w:sz w:val="20"/>
          <w:szCs w:val="20"/>
        </w:rPr>
      </w:pPr>
      <w:r w:rsidRPr="00235125">
        <w:rPr>
          <w:rFonts w:ascii="Arial" w:hAnsi="Arial" w:cs="Arial"/>
          <w:sz w:val="20"/>
          <w:szCs w:val="20"/>
        </w:rPr>
        <w:t xml:space="preserve">1011A100003 SUFINANCIRANJE JVP GRADA KRAPINE </w:t>
      </w:r>
      <w:r>
        <w:rPr>
          <w:rFonts w:ascii="Arial" w:hAnsi="Arial" w:cs="Arial"/>
          <w:sz w:val="20"/>
          <w:szCs w:val="20"/>
        </w:rPr>
        <w:t>-</w:t>
      </w:r>
      <w:r w:rsidRPr="00235125">
        <w:rPr>
          <w:rFonts w:ascii="Arial" w:hAnsi="Arial" w:cs="Arial"/>
          <w:sz w:val="20"/>
          <w:szCs w:val="20"/>
        </w:rPr>
        <w:t xml:space="preserve"> </w:t>
      </w:r>
      <w:r>
        <w:rPr>
          <w:rFonts w:ascii="Arial" w:hAnsi="Arial" w:cs="Arial"/>
          <w:sz w:val="20"/>
          <w:szCs w:val="20"/>
        </w:rPr>
        <w:t>7.300</w:t>
      </w:r>
      <w:r w:rsidRPr="00235125">
        <w:rPr>
          <w:rFonts w:ascii="Arial" w:hAnsi="Arial" w:cs="Arial"/>
          <w:sz w:val="20"/>
          <w:szCs w:val="20"/>
        </w:rPr>
        <w:t>,00 €</w:t>
      </w:r>
    </w:p>
    <w:p w14:paraId="4B75906C" w14:textId="77777777" w:rsidR="00F535ED" w:rsidRDefault="00F535ED" w:rsidP="00F535ED">
      <w:pPr>
        <w:pStyle w:val="Bezproreda"/>
        <w:rPr>
          <w:rFonts w:ascii="Arial" w:hAnsi="Arial" w:cs="Arial"/>
          <w:sz w:val="20"/>
          <w:szCs w:val="20"/>
        </w:rPr>
      </w:pPr>
      <w:bookmarkStart w:id="43" w:name="_Hlk182565788"/>
      <w:r w:rsidRPr="00235125">
        <w:rPr>
          <w:rFonts w:ascii="Arial" w:hAnsi="Arial" w:cs="Arial"/>
          <w:sz w:val="20"/>
          <w:szCs w:val="20"/>
        </w:rPr>
        <w:t>1011A10000</w:t>
      </w:r>
      <w:r>
        <w:rPr>
          <w:rFonts w:ascii="Arial" w:hAnsi="Arial" w:cs="Arial"/>
          <w:sz w:val="20"/>
          <w:szCs w:val="20"/>
        </w:rPr>
        <w:t xml:space="preserve">4 </w:t>
      </w:r>
      <w:r w:rsidRPr="003C0145">
        <w:rPr>
          <w:rFonts w:ascii="Arial" w:hAnsi="Arial" w:cs="Arial"/>
          <w:sz w:val="20"/>
          <w:szCs w:val="20"/>
        </w:rPr>
        <w:t xml:space="preserve">DVD PRIŠLIN - HUM </w:t>
      </w:r>
      <w:r w:rsidRPr="001F48FF">
        <w:rPr>
          <w:rFonts w:ascii="Arial" w:hAnsi="Arial" w:cs="Arial"/>
          <w:sz w:val="20"/>
          <w:szCs w:val="20"/>
        </w:rPr>
        <w:t xml:space="preserve">- </w:t>
      </w:r>
      <w:r>
        <w:rPr>
          <w:rFonts w:ascii="Arial" w:hAnsi="Arial" w:cs="Arial"/>
          <w:sz w:val="20"/>
          <w:szCs w:val="20"/>
        </w:rPr>
        <w:t>35</w:t>
      </w:r>
      <w:r w:rsidRPr="001F48FF">
        <w:rPr>
          <w:rFonts w:ascii="Arial" w:hAnsi="Arial" w:cs="Arial"/>
          <w:sz w:val="20"/>
          <w:szCs w:val="20"/>
        </w:rPr>
        <w:t>.</w:t>
      </w:r>
      <w:r>
        <w:rPr>
          <w:rFonts w:ascii="Arial" w:hAnsi="Arial" w:cs="Arial"/>
          <w:sz w:val="20"/>
          <w:szCs w:val="20"/>
        </w:rPr>
        <w:t>0</w:t>
      </w:r>
      <w:r w:rsidRPr="001F48FF">
        <w:rPr>
          <w:rFonts w:ascii="Arial" w:hAnsi="Arial" w:cs="Arial"/>
          <w:sz w:val="20"/>
          <w:szCs w:val="20"/>
        </w:rPr>
        <w:t>00,00 €</w:t>
      </w:r>
    </w:p>
    <w:bookmarkEnd w:id="43"/>
    <w:p w14:paraId="783262BC" w14:textId="130ED530" w:rsidR="00F535ED" w:rsidRPr="00235125" w:rsidRDefault="00F535ED" w:rsidP="00F535ED">
      <w:pPr>
        <w:pStyle w:val="Bezproreda"/>
        <w:rPr>
          <w:rFonts w:ascii="Arial" w:hAnsi="Arial" w:cs="Arial"/>
          <w:sz w:val="20"/>
          <w:szCs w:val="20"/>
        </w:rPr>
      </w:pPr>
      <w:r w:rsidRPr="000E1AE1">
        <w:rPr>
          <w:rFonts w:ascii="Arial" w:hAnsi="Arial" w:cs="Arial"/>
          <w:sz w:val="20"/>
          <w:szCs w:val="20"/>
        </w:rPr>
        <w:t>1011A10000</w:t>
      </w:r>
      <w:r>
        <w:rPr>
          <w:rFonts w:ascii="Arial" w:hAnsi="Arial" w:cs="Arial"/>
          <w:sz w:val="20"/>
          <w:szCs w:val="20"/>
        </w:rPr>
        <w:t>5</w:t>
      </w:r>
      <w:r w:rsidRPr="000E1AE1">
        <w:rPr>
          <w:rFonts w:ascii="Arial" w:hAnsi="Arial" w:cs="Arial"/>
          <w:sz w:val="20"/>
          <w:szCs w:val="20"/>
        </w:rPr>
        <w:t xml:space="preserve"> </w:t>
      </w:r>
      <w:r>
        <w:rPr>
          <w:rFonts w:ascii="Arial" w:hAnsi="Arial" w:cs="Arial"/>
          <w:sz w:val="20"/>
          <w:szCs w:val="20"/>
        </w:rPr>
        <w:t xml:space="preserve">DONACIJA </w:t>
      </w:r>
      <w:r w:rsidRPr="000E1AE1">
        <w:rPr>
          <w:rFonts w:ascii="Arial" w:hAnsi="Arial" w:cs="Arial"/>
          <w:sz w:val="20"/>
          <w:szCs w:val="20"/>
        </w:rPr>
        <w:t>DVD</w:t>
      </w:r>
      <w:r>
        <w:rPr>
          <w:rFonts w:ascii="Arial" w:hAnsi="Arial" w:cs="Arial"/>
          <w:sz w:val="20"/>
          <w:szCs w:val="20"/>
        </w:rPr>
        <w:t xml:space="preserve"> - IMA</w:t>
      </w:r>
      <w:r w:rsidRPr="000E1AE1">
        <w:rPr>
          <w:rFonts w:ascii="Arial" w:hAnsi="Arial" w:cs="Arial"/>
          <w:sz w:val="20"/>
          <w:szCs w:val="20"/>
        </w:rPr>
        <w:t xml:space="preserve"> - </w:t>
      </w:r>
      <w:r>
        <w:rPr>
          <w:rFonts w:ascii="Arial" w:hAnsi="Arial" w:cs="Arial"/>
          <w:sz w:val="20"/>
          <w:szCs w:val="20"/>
        </w:rPr>
        <w:t>24</w:t>
      </w:r>
      <w:r w:rsidRPr="000E1AE1">
        <w:rPr>
          <w:rFonts w:ascii="Arial" w:hAnsi="Arial" w:cs="Arial"/>
          <w:sz w:val="20"/>
          <w:szCs w:val="20"/>
        </w:rPr>
        <w:t>.</w:t>
      </w:r>
      <w:r w:rsidR="00105267">
        <w:rPr>
          <w:rFonts w:ascii="Arial" w:hAnsi="Arial" w:cs="Arial"/>
          <w:sz w:val="20"/>
          <w:szCs w:val="20"/>
        </w:rPr>
        <w:t>650</w:t>
      </w:r>
      <w:r w:rsidRPr="000E1AE1">
        <w:rPr>
          <w:rFonts w:ascii="Arial" w:hAnsi="Arial" w:cs="Arial"/>
          <w:sz w:val="20"/>
          <w:szCs w:val="20"/>
        </w:rPr>
        <w:t>,00 €</w:t>
      </w:r>
    </w:p>
    <w:bookmarkEnd w:id="42"/>
    <w:p w14:paraId="4002CEE4" w14:textId="77777777" w:rsidR="00F535ED" w:rsidRPr="00235125" w:rsidRDefault="00F535ED" w:rsidP="00F535ED">
      <w:pPr>
        <w:pStyle w:val="Bezproreda"/>
        <w:rPr>
          <w:rFonts w:ascii="Arial" w:hAnsi="Arial" w:cs="Arial"/>
          <w:sz w:val="20"/>
          <w:szCs w:val="20"/>
        </w:rPr>
      </w:pPr>
    </w:p>
    <w:p w14:paraId="46C7DFC3" w14:textId="25777FE2" w:rsidR="00F535ED" w:rsidRDefault="00F535ED" w:rsidP="00F535ED">
      <w:pPr>
        <w:pStyle w:val="Bezproreda"/>
        <w:jc w:val="both"/>
        <w:rPr>
          <w:rFonts w:ascii="Arial" w:hAnsi="Arial" w:cs="Arial"/>
          <w:sz w:val="20"/>
          <w:szCs w:val="20"/>
        </w:rPr>
      </w:pPr>
      <w:r w:rsidRPr="00235125">
        <w:rPr>
          <w:rFonts w:ascii="Arial" w:hAnsi="Arial" w:cs="Arial"/>
          <w:sz w:val="20"/>
          <w:szCs w:val="20"/>
        </w:rPr>
        <w:t xml:space="preserve">Ukupno planiran sredstva iznose </w:t>
      </w:r>
      <w:r>
        <w:rPr>
          <w:rFonts w:ascii="Arial" w:hAnsi="Arial" w:cs="Arial"/>
          <w:sz w:val="20"/>
          <w:szCs w:val="20"/>
        </w:rPr>
        <w:t>141</w:t>
      </w:r>
      <w:r w:rsidRPr="00235125">
        <w:rPr>
          <w:rFonts w:ascii="Arial" w:hAnsi="Arial" w:cs="Arial"/>
          <w:sz w:val="20"/>
          <w:szCs w:val="20"/>
        </w:rPr>
        <w:t>.</w:t>
      </w:r>
      <w:r w:rsidR="00105267">
        <w:rPr>
          <w:rFonts w:ascii="Arial" w:hAnsi="Arial" w:cs="Arial"/>
          <w:sz w:val="20"/>
          <w:szCs w:val="20"/>
        </w:rPr>
        <w:t>930</w:t>
      </w:r>
      <w:r w:rsidRPr="00235125">
        <w:rPr>
          <w:rFonts w:ascii="Arial" w:hAnsi="Arial" w:cs="Arial"/>
          <w:sz w:val="20"/>
          <w:szCs w:val="20"/>
        </w:rPr>
        <w:t>,00 €, a odnose se na financiranje Vatrogasne zajednice općine Hum na Sutli sukladno Zakonu o vatrogastvu</w:t>
      </w:r>
      <w:r>
        <w:rPr>
          <w:rFonts w:ascii="Arial" w:hAnsi="Arial" w:cs="Arial"/>
          <w:sz w:val="20"/>
          <w:szCs w:val="20"/>
        </w:rPr>
        <w:t xml:space="preserve">, </w:t>
      </w:r>
      <w:r w:rsidRPr="00235125">
        <w:rPr>
          <w:rFonts w:ascii="Arial" w:hAnsi="Arial" w:cs="Arial"/>
          <w:sz w:val="20"/>
          <w:szCs w:val="20"/>
        </w:rPr>
        <w:t>za financiranje Javno vatrogasne postrojbe grada Krapine prema sporazumu</w:t>
      </w:r>
      <w:r>
        <w:rPr>
          <w:rFonts w:ascii="Arial" w:hAnsi="Arial" w:cs="Arial"/>
          <w:sz w:val="20"/>
          <w:szCs w:val="20"/>
        </w:rPr>
        <w:t xml:space="preserve">, </w:t>
      </w:r>
      <w:r w:rsidRPr="00235125">
        <w:rPr>
          <w:rFonts w:ascii="Arial" w:hAnsi="Arial" w:cs="Arial"/>
          <w:sz w:val="20"/>
          <w:szCs w:val="20"/>
        </w:rPr>
        <w:t>nabavku opreme za civilnu zaštitu</w:t>
      </w:r>
      <w:r>
        <w:rPr>
          <w:rFonts w:ascii="Arial" w:hAnsi="Arial" w:cs="Arial"/>
          <w:sz w:val="20"/>
          <w:szCs w:val="20"/>
        </w:rPr>
        <w:t xml:space="preserve"> te donacije DVD-ima</w:t>
      </w:r>
      <w:r w:rsidRPr="00235125">
        <w:rPr>
          <w:rFonts w:ascii="Arial" w:hAnsi="Arial" w:cs="Arial"/>
          <w:sz w:val="20"/>
          <w:szCs w:val="20"/>
        </w:rPr>
        <w:t xml:space="preserve">. </w:t>
      </w:r>
    </w:p>
    <w:p w14:paraId="3C789CB4" w14:textId="77777777" w:rsidR="00F535ED" w:rsidRPr="00235125" w:rsidRDefault="00F535ED" w:rsidP="00F535ED">
      <w:pPr>
        <w:pStyle w:val="Bezproreda"/>
        <w:rPr>
          <w:rFonts w:ascii="Arial" w:hAnsi="Arial" w:cs="Arial"/>
          <w:sz w:val="20"/>
          <w:szCs w:val="20"/>
        </w:rPr>
      </w:pPr>
    </w:p>
    <w:p w14:paraId="7A2066CD" w14:textId="77777777" w:rsidR="00F535ED" w:rsidRPr="00235125" w:rsidRDefault="00F535ED" w:rsidP="00F535ED">
      <w:pPr>
        <w:pStyle w:val="Bezproreda"/>
        <w:rPr>
          <w:rFonts w:ascii="Arial" w:hAnsi="Arial" w:cs="Arial"/>
          <w:sz w:val="20"/>
          <w:szCs w:val="20"/>
        </w:rPr>
      </w:pPr>
      <w:r w:rsidRPr="00235125">
        <w:rPr>
          <w:rFonts w:ascii="Arial" w:hAnsi="Arial" w:cs="Arial"/>
          <w:bCs/>
          <w:i/>
          <w:sz w:val="20"/>
          <w:szCs w:val="20"/>
          <w:u w:val="single"/>
        </w:rPr>
        <w:lastRenderedPageBreak/>
        <w:t>Opći cilj:</w:t>
      </w:r>
      <w:r w:rsidRPr="00235125">
        <w:rPr>
          <w:rFonts w:ascii="Arial" w:hAnsi="Arial" w:cs="Arial"/>
          <w:b/>
          <w:bCs/>
          <w:sz w:val="20"/>
          <w:szCs w:val="20"/>
        </w:rPr>
        <w:t xml:space="preserve"> </w:t>
      </w:r>
      <w:r w:rsidRPr="00235125">
        <w:rPr>
          <w:rFonts w:ascii="Arial" w:hAnsi="Arial" w:cs="Arial"/>
          <w:sz w:val="20"/>
          <w:szCs w:val="20"/>
        </w:rPr>
        <w:t>Zaštita ljudi i imovine - Zaštita od požara i civilna zaštita.</w:t>
      </w:r>
    </w:p>
    <w:p w14:paraId="4814B644" w14:textId="77777777" w:rsidR="00F535ED" w:rsidRPr="00235125" w:rsidRDefault="00F535ED" w:rsidP="00F535ED">
      <w:pPr>
        <w:pStyle w:val="Bezproreda"/>
        <w:rPr>
          <w:rFonts w:ascii="Arial" w:hAnsi="Arial" w:cs="Arial"/>
          <w:sz w:val="20"/>
          <w:szCs w:val="20"/>
        </w:rPr>
      </w:pPr>
      <w:r w:rsidRPr="00235125">
        <w:rPr>
          <w:rFonts w:ascii="Arial" w:hAnsi="Arial" w:cs="Arial"/>
          <w:bCs/>
          <w:i/>
          <w:sz w:val="20"/>
          <w:szCs w:val="20"/>
          <w:u w:val="single"/>
        </w:rPr>
        <w:t>Posebni ciljevi:</w:t>
      </w:r>
      <w:r w:rsidRPr="00235125">
        <w:rPr>
          <w:rFonts w:ascii="Arial" w:hAnsi="Arial" w:cs="Arial"/>
          <w:b/>
          <w:bCs/>
          <w:sz w:val="20"/>
          <w:szCs w:val="20"/>
        </w:rPr>
        <w:t xml:space="preserve"> </w:t>
      </w:r>
      <w:r w:rsidRPr="00235125">
        <w:rPr>
          <w:rFonts w:ascii="Arial" w:hAnsi="Arial" w:cs="Arial"/>
          <w:sz w:val="20"/>
          <w:szCs w:val="20"/>
        </w:rPr>
        <w:t>Edukacija, organizacija, opremanje u cilju efikasnije zaštite.</w:t>
      </w:r>
    </w:p>
    <w:p w14:paraId="041AA894" w14:textId="7471C210" w:rsidR="00F535ED" w:rsidRDefault="00F535ED" w:rsidP="00105267">
      <w:pPr>
        <w:pStyle w:val="Bezproreda"/>
        <w:rPr>
          <w:rFonts w:ascii="Arial" w:hAnsi="Arial" w:cs="Arial"/>
          <w:sz w:val="20"/>
          <w:szCs w:val="20"/>
        </w:rPr>
      </w:pPr>
      <w:r w:rsidRPr="00235125">
        <w:rPr>
          <w:rFonts w:ascii="Arial" w:hAnsi="Arial" w:cs="Arial"/>
          <w:bCs/>
          <w:i/>
          <w:sz w:val="20"/>
          <w:szCs w:val="20"/>
          <w:u w:val="single"/>
        </w:rPr>
        <w:t>Pokazatelj uspješnosti</w:t>
      </w:r>
      <w:r w:rsidRPr="00235125">
        <w:rPr>
          <w:rFonts w:ascii="Arial" w:hAnsi="Arial" w:cs="Arial"/>
          <w:b/>
          <w:bCs/>
          <w:sz w:val="20"/>
          <w:szCs w:val="20"/>
        </w:rPr>
        <w:t xml:space="preserve">: </w:t>
      </w:r>
      <w:r w:rsidRPr="00235125">
        <w:rPr>
          <w:rFonts w:ascii="Arial" w:hAnsi="Arial" w:cs="Arial"/>
          <w:sz w:val="20"/>
          <w:szCs w:val="20"/>
        </w:rPr>
        <w:t>Stupanj opremljenosti postrojbi civilne i vatrogasne zaštite, brzina i uspješnost intervencija.</w:t>
      </w:r>
    </w:p>
    <w:p w14:paraId="0DC1DF21" w14:textId="77777777" w:rsidR="00F535ED" w:rsidRDefault="00F535ED" w:rsidP="00F535ED">
      <w:pPr>
        <w:spacing w:after="0" w:line="240" w:lineRule="auto"/>
        <w:rPr>
          <w:rFonts w:ascii="Arial" w:hAnsi="Arial" w:cs="Arial"/>
          <w:sz w:val="20"/>
          <w:szCs w:val="20"/>
        </w:rPr>
      </w:pPr>
    </w:p>
    <w:p w14:paraId="7E82B914" w14:textId="77777777" w:rsidR="00D67782" w:rsidRPr="00660A47" w:rsidRDefault="00D67782" w:rsidP="00F535ED">
      <w:pPr>
        <w:spacing w:after="0" w:line="240" w:lineRule="auto"/>
        <w:rPr>
          <w:rFonts w:ascii="Arial" w:hAnsi="Arial" w:cs="Arial"/>
          <w:sz w:val="20"/>
          <w:szCs w:val="20"/>
        </w:rPr>
      </w:pP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535ED" w:rsidRPr="007425AA" w14:paraId="60679D50" w14:textId="77777777" w:rsidTr="002021C5">
        <w:tc>
          <w:tcPr>
            <w:tcW w:w="9264" w:type="dxa"/>
          </w:tcPr>
          <w:p w14:paraId="6199B2A7" w14:textId="77777777" w:rsidR="00F535ED" w:rsidRPr="007425AA" w:rsidRDefault="00F535ED" w:rsidP="002021C5">
            <w:pPr>
              <w:rPr>
                <w:rFonts w:ascii="Arial" w:hAnsi="Arial" w:cs="Arial"/>
                <w:b/>
                <w:bCs/>
                <w:sz w:val="20"/>
                <w:szCs w:val="20"/>
                <w:u w:val="single"/>
              </w:rPr>
            </w:pPr>
            <w:r w:rsidRPr="007425AA">
              <w:rPr>
                <w:rFonts w:ascii="Arial" w:hAnsi="Arial" w:cs="Arial"/>
                <w:b/>
                <w:bCs/>
                <w:sz w:val="20"/>
                <w:szCs w:val="20"/>
                <w:u w:val="single"/>
              </w:rPr>
              <w:t>PROGRAM 101</w:t>
            </w:r>
            <w:r>
              <w:rPr>
                <w:rFonts w:ascii="Arial" w:hAnsi="Arial" w:cs="Arial"/>
                <w:b/>
                <w:bCs/>
                <w:sz w:val="20"/>
                <w:szCs w:val="20"/>
                <w:u w:val="single"/>
              </w:rPr>
              <w:t>2</w:t>
            </w:r>
            <w:r w:rsidRPr="007425AA">
              <w:rPr>
                <w:rFonts w:ascii="Arial" w:hAnsi="Arial" w:cs="Arial"/>
                <w:b/>
                <w:bCs/>
                <w:sz w:val="20"/>
                <w:szCs w:val="20"/>
                <w:u w:val="single"/>
              </w:rPr>
              <w:t xml:space="preserve"> </w:t>
            </w:r>
            <w:r>
              <w:rPr>
                <w:rFonts w:ascii="Arial" w:hAnsi="Arial" w:cs="Arial"/>
                <w:b/>
                <w:bCs/>
                <w:sz w:val="20"/>
                <w:szCs w:val="20"/>
                <w:u w:val="single"/>
              </w:rPr>
              <w:t>RAZVOJ ZAJEDNICE</w:t>
            </w:r>
          </w:p>
        </w:tc>
      </w:tr>
    </w:tbl>
    <w:p w14:paraId="020AEE71" w14:textId="77777777" w:rsidR="00F535ED" w:rsidRPr="00660A47" w:rsidRDefault="00F535ED" w:rsidP="00F535ED">
      <w:pPr>
        <w:tabs>
          <w:tab w:val="left" w:pos="1305"/>
          <w:tab w:val="left" w:pos="9285"/>
        </w:tabs>
        <w:spacing w:after="0" w:line="230" w:lineRule="exact"/>
        <w:rPr>
          <w:rFonts w:ascii="Arial" w:hAnsi="Arial" w:cs="Arial"/>
          <w:b/>
          <w:bCs/>
          <w:i/>
          <w:sz w:val="20"/>
          <w:szCs w:val="20"/>
          <w:u w:val="single"/>
        </w:rPr>
      </w:pPr>
    </w:p>
    <w:p w14:paraId="786A197F" w14:textId="77777777" w:rsidR="00F535ED" w:rsidRDefault="00F535ED" w:rsidP="00F535ED">
      <w:pPr>
        <w:pStyle w:val="Bezproreda"/>
        <w:rPr>
          <w:rFonts w:ascii="Arial" w:hAnsi="Arial" w:cs="Arial"/>
          <w:sz w:val="20"/>
          <w:szCs w:val="20"/>
        </w:rPr>
      </w:pPr>
      <w:r w:rsidRPr="00235125">
        <w:rPr>
          <w:rFonts w:ascii="Arial" w:hAnsi="Arial" w:cs="Arial"/>
          <w:sz w:val="20"/>
          <w:szCs w:val="20"/>
        </w:rPr>
        <w:t>Raspodijeljen je na slijedeće aktivnosti:</w:t>
      </w:r>
    </w:p>
    <w:p w14:paraId="5810E3DE" w14:textId="77777777" w:rsidR="00105267" w:rsidRPr="00235125" w:rsidRDefault="00105267" w:rsidP="00F535ED">
      <w:pPr>
        <w:pStyle w:val="Bezproreda"/>
        <w:rPr>
          <w:rFonts w:ascii="Arial" w:hAnsi="Arial" w:cs="Arial"/>
          <w:sz w:val="20"/>
          <w:szCs w:val="20"/>
        </w:rPr>
      </w:pPr>
    </w:p>
    <w:p w14:paraId="58914BFF" w14:textId="1D8470D0" w:rsidR="00105267" w:rsidRPr="00235125" w:rsidRDefault="00105267" w:rsidP="00105267">
      <w:pPr>
        <w:pStyle w:val="Bezproreda"/>
        <w:rPr>
          <w:rFonts w:ascii="Arial" w:hAnsi="Arial" w:cs="Arial"/>
          <w:sz w:val="20"/>
          <w:szCs w:val="20"/>
        </w:rPr>
      </w:pPr>
      <w:r w:rsidRPr="00105267">
        <w:rPr>
          <w:rFonts w:ascii="Arial" w:hAnsi="Arial" w:cs="Arial"/>
          <w:sz w:val="20"/>
          <w:szCs w:val="20"/>
        </w:rPr>
        <w:t>1012A10000</w:t>
      </w:r>
      <w:r>
        <w:rPr>
          <w:rFonts w:ascii="Arial" w:hAnsi="Arial" w:cs="Arial"/>
          <w:sz w:val="20"/>
          <w:szCs w:val="20"/>
        </w:rPr>
        <w:t xml:space="preserve">1 </w:t>
      </w:r>
      <w:r w:rsidRPr="00105267">
        <w:rPr>
          <w:rFonts w:ascii="Arial" w:hAnsi="Arial" w:cs="Arial"/>
          <w:sz w:val="20"/>
          <w:szCs w:val="20"/>
        </w:rPr>
        <w:t>INFORMIRANJE</w:t>
      </w:r>
      <w:r>
        <w:rPr>
          <w:rFonts w:ascii="Arial" w:hAnsi="Arial" w:cs="Arial"/>
          <w:sz w:val="20"/>
          <w:szCs w:val="20"/>
        </w:rPr>
        <w:t xml:space="preserve"> - 1.500,00 € - glasilo općine Hum na Sutli</w:t>
      </w:r>
    </w:p>
    <w:p w14:paraId="3E89F174" w14:textId="4F323020" w:rsidR="00F535ED" w:rsidRPr="00235125" w:rsidRDefault="00F535ED" w:rsidP="00F535ED">
      <w:pPr>
        <w:pStyle w:val="Bezproreda"/>
        <w:rPr>
          <w:rFonts w:ascii="Arial" w:hAnsi="Arial" w:cs="Arial"/>
          <w:sz w:val="20"/>
          <w:szCs w:val="20"/>
        </w:rPr>
      </w:pPr>
      <w:r w:rsidRPr="00235125">
        <w:rPr>
          <w:rFonts w:ascii="Arial" w:hAnsi="Arial" w:cs="Arial"/>
          <w:sz w:val="20"/>
          <w:szCs w:val="20"/>
        </w:rPr>
        <w:t>101</w:t>
      </w:r>
      <w:r>
        <w:rPr>
          <w:rFonts w:ascii="Arial" w:hAnsi="Arial" w:cs="Arial"/>
          <w:sz w:val="20"/>
          <w:szCs w:val="20"/>
        </w:rPr>
        <w:t>2</w:t>
      </w:r>
      <w:r w:rsidRPr="00235125">
        <w:rPr>
          <w:rFonts w:ascii="Arial" w:hAnsi="Arial" w:cs="Arial"/>
          <w:sz w:val="20"/>
          <w:szCs w:val="20"/>
        </w:rPr>
        <w:t>A10000</w:t>
      </w:r>
      <w:r>
        <w:rPr>
          <w:rFonts w:ascii="Arial" w:hAnsi="Arial" w:cs="Arial"/>
          <w:sz w:val="20"/>
          <w:szCs w:val="20"/>
        </w:rPr>
        <w:t>2</w:t>
      </w:r>
      <w:r w:rsidRPr="00235125">
        <w:rPr>
          <w:rFonts w:ascii="Arial" w:hAnsi="Arial" w:cs="Arial"/>
          <w:sz w:val="20"/>
          <w:szCs w:val="20"/>
        </w:rPr>
        <w:t xml:space="preserve"> </w:t>
      </w:r>
      <w:r>
        <w:rPr>
          <w:rFonts w:ascii="Arial" w:hAnsi="Arial" w:cs="Arial"/>
          <w:sz w:val="20"/>
          <w:szCs w:val="20"/>
        </w:rPr>
        <w:t>AFTER SUMMER MINGLANJE</w:t>
      </w:r>
      <w:r w:rsidRPr="00235125">
        <w:rPr>
          <w:rFonts w:ascii="Arial" w:hAnsi="Arial" w:cs="Arial"/>
          <w:sz w:val="20"/>
          <w:szCs w:val="20"/>
        </w:rPr>
        <w:t xml:space="preserve"> </w:t>
      </w:r>
      <w:r w:rsidR="00105267">
        <w:rPr>
          <w:rFonts w:ascii="Arial" w:hAnsi="Arial" w:cs="Arial"/>
          <w:sz w:val="20"/>
          <w:szCs w:val="20"/>
        </w:rPr>
        <w:t>-</w:t>
      </w:r>
      <w:r w:rsidRPr="00235125">
        <w:rPr>
          <w:rFonts w:ascii="Arial" w:hAnsi="Arial" w:cs="Arial"/>
          <w:sz w:val="20"/>
          <w:szCs w:val="20"/>
        </w:rPr>
        <w:t xml:space="preserve"> </w:t>
      </w:r>
      <w:r w:rsidR="00105267">
        <w:rPr>
          <w:rFonts w:ascii="Arial" w:hAnsi="Arial" w:cs="Arial"/>
          <w:sz w:val="20"/>
          <w:szCs w:val="20"/>
        </w:rPr>
        <w:t>0,00</w:t>
      </w:r>
      <w:r w:rsidRPr="00235125">
        <w:rPr>
          <w:rFonts w:ascii="Arial" w:hAnsi="Arial" w:cs="Arial"/>
          <w:sz w:val="20"/>
          <w:szCs w:val="20"/>
        </w:rPr>
        <w:t xml:space="preserve"> €</w:t>
      </w:r>
    </w:p>
    <w:p w14:paraId="4D00B92B" w14:textId="43716EE0" w:rsidR="00F535ED" w:rsidRDefault="00F535ED" w:rsidP="00F535ED">
      <w:pPr>
        <w:pStyle w:val="Bezproreda"/>
        <w:rPr>
          <w:rFonts w:ascii="Arial" w:hAnsi="Arial" w:cs="Arial"/>
          <w:sz w:val="20"/>
          <w:szCs w:val="20"/>
        </w:rPr>
      </w:pPr>
      <w:r w:rsidRPr="00235125">
        <w:rPr>
          <w:rFonts w:ascii="Arial" w:hAnsi="Arial" w:cs="Arial"/>
          <w:sz w:val="20"/>
          <w:szCs w:val="20"/>
        </w:rPr>
        <w:t>101</w:t>
      </w:r>
      <w:r>
        <w:rPr>
          <w:rFonts w:ascii="Arial" w:hAnsi="Arial" w:cs="Arial"/>
          <w:sz w:val="20"/>
          <w:szCs w:val="20"/>
        </w:rPr>
        <w:t>2</w:t>
      </w:r>
      <w:r w:rsidRPr="00235125">
        <w:rPr>
          <w:rFonts w:ascii="Arial" w:hAnsi="Arial" w:cs="Arial"/>
          <w:sz w:val="20"/>
          <w:szCs w:val="20"/>
        </w:rPr>
        <w:t>A10000</w:t>
      </w:r>
      <w:r>
        <w:rPr>
          <w:rFonts w:ascii="Arial" w:hAnsi="Arial" w:cs="Arial"/>
          <w:sz w:val="20"/>
          <w:szCs w:val="20"/>
        </w:rPr>
        <w:t>3</w:t>
      </w:r>
      <w:r w:rsidRPr="00235125">
        <w:rPr>
          <w:rFonts w:ascii="Arial" w:hAnsi="Arial" w:cs="Arial"/>
          <w:sz w:val="20"/>
          <w:szCs w:val="20"/>
        </w:rPr>
        <w:t xml:space="preserve"> </w:t>
      </w:r>
      <w:r>
        <w:rPr>
          <w:rFonts w:ascii="Arial" w:hAnsi="Arial" w:cs="Arial"/>
          <w:sz w:val="20"/>
          <w:szCs w:val="20"/>
        </w:rPr>
        <w:t>ZAVIČAJNA ZBIRKA - KUĆA BREZNO</w:t>
      </w:r>
      <w:r w:rsidRPr="00235125">
        <w:rPr>
          <w:rFonts w:ascii="Arial" w:hAnsi="Arial" w:cs="Arial"/>
          <w:sz w:val="20"/>
          <w:szCs w:val="20"/>
        </w:rPr>
        <w:t xml:space="preserve"> - </w:t>
      </w:r>
      <w:r w:rsidR="00105267">
        <w:rPr>
          <w:rFonts w:ascii="Arial" w:hAnsi="Arial" w:cs="Arial"/>
          <w:sz w:val="20"/>
          <w:szCs w:val="20"/>
        </w:rPr>
        <w:t>0</w:t>
      </w:r>
      <w:r w:rsidRPr="00235125">
        <w:rPr>
          <w:rFonts w:ascii="Arial" w:hAnsi="Arial" w:cs="Arial"/>
          <w:sz w:val="20"/>
          <w:szCs w:val="20"/>
        </w:rPr>
        <w:t>,00 €</w:t>
      </w:r>
      <w:r>
        <w:rPr>
          <w:rFonts w:ascii="Arial" w:hAnsi="Arial" w:cs="Arial"/>
          <w:sz w:val="20"/>
          <w:szCs w:val="20"/>
        </w:rPr>
        <w:t xml:space="preserve"> </w:t>
      </w:r>
      <w:r w:rsidRPr="001319DB">
        <w:rPr>
          <w:rFonts w:ascii="Arial" w:hAnsi="Arial" w:cs="Arial"/>
          <w:sz w:val="20"/>
          <w:szCs w:val="20"/>
        </w:rPr>
        <w:t>za izradu projektne dokumentacije</w:t>
      </w:r>
    </w:p>
    <w:p w14:paraId="2FCC9225" w14:textId="77777777" w:rsidR="00F535ED" w:rsidRDefault="00F535ED" w:rsidP="00F535ED">
      <w:pPr>
        <w:spacing w:after="0" w:line="240" w:lineRule="auto"/>
        <w:rPr>
          <w:rFonts w:ascii="Arial" w:eastAsiaTheme="minorEastAsia" w:hAnsi="Arial" w:cs="Arial"/>
          <w:i/>
          <w:iCs/>
          <w:sz w:val="20"/>
          <w:szCs w:val="20"/>
          <w:u w:val="single"/>
        </w:rPr>
      </w:pPr>
    </w:p>
    <w:p w14:paraId="560F6204" w14:textId="77777777" w:rsidR="00F535ED" w:rsidRPr="00BE41EB" w:rsidRDefault="00F535ED" w:rsidP="00F535ED">
      <w:pPr>
        <w:spacing w:after="0" w:line="240" w:lineRule="auto"/>
        <w:rPr>
          <w:rFonts w:ascii="Arial" w:eastAsiaTheme="minorEastAsia" w:hAnsi="Arial" w:cs="Arial"/>
          <w:sz w:val="20"/>
          <w:szCs w:val="20"/>
        </w:rPr>
      </w:pPr>
      <w:r w:rsidRPr="00BE41EB">
        <w:rPr>
          <w:rFonts w:ascii="Arial" w:eastAsiaTheme="minorEastAsia" w:hAnsi="Arial" w:cs="Arial"/>
          <w:i/>
          <w:iCs/>
          <w:sz w:val="20"/>
          <w:szCs w:val="20"/>
          <w:u w:val="single"/>
        </w:rPr>
        <w:t>Opći cilj</w:t>
      </w:r>
      <w:r w:rsidRPr="00BE41EB">
        <w:rPr>
          <w:rFonts w:ascii="Arial" w:eastAsiaTheme="minorEastAsia" w:hAnsi="Arial" w:cs="Arial"/>
          <w:sz w:val="20"/>
          <w:szCs w:val="20"/>
        </w:rPr>
        <w:t>:  Očuvanje kulturno - povijesne baštine.</w:t>
      </w:r>
    </w:p>
    <w:p w14:paraId="273025B8" w14:textId="77777777" w:rsidR="00F535ED" w:rsidRPr="00BE41EB" w:rsidRDefault="00F535ED" w:rsidP="00F535ED">
      <w:pPr>
        <w:spacing w:after="0" w:line="240" w:lineRule="auto"/>
        <w:rPr>
          <w:rFonts w:ascii="Arial" w:eastAsiaTheme="minorEastAsia" w:hAnsi="Arial" w:cs="Arial"/>
          <w:sz w:val="20"/>
          <w:szCs w:val="20"/>
        </w:rPr>
      </w:pPr>
      <w:r w:rsidRPr="00BE41EB">
        <w:rPr>
          <w:rFonts w:ascii="Arial" w:eastAsiaTheme="minorEastAsia" w:hAnsi="Arial" w:cs="Arial"/>
          <w:i/>
          <w:iCs/>
          <w:sz w:val="20"/>
          <w:szCs w:val="20"/>
          <w:u w:val="single"/>
        </w:rPr>
        <w:t>Posebni cilj</w:t>
      </w:r>
      <w:r w:rsidRPr="00BE41EB">
        <w:rPr>
          <w:rFonts w:ascii="Arial" w:eastAsiaTheme="minorEastAsia" w:hAnsi="Arial" w:cs="Arial"/>
          <w:i/>
          <w:iCs/>
          <w:sz w:val="20"/>
          <w:szCs w:val="20"/>
        </w:rPr>
        <w:t xml:space="preserve">: </w:t>
      </w:r>
      <w:r w:rsidRPr="00BE41EB">
        <w:rPr>
          <w:rFonts w:ascii="Arial" w:eastAsiaTheme="minorEastAsia" w:hAnsi="Arial" w:cs="Arial"/>
          <w:sz w:val="20"/>
          <w:szCs w:val="20"/>
        </w:rPr>
        <w:t>Unapređenje svih oblika kreativnosti i stvaralaštva.</w:t>
      </w:r>
    </w:p>
    <w:p w14:paraId="7D23DDC1" w14:textId="77777777" w:rsidR="00F535ED" w:rsidRPr="006617A4" w:rsidRDefault="00F535ED" w:rsidP="00F535ED">
      <w:pPr>
        <w:spacing w:after="0" w:line="240" w:lineRule="auto"/>
        <w:rPr>
          <w:rFonts w:ascii="Arial" w:eastAsiaTheme="minorEastAsia" w:hAnsi="Arial" w:cs="Arial"/>
          <w:sz w:val="20"/>
          <w:szCs w:val="20"/>
        </w:rPr>
      </w:pPr>
      <w:r w:rsidRPr="00BE41EB">
        <w:rPr>
          <w:rFonts w:ascii="Arial" w:eastAsiaTheme="minorEastAsia" w:hAnsi="Arial" w:cs="Arial"/>
          <w:i/>
          <w:sz w:val="20"/>
          <w:szCs w:val="20"/>
          <w:u w:val="single"/>
        </w:rPr>
        <w:t>Pokazatelj uspješnosti</w:t>
      </w:r>
      <w:r w:rsidRPr="00BE41EB">
        <w:rPr>
          <w:rFonts w:ascii="Arial" w:eastAsiaTheme="minorEastAsia" w:hAnsi="Arial" w:cs="Arial"/>
          <w:sz w:val="20"/>
          <w:szCs w:val="20"/>
        </w:rPr>
        <w:t>: Uspješnost realizacije programa, zadovoljstvo građana provedbom programa.</w:t>
      </w:r>
    </w:p>
    <w:p w14:paraId="63FF341D" w14:textId="77777777" w:rsidR="00F535ED" w:rsidRDefault="00F535ED" w:rsidP="00F535ED">
      <w:pPr>
        <w:rPr>
          <w:rFonts w:ascii="Arial" w:hAnsi="Arial" w:cs="Arial"/>
          <w:bCs/>
          <w:iCs/>
          <w:u w:val="single"/>
        </w:rPr>
      </w:pPr>
    </w:p>
    <w:p w14:paraId="507F383E" w14:textId="77777777" w:rsidR="00F535ED" w:rsidRDefault="00F535ED" w:rsidP="00F535ED">
      <w:pPr>
        <w:rPr>
          <w:rFonts w:ascii="Arial" w:hAnsi="Arial" w:cs="Arial"/>
          <w:bCs/>
          <w:iCs/>
          <w:u w:val="single"/>
        </w:rPr>
      </w:pPr>
    </w:p>
    <w:p w14:paraId="3B9D7818" w14:textId="77777777" w:rsidR="00F535ED" w:rsidRDefault="00F535ED" w:rsidP="00F535ED">
      <w:pPr>
        <w:rPr>
          <w:rFonts w:ascii="Arial" w:hAnsi="Arial" w:cs="Arial"/>
          <w:bCs/>
          <w:iCs/>
          <w:u w:val="single"/>
        </w:rPr>
      </w:pPr>
    </w:p>
    <w:p w14:paraId="2314F4D5" w14:textId="77777777" w:rsidR="00F535ED" w:rsidRDefault="00F535ED" w:rsidP="00F535ED">
      <w:pPr>
        <w:rPr>
          <w:rFonts w:ascii="Arial" w:hAnsi="Arial" w:cs="Arial"/>
          <w:bCs/>
          <w:iCs/>
          <w:u w:val="single"/>
        </w:rPr>
      </w:pPr>
    </w:p>
    <w:p w14:paraId="7601471F" w14:textId="77777777" w:rsidR="00F535ED" w:rsidRDefault="00F535ED" w:rsidP="00F535ED">
      <w:pPr>
        <w:rPr>
          <w:rFonts w:ascii="Arial" w:hAnsi="Arial" w:cs="Arial"/>
          <w:bCs/>
          <w:iCs/>
          <w:u w:val="single"/>
        </w:rPr>
      </w:pPr>
    </w:p>
    <w:p w14:paraId="2A1275DC" w14:textId="77777777" w:rsidR="00F535ED" w:rsidRDefault="00F535ED" w:rsidP="00F535ED">
      <w:pPr>
        <w:rPr>
          <w:rFonts w:ascii="Arial" w:hAnsi="Arial" w:cs="Arial"/>
          <w:bCs/>
          <w:iCs/>
          <w:u w:val="single"/>
        </w:rPr>
      </w:pPr>
    </w:p>
    <w:p w14:paraId="21404DAB" w14:textId="77777777" w:rsidR="00F535ED" w:rsidRDefault="00F535ED" w:rsidP="00F535ED">
      <w:pPr>
        <w:rPr>
          <w:rFonts w:ascii="Arial" w:hAnsi="Arial" w:cs="Arial"/>
          <w:bCs/>
          <w:iCs/>
          <w:u w:val="single"/>
        </w:rPr>
      </w:pPr>
    </w:p>
    <w:p w14:paraId="3AF05D4E" w14:textId="77777777" w:rsidR="00F535ED" w:rsidRDefault="00F535ED" w:rsidP="00F535ED">
      <w:pPr>
        <w:rPr>
          <w:rFonts w:ascii="Arial" w:hAnsi="Arial" w:cs="Arial"/>
          <w:bCs/>
          <w:iCs/>
          <w:u w:val="single"/>
        </w:rPr>
      </w:pPr>
    </w:p>
    <w:p w14:paraId="32385E6A" w14:textId="77777777" w:rsidR="00F535ED" w:rsidRDefault="00F535ED" w:rsidP="00F535ED">
      <w:pPr>
        <w:rPr>
          <w:rFonts w:ascii="Arial" w:hAnsi="Arial" w:cs="Arial"/>
          <w:bCs/>
          <w:iCs/>
          <w:u w:val="single"/>
        </w:rPr>
      </w:pPr>
    </w:p>
    <w:p w14:paraId="004B89BE" w14:textId="77777777" w:rsidR="00105267" w:rsidRDefault="00105267" w:rsidP="00F535ED">
      <w:pPr>
        <w:rPr>
          <w:rFonts w:ascii="Arial" w:hAnsi="Arial" w:cs="Arial"/>
          <w:bCs/>
          <w:iCs/>
          <w:u w:val="single"/>
        </w:rPr>
      </w:pPr>
    </w:p>
    <w:p w14:paraId="4930AE48" w14:textId="77777777" w:rsidR="00105267" w:rsidRDefault="00105267" w:rsidP="00F535ED">
      <w:pPr>
        <w:rPr>
          <w:rFonts w:ascii="Arial" w:hAnsi="Arial" w:cs="Arial"/>
          <w:bCs/>
          <w:iCs/>
          <w:u w:val="single"/>
        </w:rPr>
      </w:pPr>
    </w:p>
    <w:p w14:paraId="378AE39F" w14:textId="77777777" w:rsidR="00F535ED" w:rsidRDefault="00F535ED" w:rsidP="00F535ED">
      <w:pPr>
        <w:rPr>
          <w:rFonts w:ascii="Arial" w:hAnsi="Arial" w:cs="Arial"/>
          <w:bCs/>
          <w:iCs/>
          <w:u w:val="single"/>
        </w:rPr>
      </w:pPr>
    </w:p>
    <w:p w14:paraId="664B1FCE" w14:textId="77777777" w:rsidR="00F535ED" w:rsidRPr="005F784E" w:rsidRDefault="00F535ED" w:rsidP="00F535ED">
      <w:pPr>
        <w:rPr>
          <w:rFonts w:ascii="Arial" w:hAnsi="Arial" w:cs="Arial"/>
          <w:bCs/>
          <w:iCs/>
          <w:u w:val="single"/>
        </w:rPr>
      </w:pPr>
      <w:r w:rsidRPr="005F784E">
        <w:rPr>
          <w:rFonts w:ascii="Arial" w:hAnsi="Arial" w:cs="Arial"/>
          <w:bCs/>
          <w:iCs/>
          <w:u w:val="single"/>
        </w:rPr>
        <w:lastRenderedPageBreak/>
        <w:t>PRORAČUNSKI KORISNIK</w:t>
      </w:r>
      <w:r>
        <w:rPr>
          <w:rFonts w:ascii="Arial" w:hAnsi="Arial" w:cs="Arial"/>
          <w:bCs/>
          <w:iCs/>
          <w:u w:val="single"/>
        </w:rPr>
        <w:t>: 28389,</w:t>
      </w:r>
      <w:r w:rsidRPr="005F784E">
        <w:rPr>
          <w:rFonts w:ascii="Arial" w:hAnsi="Arial" w:cs="Arial"/>
          <w:bCs/>
          <w:iCs/>
          <w:u w:val="single"/>
        </w:rPr>
        <w:t xml:space="preserve"> DJEČJI VRTIĆ BALONČICA</w:t>
      </w:r>
    </w:p>
    <w:tbl>
      <w:tblPr>
        <w:tblStyle w:val="Reetkatablice"/>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4"/>
      </w:tblGrid>
      <w:tr w:rsidR="00F535ED" w:rsidRPr="00233E7F" w14:paraId="602582C9" w14:textId="77777777" w:rsidTr="002021C5">
        <w:tc>
          <w:tcPr>
            <w:tcW w:w="9264" w:type="dxa"/>
          </w:tcPr>
          <w:p w14:paraId="6B1001E4" w14:textId="77777777" w:rsidR="00F535ED" w:rsidRPr="00233E7F" w:rsidRDefault="00F535ED" w:rsidP="002021C5">
            <w:pPr>
              <w:rPr>
                <w:rFonts w:ascii="Arial" w:hAnsi="Arial" w:cs="Arial"/>
                <w:bCs/>
                <w:i/>
                <w:sz w:val="20"/>
                <w:szCs w:val="20"/>
                <w:u w:val="single"/>
              </w:rPr>
            </w:pPr>
            <w:bookmarkStart w:id="44" w:name="_Hlk150323636"/>
            <w:r w:rsidRPr="00233E7F">
              <w:rPr>
                <w:rFonts w:ascii="Arial" w:hAnsi="Arial" w:cs="Arial"/>
                <w:bCs/>
                <w:i/>
                <w:sz w:val="20"/>
                <w:szCs w:val="20"/>
              </w:rPr>
              <w:t>GLAVA: 0</w:t>
            </w:r>
            <w:r>
              <w:rPr>
                <w:rFonts w:ascii="Arial" w:hAnsi="Arial" w:cs="Arial"/>
                <w:bCs/>
                <w:i/>
                <w:sz w:val="20"/>
                <w:szCs w:val="20"/>
              </w:rPr>
              <w:t>2</w:t>
            </w:r>
            <w:r w:rsidRPr="00233E7F">
              <w:rPr>
                <w:rFonts w:ascii="Arial" w:hAnsi="Arial" w:cs="Arial"/>
                <w:bCs/>
                <w:i/>
                <w:sz w:val="20"/>
                <w:szCs w:val="20"/>
              </w:rPr>
              <w:t xml:space="preserve">  DJEČJ</w:t>
            </w:r>
            <w:r>
              <w:rPr>
                <w:rFonts w:ascii="Arial" w:hAnsi="Arial" w:cs="Arial"/>
                <w:bCs/>
                <w:i/>
                <w:sz w:val="20"/>
                <w:szCs w:val="20"/>
              </w:rPr>
              <w:t>I</w:t>
            </w:r>
            <w:r w:rsidRPr="00233E7F">
              <w:rPr>
                <w:rFonts w:ascii="Arial" w:hAnsi="Arial" w:cs="Arial"/>
                <w:bCs/>
                <w:i/>
                <w:sz w:val="20"/>
                <w:szCs w:val="20"/>
              </w:rPr>
              <w:t xml:space="preserve"> VRTIĆ BALONĆICA</w:t>
            </w:r>
          </w:p>
        </w:tc>
      </w:tr>
      <w:tr w:rsidR="00F535ED" w:rsidRPr="007425AA" w14:paraId="07742EAF" w14:textId="77777777" w:rsidTr="002021C5">
        <w:tc>
          <w:tcPr>
            <w:tcW w:w="9264" w:type="dxa"/>
          </w:tcPr>
          <w:p w14:paraId="1A1735B5" w14:textId="77777777" w:rsidR="00F535ED" w:rsidRPr="007425AA" w:rsidRDefault="00F535ED" w:rsidP="002021C5">
            <w:pPr>
              <w:rPr>
                <w:rFonts w:ascii="Arial" w:hAnsi="Arial" w:cs="Arial"/>
                <w:b/>
                <w:bCs/>
                <w:sz w:val="20"/>
                <w:szCs w:val="20"/>
                <w:u w:val="single"/>
              </w:rPr>
            </w:pPr>
            <w:r w:rsidRPr="009029B5">
              <w:rPr>
                <w:rFonts w:ascii="Arial" w:hAnsi="Arial" w:cs="Arial"/>
                <w:b/>
                <w:bCs/>
                <w:sz w:val="20"/>
                <w:szCs w:val="20"/>
                <w:u w:val="single"/>
              </w:rPr>
              <w:t>PROGRAM 1013 PREDŠKOLSKI ODGOJ - DJEČJI VRTIĆ BALONČICA</w:t>
            </w:r>
          </w:p>
        </w:tc>
      </w:tr>
    </w:tbl>
    <w:p w14:paraId="0F2F9F75" w14:textId="77777777" w:rsidR="00F535ED" w:rsidRDefault="00F535ED" w:rsidP="00F535ED">
      <w:pPr>
        <w:pStyle w:val="Bezproreda"/>
        <w:rPr>
          <w:rFonts w:ascii="Arial" w:hAnsi="Arial" w:cs="Arial"/>
          <w:sz w:val="20"/>
          <w:szCs w:val="20"/>
        </w:rPr>
      </w:pPr>
    </w:p>
    <w:p w14:paraId="3105019A" w14:textId="77777777" w:rsidR="00F535ED" w:rsidRPr="00234962" w:rsidRDefault="00F535ED" w:rsidP="00F535ED">
      <w:pPr>
        <w:pStyle w:val="Bezproreda"/>
        <w:rPr>
          <w:rFonts w:ascii="Arial" w:hAnsi="Arial" w:cs="Arial"/>
          <w:sz w:val="20"/>
          <w:szCs w:val="20"/>
        </w:rPr>
      </w:pPr>
      <w:r w:rsidRPr="00234962">
        <w:rPr>
          <w:rFonts w:ascii="Arial" w:hAnsi="Arial" w:cs="Arial"/>
          <w:sz w:val="20"/>
          <w:szCs w:val="20"/>
        </w:rPr>
        <w:t xml:space="preserve">Planirana sredstva za provođenje predškolskog programa do polaska djece u osnovnu školu su u ukupnom iznosu </w:t>
      </w:r>
      <w:r>
        <w:rPr>
          <w:rFonts w:ascii="Arial" w:hAnsi="Arial" w:cs="Arial"/>
          <w:sz w:val="20"/>
          <w:szCs w:val="20"/>
        </w:rPr>
        <w:t>872.671,55</w:t>
      </w:r>
      <w:r w:rsidRPr="00234962">
        <w:rPr>
          <w:rFonts w:ascii="Arial" w:hAnsi="Arial" w:cs="Arial"/>
          <w:sz w:val="20"/>
          <w:szCs w:val="20"/>
        </w:rPr>
        <w:t xml:space="preserve"> €.</w:t>
      </w:r>
    </w:p>
    <w:bookmarkEnd w:id="44"/>
    <w:p w14:paraId="281B5055" w14:textId="77777777" w:rsidR="00F535ED" w:rsidRPr="00234962" w:rsidRDefault="00F535ED" w:rsidP="00F535ED">
      <w:pPr>
        <w:pStyle w:val="Bezproreda"/>
        <w:rPr>
          <w:rFonts w:ascii="Arial" w:hAnsi="Arial" w:cs="Arial"/>
          <w:sz w:val="20"/>
          <w:szCs w:val="20"/>
        </w:rPr>
      </w:pPr>
      <w:r w:rsidRPr="00234962">
        <w:rPr>
          <w:rFonts w:ascii="Arial" w:hAnsi="Arial" w:cs="Arial"/>
          <w:sz w:val="20"/>
          <w:szCs w:val="20"/>
        </w:rPr>
        <w:t>Sredstva su planirana iz slijedećih izvora financiranja:</w:t>
      </w:r>
    </w:p>
    <w:p w14:paraId="3AE5891F" w14:textId="004544EA" w:rsidR="00F535ED" w:rsidRPr="00234962" w:rsidRDefault="00F535ED" w:rsidP="00F535ED">
      <w:pPr>
        <w:pStyle w:val="Bezproreda"/>
        <w:ind w:firstLine="708"/>
        <w:rPr>
          <w:rFonts w:ascii="Arial" w:hAnsi="Arial" w:cs="Arial"/>
          <w:sz w:val="20"/>
          <w:szCs w:val="20"/>
        </w:rPr>
      </w:pPr>
      <w:r w:rsidRPr="00234962">
        <w:rPr>
          <w:rFonts w:ascii="Arial" w:hAnsi="Arial" w:cs="Arial"/>
          <w:sz w:val="20"/>
          <w:szCs w:val="20"/>
        </w:rPr>
        <w:t xml:space="preserve">- Općina Hum na Sutli </w:t>
      </w:r>
      <w:r>
        <w:rPr>
          <w:rFonts w:ascii="Arial" w:hAnsi="Arial" w:cs="Arial"/>
          <w:sz w:val="20"/>
          <w:szCs w:val="20"/>
        </w:rPr>
        <w:t>-</w:t>
      </w:r>
      <w:r w:rsidRPr="00234962">
        <w:rPr>
          <w:rFonts w:ascii="Arial" w:hAnsi="Arial" w:cs="Arial"/>
          <w:sz w:val="20"/>
          <w:szCs w:val="20"/>
        </w:rPr>
        <w:t xml:space="preserve"> </w:t>
      </w:r>
      <w:r>
        <w:rPr>
          <w:rFonts w:ascii="Arial" w:hAnsi="Arial" w:cs="Arial"/>
          <w:sz w:val="20"/>
          <w:szCs w:val="20"/>
        </w:rPr>
        <w:t xml:space="preserve">početni plan </w:t>
      </w:r>
      <w:r w:rsidRPr="00F25121">
        <w:rPr>
          <w:rFonts w:ascii="Arial" w:hAnsi="Arial" w:cs="Arial"/>
          <w:sz w:val="20"/>
          <w:szCs w:val="20"/>
        </w:rPr>
        <w:t>511.920,00</w:t>
      </w:r>
      <w:r>
        <w:rPr>
          <w:rFonts w:ascii="Arial" w:hAnsi="Arial" w:cs="Arial"/>
          <w:sz w:val="20"/>
          <w:szCs w:val="20"/>
        </w:rPr>
        <w:t xml:space="preserve"> </w:t>
      </w:r>
      <w:r w:rsidRPr="00CF6BF4">
        <w:rPr>
          <w:rFonts w:ascii="Arial" w:hAnsi="Arial" w:cs="Arial"/>
          <w:sz w:val="20"/>
          <w:szCs w:val="20"/>
        </w:rPr>
        <w:t>€</w:t>
      </w:r>
      <w:r>
        <w:rPr>
          <w:rFonts w:ascii="Arial" w:hAnsi="Arial" w:cs="Arial"/>
          <w:sz w:val="20"/>
          <w:szCs w:val="20"/>
        </w:rPr>
        <w:t xml:space="preserve"> - plan </w:t>
      </w:r>
      <w:r w:rsidR="00105267">
        <w:rPr>
          <w:rFonts w:ascii="Arial" w:hAnsi="Arial" w:cs="Arial"/>
          <w:sz w:val="20"/>
          <w:szCs w:val="20"/>
        </w:rPr>
        <w:t>II</w:t>
      </w:r>
      <w:r>
        <w:rPr>
          <w:rFonts w:ascii="Arial" w:hAnsi="Arial" w:cs="Arial"/>
          <w:sz w:val="20"/>
          <w:szCs w:val="20"/>
        </w:rPr>
        <w:t>I. Izmjene 600.100,00 €</w:t>
      </w:r>
    </w:p>
    <w:p w14:paraId="12CA459A" w14:textId="77777777" w:rsidR="00F535ED" w:rsidRPr="00234962" w:rsidRDefault="00F535ED" w:rsidP="00F535ED">
      <w:pPr>
        <w:pStyle w:val="Bezproreda"/>
        <w:ind w:firstLine="708"/>
        <w:rPr>
          <w:rFonts w:ascii="Arial" w:hAnsi="Arial" w:cs="Arial"/>
          <w:sz w:val="20"/>
          <w:szCs w:val="20"/>
        </w:rPr>
      </w:pPr>
      <w:r w:rsidRPr="00234962">
        <w:rPr>
          <w:rFonts w:ascii="Arial" w:hAnsi="Arial" w:cs="Arial"/>
          <w:sz w:val="20"/>
          <w:szCs w:val="20"/>
        </w:rPr>
        <w:t xml:space="preserve">- Prihodi od opskrbinina </w:t>
      </w:r>
      <w:bookmarkStart w:id="45" w:name="_Hlk150332827"/>
      <w:r>
        <w:rPr>
          <w:rFonts w:ascii="Arial" w:hAnsi="Arial" w:cs="Arial"/>
          <w:sz w:val="20"/>
          <w:szCs w:val="20"/>
        </w:rPr>
        <w:t xml:space="preserve">- </w:t>
      </w:r>
      <w:r w:rsidRPr="00F25121">
        <w:rPr>
          <w:rFonts w:ascii="Arial" w:hAnsi="Arial" w:cs="Arial"/>
          <w:sz w:val="20"/>
          <w:szCs w:val="20"/>
        </w:rPr>
        <w:t>265.000,00</w:t>
      </w:r>
      <w:r>
        <w:rPr>
          <w:rFonts w:ascii="Arial" w:hAnsi="Arial" w:cs="Arial"/>
          <w:sz w:val="20"/>
          <w:szCs w:val="20"/>
        </w:rPr>
        <w:t xml:space="preserve"> </w:t>
      </w:r>
      <w:r w:rsidRPr="00CF6BF4">
        <w:rPr>
          <w:rFonts w:ascii="Arial" w:hAnsi="Arial" w:cs="Arial"/>
          <w:sz w:val="20"/>
          <w:szCs w:val="20"/>
        </w:rPr>
        <w:t>€</w:t>
      </w:r>
      <w:bookmarkEnd w:id="45"/>
    </w:p>
    <w:p w14:paraId="74DCE887" w14:textId="77777777" w:rsidR="00F535ED" w:rsidRPr="00234962" w:rsidRDefault="00F535ED" w:rsidP="00F535ED">
      <w:pPr>
        <w:pStyle w:val="Bezproreda"/>
        <w:ind w:firstLine="708"/>
        <w:rPr>
          <w:rFonts w:ascii="Arial" w:hAnsi="Arial" w:cs="Arial"/>
          <w:sz w:val="20"/>
          <w:szCs w:val="20"/>
        </w:rPr>
      </w:pPr>
      <w:r w:rsidRPr="00234962">
        <w:rPr>
          <w:rFonts w:ascii="Arial" w:hAnsi="Arial" w:cs="Arial"/>
          <w:sz w:val="20"/>
          <w:szCs w:val="20"/>
        </w:rPr>
        <w:t xml:space="preserve">- Prihodi iz drugih proračuna </w:t>
      </w:r>
      <w:r>
        <w:rPr>
          <w:rFonts w:ascii="Arial" w:hAnsi="Arial" w:cs="Arial"/>
          <w:sz w:val="20"/>
          <w:szCs w:val="20"/>
        </w:rPr>
        <w:t>-</w:t>
      </w:r>
      <w:r w:rsidRPr="00CF6BF4">
        <w:rPr>
          <w:rFonts w:ascii="Arial" w:hAnsi="Arial" w:cs="Arial"/>
          <w:sz w:val="20"/>
          <w:szCs w:val="20"/>
        </w:rPr>
        <w:t xml:space="preserve"> </w:t>
      </w:r>
      <w:r>
        <w:rPr>
          <w:rFonts w:ascii="Arial" w:hAnsi="Arial" w:cs="Arial"/>
          <w:sz w:val="20"/>
          <w:szCs w:val="20"/>
        </w:rPr>
        <w:t>2.180</w:t>
      </w:r>
      <w:r w:rsidRPr="00CF6BF4">
        <w:rPr>
          <w:rFonts w:ascii="Arial" w:hAnsi="Arial" w:cs="Arial"/>
          <w:sz w:val="20"/>
          <w:szCs w:val="20"/>
        </w:rPr>
        <w:t>,00 €</w:t>
      </w:r>
    </w:p>
    <w:p w14:paraId="59D17D1A" w14:textId="77777777" w:rsidR="00F535ED" w:rsidRDefault="00F535ED" w:rsidP="00F535ED">
      <w:pPr>
        <w:pStyle w:val="Bezproreda"/>
        <w:ind w:firstLine="708"/>
        <w:rPr>
          <w:rFonts w:ascii="Arial" w:hAnsi="Arial" w:cs="Arial"/>
          <w:sz w:val="20"/>
          <w:szCs w:val="20"/>
        </w:rPr>
      </w:pPr>
      <w:r w:rsidRPr="00234962">
        <w:rPr>
          <w:rFonts w:ascii="Arial" w:hAnsi="Arial" w:cs="Arial"/>
          <w:sz w:val="20"/>
          <w:szCs w:val="20"/>
        </w:rPr>
        <w:t>- Ostali prihodi</w:t>
      </w:r>
      <w:r>
        <w:rPr>
          <w:rFonts w:ascii="Arial" w:hAnsi="Arial" w:cs="Arial"/>
          <w:sz w:val="20"/>
          <w:szCs w:val="20"/>
        </w:rPr>
        <w:t xml:space="preserve"> -</w:t>
      </w:r>
      <w:r w:rsidRPr="00CF6BF4">
        <w:rPr>
          <w:rFonts w:ascii="Arial" w:hAnsi="Arial" w:cs="Arial"/>
          <w:sz w:val="20"/>
          <w:szCs w:val="20"/>
        </w:rPr>
        <w:t xml:space="preserve"> </w:t>
      </w:r>
      <w:r>
        <w:rPr>
          <w:rFonts w:ascii="Arial" w:hAnsi="Arial" w:cs="Arial"/>
          <w:sz w:val="20"/>
          <w:szCs w:val="20"/>
        </w:rPr>
        <w:t>2.651</w:t>
      </w:r>
      <w:r w:rsidRPr="00CF6BF4">
        <w:rPr>
          <w:rFonts w:ascii="Arial" w:hAnsi="Arial" w:cs="Arial"/>
          <w:sz w:val="20"/>
          <w:szCs w:val="20"/>
        </w:rPr>
        <w:t>,00 €</w:t>
      </w:r>
    </w:p>
    <w:p w14:paraId="54B9243D" w14:textId="77777777" w:rsidR="00F535ED" w:rsidRDefault="00F535ED" w:rsidP="00F535ED">
      <w:pPr>
        <w:pStyle w:val="Bezproreda"/>
        <w:rPr>
          <w:rFonts w:ascii="Arial" w:hAnsi="Arial" w:cs="Arial"/>
          <w:sz w:val="20"/>
          <w:szCs w:val="20"/>
        </w:rPr>
      </w:pPr>
      <w:r>
        <w:rPr>
          <w:rFonts w:ascii="Arial" w:hAnsi="Arial" w:cs="Arial"/>
          <w:sz w:val="20"/>
          <w:szCs w:val="20"/>
        </w:rPr>
        <w:t>Ostvareni</w:t>
      </w:r>
      <w:r w:rsidRPr="00501314">
        <w:rPr>
          <w:rFonts w:ascii="Arial" w:hAnsi="Arial" w:cs="Arial"/>
          <w:sz w:val="20"/>
          <w:szCs w:val="20"/>
        </w:rPr>
        <w:t xml:space="preserve"> Višak prihoda iz prethodnih godina u iznosu od </w:t>
      </w:r>
      <w:r>
        <w:rPr>
          <w:rFonts w:ascii="Arial" w:hAnsi="Arial" w:cs="Arial"/>
          <w:sz w:val="20"/>
          <w:szCs w:val="20"/>
        </w:rPr>
        <w:t>2.740,55</w:t>
      </w:r>
      <w:r w:rsidRPr="00501314">
        <w:rPr>
          <w:rFonts w:ascii="Arial" w:hAnsi="Arial" w:cs="Arial"/>
          <w:sz w:val="20"/>
          <w:szCs w:val="20"/>
        </w:rPr>
        <w:t xml:space="preserve"> €</w:t>
      </w:r>
      <w:r>
        <w:rPr>
          <w:rFonts w:ascii="Arial" w:hAnsi="Arial" w:cs="Arial"/>
          <w:sz w:val="20"/>
          <w:szCs w:val="20"/>
        </w:rPr>
        <w:t>,</w:t>
      </w:r>
    </w:p>
    <w:p w14:paraId="5DB0112C" w14:textId="77777777" w:rsidR="00F535ED" w:rsidRPr="00CF6BF4" w:rsidRDefault="00F535ED" w:rsidP="00F535ED">
      <w:pPr>
        <w:pStyle w:val="Bezproreda"/>
        <w:rPr>
          <w:rFonts w:ascii="Arial" w:hAnsi="Arial" w:cs="Arial"/>
          <w:sz w:val="20"/>
          <w:szCs w:val="20"/>
        </w:rPr>
      </w:pPr>
      <w:r w:rsidRPr="0025487A">
        <w:rPr>
          <w:rFonts w:ascii="Arial" w:hAnsi="Arial" w:cs="Arial"/>
          <w:sz w:val="20"/>
          <w:szCs w:val="20"/>
          <w:u w:val="single"/>
        </w:rPr>
        <w:t>raspodijeljena su na slijedeće aktivnosti</w:t>
      </w:r>
      <w:r w:rsidRPr="00CF6BF4">
        <w:rPr>
          <w:rFonts w:ascii="Arial" w:hAnsi="Arial" w:cs="Arial"/>
          <w:sz w:val="20"/>
          <w:szCs w:val="20"/>
        </w:rPr>
        <w:t xml:space="preserve">: </w:t>
      </w:r>
    </w:p>
    <w:p w14:paraId="468FBD18" w14:textId="77777777" w:rsidR="00F535ED" w:rsidRPr="00234962" w:rsidRDefault="00F535ED" w:rsidP="00F535ED">
      <w:pPr>
        <w:pStyle w:val="Bezproreda"/>
        <w:rPr>
          <w:rFonts w:ascii="Arial" w:hAnsi="Arial" w:cs="Arial"/>
          <w:sz w:val="20"/>
          <w:szCs w:val="20"/>
        </w:rPr>
      </w:pPr>
    </w:p>
    <w:p w14:paraId="13562214" w14:textId="5880AB92" w:rsidR="00F535ED" w:rsidRPr="002C58FC" w:rsidRDefault="00F535ED" w:rsidP="00F535ED">
      <w:pPr>
        <w:tabs>
          <w:tab w:val="left" w:pos="1305"/>
          <w:tab w:val="left" w:pos="9285"/>
        </w:tabs>
        <w:spacing w:after="0" w:line="225" w:lineRule="exact"/>
        <w:rPr>
          <w:rFonts w:ascii="Arial" w:hAnsi="Arial" w:cs="Arial"/>
          <w:sz w:val="20"/>
          <w:szCs w:val="20"/>
        </w:rPr>
      </w:pPr>
      <w:r w:rsidRPr="002C58FC">
        <w:rPr>
          <w:rFonts w:ascii="Arial" w:hAnsi="Arial" w:cs="Arial"/>
          <w:sz w:val="20"/>
          <w:szCs w:val="20"/>
        </w:rPr>
        <w:t xml:space="preserve">1013A100001 DJEČJI VRTIĆ BALONĆICA - PLAĆE I NAKNADE </w:t>
      </w:r>
      <w:r>
        <w:rPr>
          <w:rFonts w:ascii="Arial" w:hAnsi="Arial" w:cs="Arial"/>
          <w:sz w:val="20"/>
          <w:szCs w:val="20"/>
        </w:rPr>
        <w:t xml:space="preserve">- </w:t>
      </w:r>
      <w:r w:rsidR="00105267">
        <w:rPr>
          <w:rFonts w:ascii="Arial" w:hAnsi="Arial" w:cs="Arial"/>
          <w:sz w:val="20"/>
          <w:szCs w:val="20"/>
        </w:rPr>
        <w:t>724</w:t>
      </w:r>
      <w:r>
        <w:rPr>
          <w:rFonts w:ascii="Arial" w:hAnsi="Arial" w:cs="Arial"/>
          <w:sz w:val="20"/>
          <w:szCs w:val="20"/>
        </w:rPr>
        <w:t>.</w:t>
      </w:r>
      <w:r w:rsidR="00105267">
        <w:rPr>
          <w:rFonts w:ascii="Arial" w:hAnsi="Arial" w:cs="Arial"/>
          <w:sz w:val="20"/>
          <w:szCs w:val="20"/>
        </w:rPr>
        <w:t>1</w:t>
      </w:r>
      <w:r>
        <w:rPr>
          <w:rFonts w:ascii="Arial" w:hAnsi="Arial" w:cs="Arial"/>
          <w:sz w:val="20"/>
          <w:szCs w:val="20"/>
        </w:rPr>
        <w:t>61,00</w:t>
      </w:r>
      <w:r w:rsidRPr="002C58FC">
        <w:rPr>
          <w:rFonts w:ascii="Arial" w:hAnsi="Arial" w:cs="Arial"/>
          <w:sz w:val="20"/>
          <w:szCs w:val="20"/>
        </w:rPr>
        <w:t xml:space="preserve"> </w:t>
      </w:r>
      <w:r w:rsidRPr="005F784E">
        <w:rPr>
          <w:rFonts w:ascii="Arial" w:hAnsi="Arial" w:cs="Arial"/>
          <w:sz w:val="20"/>
          <w:szCs w:val="20"/>
        </w:rPr>
        <w:t>€</w:t>
      </w:r>
    </w:p>
    <w:p w14:paraId="6A66235E" w14:textId="48A42AC9" w:rsidR="00F535ED" w:rsidRPr="002C58FC" w:rsidRDefault="00F535ED" w:rsidP="00F535ED">
      <w:pPr>
        <w:tabs>
          <w:tab w:val="left" w:pos="1305"/>
          <w:tab w:val="left" w:pos="9285"/>
        </w:tabs>
        <w:spacing w:after="0" w:line="225" w:lineRule="exact"/>
        <w:rPr>
          <w:rFonts w:ascii="Arial" w:hAnsi="Arial" w:cs="Arial"/>
          <w:sz w:val="20"/>
          <w:szCs w:val="20"/>
        </w:rPr>
      </w:pPr>
      <w:r w:rsidRPr="002C58FC">
        <w:rPr>
          <w:rFonts w:ascii="Arial" w:hAnsi="Arial" w:cs="Arial"/>
          <w:sz w:val="20"/>
          <w:szCs w:val="20"/>
        </w:rPr>
        <w:t xml:space="preserve">1013A100002 TEKUĆI RASHODI </w:t>
      </w:r>
      <w:r>
        <w:rPr>
          <w:rFonts w:ascii="Arial" w:hAnsi="Arial" w:cs="Arial"/>
          <w:sz w:val="20"/>
          <w:szCs w:val="20"/>
        </w:rPr>
        <w:t>-</w:t>
      </w:r>
      <w:r w:rsidRPr="002C58FC">
        <w:rPr>
          <w:rFonts w:ascii="Arial" w:hAnsi="Arial" w:cs="Arial"/>
          <w:sz w:val="20"/>
          <w:szCs w:val="20"/>
        </w:rPr>
        <w:t xml:space="preserve"> </w:t>
      </w:r>
      <w:r w:rsidR="00ED708C">
        <w:rPr>
          <w:rFonts w:ascii="Arial" w:hAnsi="Arial" w:cs="Arial"/>
          <w:sz w:val="20"/>
          <w:szCs w:val="20"/>
        </w:rPr>
        <w:t>118</w:t>
      </w:r>
      <w:r>
        <w:rPr>
          <w:rFonts w:ascii="Arial" w:hAnsi="Arial" w:cs="Arial"/>
          <w:sz w:val="20"/>
          <w:szCs w:val="20"/>
        </w:rPr>
        <w:t>.</w:t>
      </w:r>
      <w:r w:rsidR="00ED708C">
        <w:rPr>
          <w:rFonts w:ascii="Arial" w:hAnsi="Arial" w:cs="Arial"/>
          <w:sz w:val="20"/>
          <w:szCs w:val="20"/>
        </w:rPr>
        <w:t>5</w:t>
      </w:r>
      <w:r>
        <w:rPr>
          <w:rFonts w:ascii="Arial" w:hAnsi="Arial" w:cs="Arial"/>
          <w:sz w:val="20"/>
          <w:szCs w:val="20"/>
        </w:rPr>
        <w:t>90,00</w:t>
      </w:r>
      <w:r w:rsidRPr="002C58FC">
        <w:rPr>
          <w:rFonts w:ascii="Arial" w:hAnsi="Arial" w:cs="Arial"/>
          <w:sz w:val="20"/>
          <w:szCs w:val="20"/>
        </w:rPr>
        <w:t xml:space="preserve"> </w:t>
      </w:r>
      <w:r w:rsidRPr="005F784E">
        <w:rPr>
          <w:rFonts w:ascii="Arial" w:hAnsi="Arial" w:cs="Arial"/>
          <w:sz w:val="20"/>
          <w:szCs w:val="20"/>
        </w:rPr>
        <w:t>€</w:t>
      </w:r>
    </w:p>
    <w:p w14:paraId="6B67BFA3" w14:textId="49B59038" w:rsidR="00F535ED" w:rsidRPr="002C58FC" w:rsidRDefault="00F535ED" w:rsidP="00F535ED">
      <w:pPr>
        <w:tabs>
          <w:tab w:val="left" w:pos="1305"/>
          <w:tab w:val="left" w:pos="9285"/>
        </w:tabs>
        <w:spacing w:after="0" w:line="225" w:lineRule="exact"/>
        <w:rPr>
          <w:rFonts w:ascii="Arial" w:hAnsi="Arial" w:cs="Arial"/>
          <w:sz w:val="20"/>
          <w:szCs w:val="20"/>
        </w:rPr>
      </w:pPr>
      <w:r w:rsidRPr="002C58FC">
        <w:rPr>
          <w:rFonts w:ascii="Arial" w:hAnsi="Arial" w:cs="Arial"/>
          <w:sz w:val="20"/>
          <w:szCs w:val="20"/>
        </w:rPr>
        <w:t xml:space="preserve">1013A100003 PREDŠKOLSKI ODGOJ - PREDŠKOLA </w:t>
      </w:r>
      <w:r>
        <w:rPr>
          <w:rFonts w:ascii="Arial" w:hAnsi="Arial" w:cs="Arial"/>
          <w:sz w:val="20"/>
          <w:szCs w:val="20"/>
        </w:rPr>
        <w:t>-</w:t>
      </w:r>
      <w:r w:rsidRPr="002C58FC">
        <w:rPr>
          <w:rFonts w:ascii="Arial" w:hAnsi="Arial" w:cs="Arial"/>
          <w:sz w:val="20"/>
          <w:szCs w:val="20"/>
        </w:rPr>
        <w:t xml:space="preserve"> </w:t>
      </w:r>
      <w:r w:rsidR="00B313C4">
        <w:rPr>
          <w:rFonts w:ascii="Arial" w:hAnsi="Arial" w:cs="Arial"/>
          <w:sz w:val="20"/>
          <w:szCs w:val="20"/>
        </w:rPr>
        <w:t>4</w:t>
      </w:r>
      <w:r>
        <w:rPr>
          <w:rFonts w:ascii="Arial" w:hAnsi="Arial" w:cs="Arial"/>
          <w:sz w:val="20"/>
          <w:szCs w:val="20"/>
        </w:rPr>
        <w:t>.</w:t>
      </w:r>
      <w:r w:rsidR="00B313C4">
        <w:rPr>
          <w:rFonts w:ascii="Arial" w:hAnsi="Arial" w:cs="Arial"/>
          <w:sz w:val="20"/>
          <w:szCs w:val="20"/>
        </w:rPr>
        <w:t>0</w:t>
      </w:r>
      <w:r>
        <w:rPr>
          <w:rFonts w:ascii="Arial" w:hAnsi="Arial" w:cs="Arial"/>
          <w:sz w:val="20"/>
          <w:szCs w:val="20"/>
        </w:rPr>
        <w:t>80,00</w:t>
      </w:r>
      <w:r w:rsidRPr="002C58FC">
        <w:rPr>
          <w:rFonts w:ascii="Arial" w:hAnsi="Arial" w:cs="Arial"/>
          <w:sz w:val="20"/>
          <w:szCs w:val="20"/>
        </w:rPr>
        <w:t xml:space="preserve"> </w:t>
      </w:r>
      <w:r w:rsidRPr="005F784E">
        <w:rPr>
          <w:rFonts w:ascii="Arial" w:hAnsi="Arial" w:cs="Arial"/>
          <w:sz w:val="20"/>
          <w:szCs w:val="20"/>
        </w:rPr>
        <w:t>€</w:t>
      </w:r>
    </w:p>
    <w:p w14:paraId="062FBF0A" w14:textId="73716075" w:rsidR="00F535ED" w:rsidRPr="002C58FC" w:rsidRDefault="00F535ED" w:rsidP="00F535ED">
      <w:pPr>
        <w:tabs>
          <w:tab w:val="left" w:pos="1305"/>
          <w:tab w:val="left" w:pos="9285"/>
        </w:tabs>
        <w:spacing w:after="0" w:line="225" w:lineRule="exact"/>
        <w:rPr>
          <w:rFonts w:ascii="Arial" w:hAnsi="Arial" w:cs="Arial"/>
          <w:sz w:val="20"/>
          <w:szCs w:val="20"/>
        </w:rPr>
      </w:pPr>
      <w:r w:rsidRPr="002C58FC">
        <w:rPr>
          <w:rFonts w:ascii="Arial" w:hAnsi="Arial" w:cs="Arial"/>
          <w:sz w:val="20"/>
          <w:szCs w:val="20"/>
        </w:rPr>
        <w:t xml:space="preserve">1013A100004 KAPITALNI IZDACI </w:t>
      </w:r>
      <w:r w:rsidR="00B313C4">
        <w:rPr>
          <w:rFonts w:ascii="Arial" w:hAnsi="Arial" w:cs="Arial"/>
          <w:sz w:val="20"/>
          <w:szCs w:val="20"/>
        </w:rPr>
        <w:t>-</w:t>
      </w:r>
      <w:r>
        <w:rPr>
          <w:rFonts w:ascii="Arial" w:hAnsi="Arial" w:cs="Arial"/>
          <w:sz w:val="20"/>
          <w:szCs w:val="20"/>
        </w:rPr>
        <w:t xml:space="preserve"> 2</w:t>
      </w:r>
      <w:r w:rsidR="00B313C4">
        <w:rPr>
          <w:rFonts w:ascii="Arial" w:hAnsi="Arial" w:cs="Arial"/>
          <w:sz w:val="20"/>
          <w:szCs w:val="20"/>
        </w:rPr>
        <w:t>5.84</w:t>
      </w:r>
      <w:r>
        <w:rPr>
          <w:rFonts w:ascii="Arial" w:hAnsi="Arial" w:cs="Arial"/>
          <w:sz w:val="20"/>
          <w:szCs w:val="20"/>
        </w:rPr>
        <w:t>0,55</w:t>
      </w:r>
      <w:r w:rsidRPr="002C58FC">
        <w:rPr>
          <w:rFonts w:ascii="Arial" w:hAnsi="Arial" w:cs="Arial"/>
          <w:sz w:val="20"/>
          <w:szCs w:val="20"/>
        </w:rPr>
        <w:t xml:space="preserve"> </w:t>
      </w:r>
      <w:r w:rsidRPr="005F784E">
        <w:rPr>
          <w:rFonts w:ascii="Arial" w:hAnsi="Arial" w:cs="Arial"/>
          <w:sz w:val="20"/>
          <w:szCs w:val="20"/>
        </w:rPr>
        <w:t>€</w:t>
      </w:r>
    </w:p>
    <w:p w14:paraId="70C0889E" w14:textId="77777777" w:rsidR="00F535ED" w:rsidRDefault="00F535ED" w:rsidP="00F535ED">
      <w:pPr>
        <w:tabs>
          <w:tab w:val="left" w:pos="1305"/>
          <w:tab w:val="left" w:pos="9285"/>
        </w:tabs>
        <w:spacing w:after="0" w:line="225" w:lineRule="exact"/>
        <w:rPr>
          <w:rFonts w:ascii="Arial" w:hAnsi="Arial" w:cs="Arial"/>
          <w:sz w:val="20"/>
          <w:szCs w:val="20"/>
        </w:rPr>
      </w:pPr>
    </w:p>
    <w:p w14:paraId="25461920" w14:textId="77777777" w:rsidR="00F535ED" w:rsidRPr="00A70070" w:rsidRDefault="00F535ED" w:rsidP="00F535ED">
      <w:pPr>
        <w:spacing w:after="0" w:line="240" w:lineRule="auto"/>
        <w:rPr>
          <w:rFonts w:ascii="Arial" w:hAnsi="Arial" w:cs="Arial"/>
          <w:sz w:val="20"/>
          <w:szCs w:val="20"/>
        </w:rPr>
      </w:pPr>
      <w:r w:rsidRPr="00A70070">
        <w:rPr>
          <w:rFonts w:ascii="Arial" w:hAnsi="Arial" w:cs="Arial"/>
          <w:i/>
          <w:iCs/>
          <w:sz w:val="20"/>
          <w:szCs w:val="20"/>
          <w:u w:val="single"/>
        </w:rPr>
        <w:t>Opći cilj</w:t>
      </w:r>
      <w:r w:rsidRPr="00A70070">
        <w:rPr>
          <w:rFonts w:ascii="Arial" w:hAnsi="Arial" w:cs="Arial"/>
          <w:sz w:val="20"/>
          <w:szCs w:val="20"/>
          <w:u w:val="single"/>
        </w:rPr>
        <w:t>:</w:t>
      </w:r>
      <w:r w:rsidRPr="00A70070">
        <w:rPr>
          <w:rFonts w:ascii="Arial" w:hAnsi="Arial" w:cs="Arial"/>
          <w:sz w:val="20"/>
          <w:szCs w:val="20"/>
        </w:rPr>
        <w:t xml:space="preserve">  sufinanciranje predškolskog obrazovanja </w:t>
      </w:r>
    </w:p>
    <w:p w14:paraId="0D3EA0B1" w14:textId="77777777" w:rsidR="00F535ED" w:rsidRPr="00A70070" w:rsidRDefault="00F535ED" w:rsidP="00F535ED">
      <w:pPr>
        <w:contextualSpacing/>
        <w:rPr>
          <w:rFonts w:ascii="Arial" w:hAnsi="Arial" w:cs="Arial"/>
          <w:sz w:val="20"/>
          <w:szCs w:val="20"/>
        </w:rPr>
      </w:pPr>
      <w:r w:rsidRPr="00A70070">
        <w:rPr>
          <w:rFonts w:ascii="Arial" w:hAnsi="Arial" w:cs="Arial"/>
          <w:i/>
          <w:iCs/>
          <w:sz w:val="20"/>
          <w:szCs w:val="20"/>
          <w:u w:val="single"/>
        </w:rPr>
        <w:t>Posebni cilj</w:t>
      </w:r>
      <w:r w:rsidRPr="00A70070">
        <w:rPr>
          <w:rFonts w:ascii="Arial" w:hAnsi="Arial" w:cs="Arial"/>
          <w:i/>
          <w:iCs/>
          <w:sz w:val="20"/>
          <w:szCs w:val="20"/>
        </w:rPr>
        <w:t xml:space="preserve"> </w:t>
      </w:r>
      <w:r w:rsidRPr="00A70070">
        <w:rPr>
          <w:rFonts w:ascii="Arial" w:hAnsi="Arial" w:cs="Arial"/>
          <w:sz w:val="20"/>
          <w:szCs w:val="20"/>
        </w:rPr>
        <w:t xml:space="preserve">: Proračunski korisnik Dječji vrtić „Balončica“ Hum na Sutli provodi redoviti primarni program predškolskog odgoja od navršene prve godine života djeteta do polaska u osnovnu školu za </w:t>
      </w:r>
      <w:r>
        <w:rPr>
          <w:rFonts w:ascii="Arial" w:hAnsi="Arial" w:cs="Arial"/>
          <w:sz w:val="20"/>
          <w:szCs w:val="20"/>
        </w:rPr>
        <w:t>170</w:t>
      </w:r>
      <w:r w:rsidRPr="00A70070">
        <w:rPr>
          <w:rFonts w:ascii="Arial" w:hAnsi="Arial" w:cs="Arial"/>
          <w:sz w:val="20"/>
          <w:szCs w:val="20"/>
        </w:rPr>
        <w:t>-ero djece.</w:t>
      </w:r>
    </w:p>
    <w:p w14:paraId="36A76564" w14:textId="77777777" w:rsidR="00F535ED" w:rsidRPr="00A70070" w:rsidRDefault="00F535ED" w:rsidP="00F535ED">
      <w:pPr>
        <w:contextualSpacing/>
        <w:rPr>
          <w:rFonts w:ascii="Arial" w:hAnsi="Arial" w:cs="Arial"/>
          <w:sz w:val="20"/>
          <w:szCs w:val="20"/>
        </w:rPr>
      </w:pPr>
      <w:r w:rsidRPr="00A70070">
        <w:rPr>
          <w:rFonts w:ascii="Arial" w:hAnsi="Arial" w:cs="Arial"/>
          <w:i/>
          <w:sz w:val="20"/>
          <w:szCs w:val="20"/>
          <w:u w:val="single"/>
        </w:rPr>
        <w:t>Pokazatelji uspješnosti</w:t>
      </w:r>
      <w:r w:rsidRPr="00A70070">
        <w:rPr>
          <w:rFonts w:ascii="Arial" w:hAnsi="Arial" w:cs="Arial"/>
          <w:sz w:val="20"/>
          <w:szCs w:val="20"/>
        </w:rPr>
        <w:t xml:space="preserve"> : Broj polaznika i broj odgojnih skupina, broj aktivnosti koje se provode u okviru redovne djelatnosti Dječjeg vrtića „Balončica“ Hum na Sutli.</w:t>
      </w:r>
    </w:p>
    <w:p w14:paraId="4EE984EB" w14:textId="77777777" w:rsidR="00F535ED" w:rsidRDefault="00F535ED" w:rsidP="00F535ED">
      <w:pPr>
        <w:pStyle w:val="Odlomakpopisa"/>
        <w:ind w:left="0"/>
        <w:rPr>
          <w:rFonts w:ascii="Arial" w:hAnsi="Arial" w:cs="Arial"/>
          <w:sz w:val="20"/>
          <w:szCs w:val="20"/>
        </w:rPr>
      </w:pPr>
    </w:p>
    <w:p w14:paraId="6F9D122C" w14:textId="77777777" w:rsidR="00F535ED" w:rsidRDefault="00F535ED" w:rsidP="00F535ED">
      <w:pPr>
        <w:pStyle w:val="Odlomakpopisa"/>
        <w:ind w:left="0"/>
        <w:rPr>
          <w:rFonts w:ascii="Arial" w:hAnsi="Arial" w:cs="Arial"/>
          <w:sz w:val="20"/>
          <w:szCs w:val="20"/>
        </w:rPr>
      </w:pPr>
    </w:p>
    <w:p w14:paraId="77CF03EA" w14:textId="77777777" w:rsidR="00F535ED" w:rsidRDefault="00F535ED" w:rsidP="00F535ED">
      <w:pPr>
        <w:pStyle w:val="Bezproreda"/>
        <w:rPr>
          <w:rFonts w:ascii="Arial" w:hAnsi="Arial" w:cs="Arial"/>
          <w:u w:val="single"/>
        </w:rPr>
      </w:pPr>
    </w:p>
    <w:p w14:paraId="5BD6116E" w14:textId="77777777" w:rsidR="00F535ED" w:rsidRDefault="00F535ED" w:rsidP="00F535ED">
      <w:pPr>
        <w:pStyle w:val="Bezproreda"/>
        <w:rPr>
          <w:rFonts w:ascii="Arial" w:hAnsi="Arial" w:cs="Arial"/>
          <w:u w:val="single"/>
        </w:rPr>
      </w:pPr>
    </w:p>
    <w:p w14:paraId="3E6798AE" w14:textId="77777777" w:rsidR="00F535ED" w:rsidRDefault="00F535ED" w:rsidP="00F535ED">
      <w:pPr>
        <w:pStyle w:val="Bezproreda"/>
        <w:rPr>
          <w:rFonts w:ascii="Arial" w:hAnsi="Arial" w:cs="Arial"/>
          <w:u w:val="single"/>
        </w:rPr>
      </w:pPr>
    </w:p>
    <w:p w14:paraId="27591E62" w14:textId="77777777" w:rsidR="00F535ED" w:rsidRDefault="00F535ED" w:rsidP="00F535ED">
      <w:pPr>
        <w:pStyle w:val="Bezproreda"/>
        <w:rPr>
          <w:rFonts w:ascii="Arial" w:hAnsi="Arial" w:cs="Arial"/>
          <w:u w:val="single"/>
        </w:rPr>
      </w:pPr>
    </w:p>
    <w:p w14:paraId="20EF60E8" w14:textId="77777777" w:rsidR="00F535ED" w:rsidRDefault="00F535ED" w:rsidP="00F535ED">
      <w:pPr>
        <w:pStyle w:val="Bezproreda"/>
        <w:rPr>
          <w:rFonts w:ascii="Arial" w:hAnsi="Arial" w:cs="Arial"/>
          <w:u w:val="single"/>
        </w:rPr>
      </w:pPr>
    </w:p>
    <w:p w14:paraId="1A656CD1" w14:textId="77777777" w:rsidR="00F535ED" w:rsidRDefault="00F535ED" w:rsidP="00F535ED">
      <w:pPr>
        <w:pStyle w:val="Bezproreda"/>
        <w:rPr>
          <w:rFonts w:ascii="Arial" w:hAnsi="Arial" w:cs="Arial"/>
          <w:u w:val="single"/>
        </w:rPr>
      </w:pPr>
    </w:p>
    <w:p w14:paraId="400C3ACF" w14:textId="77777777" w:rsidR="00F535ED" w:rsidRDefault="00F535ED" w:rsidP="00F535ED">
      <w:pPr>
        <w:pStyle w:val="Bezproreda"/>
        <w:rPr>
          <w:rFonts w:ascii="Arial" w:hAnsi="Arial" w:cs="Arial"/>
          <w:u w:val="single"/>
        </w:rPr>
      </w:pPr>
    </w:p>
    <w:p w14:paraId="3038E979" w14:textId="77777777" w:rsidR="00F535ED" w:rsidRDefault="00F535ED" w:rsidP="00F535ED">
      <w:pPr>
        <w:pStyle w:val="Bezproreda"/>
        <w:rPr>
          <w:rFonts w:ascii="Arial" w:hAnsi="Arial" w:cs="Arial"/>
          <w:u w:val="single"/>
        </w:rPr>
      </w:pPr>
    </w:p>
    <w:p w14:paraId="12618B5F" w14:textId="77777777" w:rsidR="00F535ED" w:rsidRDefault="00F535ED" w:rsidP="00F535ED">
      <w:pPr>
        <w:pStyle w:val="Bezproreda"/>
        <w:rPr>
          <w:rFonts w:ascii="Arial" w:hAnsi="Arial" w:cs="Arial"/>
          <w:u w:val="single"/>
        </w:rPr>
      </w:pPr>
    </w:p>
    <w:p w14:paraId="2FB59DAF" w14:textId="77777777" w:rsidR="00D67782" w:rsidRDefault="00D67782" w:rsidP="00F535ED">
      <w:pPr>
        <w:pStyle w:val="Bezproreda"/>
        <w:rPr>
          <w:rFonts w:ascii="Arial" w:hAnsi="Arial" w:cs="Arial"/>
          <w:u w:val="single"/>
        </w:rPr>
      </w:pPr>
    </w:p>
    <w:p w14:paraId="432C68C5" w14:textId="77777777" w:rsidR="00F535ED" w:rsidRPr="00CF6BF4" w:rsidRDefault="00F535ED" w:rsidP="00F535ED">
      <w:pPr>
        <w:pStyle w:val="Bezproreda"/>
        <w:rPr>
          <w:rFonts w:ascii="Arial" w:hAnsi="Arial" w:cs="Arial"/>
          <w:u w:val="single"/>
        </w:rPr>
      </w:pPr>
      <w:r w:rsidRPr="00CF6BF4">
        <w:rPr>
          <w:rFonts w:ascii="Arial" w:hAnsi="Arial" w:cs="Arial"/>
          <w:u w:val="single"/>
        </w:rPr>
        <w:lastRenderedPageBreak/>
        <w:t>PRORAČUNSKI KORISNIK NARODNA KNJIŽNICA HUM NA SUTLI</w:t>
      </w:r>
    </w:p>
    <w:p w14:paraId="19BC1C52" w14:textId="77777777" w:rsidR="00F535ED" w:rsidRPr="00CF6BF4" w:rsidRDefault="00F535ED" w:rsidP="00F535ED">
      <w:pPr>
        <w:pStyle w:val="Bezproreda"/>
        <w:rPr>
          <w:rFonts w:ascii="Arial" w:hAnsi="Arial" w:cs="Arial"/>
          <w:b/>
          <w:i/>
          <w:sz w:val="20"/>
          <w:szCs w:val="20"/>
          <w:u w:val="single"/>
        </w:rPr>
      </w:pPr>
    </w:p>
    <w:p w14:paraId="60972597" w14:textId="77777777" w:rsidR="00F535ED" w:rsidRPr="00CF6BF4" w:rsidRDefault="00F535ED" w:rsidP="00F535ED">
      <w:pPr>
        <w:pStyle w:val="Bezproreda"/>
        <w:rPr>
          <w:rFonts w:ascii="Arial" w:hAnsi="Arial" w:cs="Arial"/>
          <w:i/>
          <w:sz w:val="20"/>
          <w:szCs w:val="20"/>
        </w:rPr>
      </w:pPr>
      <w:r w:rsidRPr="00CF6BF4">
        <w:rPr>
          <w:rFonts w:ascii="Arial" w:hAnsi="Arial" w:cs="Arial"/>
          <w:i/>
          <w:sz w:val="20"/>
          <w:szCs w:val="20"/>
        </w:rPr>
        <w:t>GLAVA: 0</w:t>
      </w:r>
      <w:r>
        <w:rPr>
          <w:rFonts w:ascii="Arial" w:hAnsi="Arial" w:cs="Arial"/>
          <w:i/>
          <w:sz w:val="20"/>
          <w:szCs w:val="20"/>
        </w:rPr>
        <w:t>3</w:t>
      </w:r>
      <w:r w:rsidRPr="00CF6BF4">
        <w:rPr>
          <w:rFonts w:ascii="Arial" w:hAnsi="Arial" w:cs="Arial"/>
          <w:i/>
          <w:sz w:val="20"/>
          <w:szCs w:val="20"/>
        </w:rPr>
        <w:t xml:space="preserve"> NARODNA KNJIŽNICA HUM NA SUTLI</w:t>
      </w:r>
    </w:p>
    <w:p w14:paraId="218A0DB7" w14:textId="77777777" w:rsidR="00F535ED" w:rsidRPr="00CF6BF4" w:rsidRDefault="00F535ED" w:rsidP="00F535ED">
      <w:pPr>
        <w:pStyle w:val="Bezproreda"/>
        <w:rPr>
          <w:rFonts w:ascii="Arial" w:hAnsi="Arial" w:cs="Arial"/>
          <w:b/>
          <w:i/>
          <w:sz w:val="20"/>
          <w:szCs w:val="20"/>
          <w:u w:val="single"/>
        </w:rPr>
      </w:pPr>
      <w:r w:rsidRPr="00CF6BF4">
        <w:rPr>
          <w:rFonts w:ascii="Arial" w:hAnsi="Arial" w:cs="Arial"/>
          <w:b/>
          <w:i/>
          <w:sz w:val="20"/>
          <w:szCs w:val="20"/>
          <w:u w:val="single"/>
        </w:rPr>
        <w:t>PROGRAM 1014 NARODNA KNJIŽNICA HUM NA SUTLI</w:t>
      </w:r>
    </w:p>
    <w:p w14:paraId="483CE29F" w14:textId="77777777" w:rsidR="00F535ED" w:rsidRPr="00CF6BF4" w:rsidRDefault="00F535ED" w:rsidP="00F535ED">
      <w:pPr>
        <w:pStyle w:val="Bezproreda"/>
        <w:rPr>
          <w:rFonts w:ascii="Arial" w:hAnsi="Arial" w:cs="Arial"/>
          <w:b/>
          <w:i/>
          <w:sz w:val="20"/>
          <w:szCs w:val="20"/>
          <w:u w:val="single"/>
        </w:rPr>
      </w:pPr>
    </w:p>
    <w:p w14:paraId="62CECFFE" w14:textId="2B6345DF" w:rsidR="00F535ED" w:rsidRPr="00CF6BF4" w:rsidRDefault="00F535ED" w:rsidP="00F535ED">
      <w:pPr>
        <w:pStyle w:val="Bezproreda"/>
        <w:rPr>
          <w:rFonts w:ascii="Arial" w:hAnsi="Arial" w:cs="Arial"/>
          <w:sz w:val="20"/>
          <w:szCs w:val="20"/>
        </w:rPr>
      </w:pPr>
      <w:r w:rsidRPr="00CF6BF4">
        <w:rPr>
          <w:rFonts w:ascii="Arial" w:hAnsi="Arial" w:cs="Arial"/>
          <w:sz w:val="20"/>
          <w:szCs w:val="20"/>
        </w:rPr>
        <w:t xml:space="preserve">Planirana sredstva za redovan rad  Narodne knjižnice Hum na Sutli iznose </w:t>
      </w:r>
      <w:r w:rsidR="00B313C4">
        <w:rPr>
          <w:rFonts w:ascii="Arial" w:hAnsi="Arial" w:cs="Arial"/>
          <w:sz w:val="20"/>
          <w:szCs w:val="20"/>
        </w:rPr>
        <w:t>83.629,19</w:t>
      </w:r>
      <w:r w:rsidRPr="00CF6BF4">
        <w:rPr>
          <w:rFonts w:ascii="Arial" w:hAnsi="Arial" w:cs="Arial"/>
          <w:sz w:val="20"/>
          <w:szCs w:val="20"/>
        </w:rPr>
        <w:t xml:space="preserve"> €.</w:t>
      </w:r>
    </w:p>
    <w:p w14:paraId="330E2222" w14:textId="77777777" w:rsidR="00F535ED" w:rsidRPr="00CF6BF4" w:rsidRDefault="00F535ED" w:rsidP="00F535ED">
      <w:pPr>
        <w:pStyle w:val="Bezproreda"/>
        <w:rPr>
          <w:rFonts w:ascii="Arial" w:hAnsi="Arial" w:cs="Arial"/>
          <w:sz w:val="20"/>
          <w:szCs w:val="20"/>
        </w:rPr>
      </w:pPr>
      <w:r w:rsidRPr="00CF6BF4">
        <w:rPr>
          <w:rFonts w:ascii="Arial" w:hAnsi="Arial" w:cs="Arial"/>
          <w:sz w:val="20"/>
          <w:szCs w:val="20"/>
        </w:rPr>
        <w:t>Sredstva su planirana iz slijedećih izvora financiranja:</w:t>
      </w:r>
    </w:p>
    <w:p w14:paraId="40404A8B" w14:textId="77777777" w:rsidR="00F535ED" w:rsidRPr="00CF6BF4" w:rsidRDefault="00F535ED" w:rsidP="00F535ED">
      <w:pPr>
        <w:pStyle w:val="Bezproreda"/>
        <w:ind w:firstLine="708"/>
        <w:rPr>
          <w:rFonts w:ascii="Arial" w:hAnsi="Arial" w:cs="Arial"/>
          <w:sz w:val="20"/>
          <w:szCs w:val="20"/>
        </w:rPr>
      </w:pPr>
      <w:r w:rsidRPr="00CF6BF4">
        <w:rPr>
          <w:rFonts w:ascii="Arial" w:hAnsi="Arial" w:cs="Arial"/>
          <w:sz w:val="20"/>
          <w:szCs w:val="20"/>
        </w:rPr>
        <w:t xml:space="preserve">- Općina Hum na Sutli - </w:t>
      </w:r>
      <w:r>
        <w:rPr>
          <w:rFonts w:ascii="Arial" w:hAnsi="Arial" w:cs="Arial"/>
          <w:sz w:val="20"/>
          <w:szCs w:val="20"/>
        </w:rPr>
        <w:t>67</w:t>
      </w:r>
      <w:r w:rsidRPr="00CF6BF4">
        <w:rPr>
          <w:rFonts w:ascii="Arial" w:hAnsi="Arial" w:cs="Arial"/>
          <w:sz w:val="20"/>
          <w:szCs w:val="20"/>
        </w:rPr>
        <w:t>.</w:t>
      </w:r>
      <w:r>
        <w:rPr>
          <w:rFonts w:ascii="Arial" w:hAnsi="Arial" w:cs="Arial"/>
          <w:sz w:val="20"/>
          <w:szCs w:val="20"/>
        </w:rPr>
        <w:t>0</w:t>
      </w:r>
      <w:r w:rsidRPr="00CF6BF4">
        <w:rPr>
          <w:rFonts w:ascii="Arial" w:hAnsi="Arial" w:cs="Arial"/>
          <w:sz w:val="20"/>
          <w:szCs w:val="20"/>
        </w:rPr>
        <w:t>00,00 €</w:t>
      </w:r>
    </w:p>
    <w:p w14:paraId="7D788850" w14:textId="77644E3C" w:rsidR="00F535ED" w:rsidRDefault="00F535ED" w:rsidP="00F535ED">
      <w:pPr>
        <w:pStyle w:val="Bezproreda"/>
        <w:ind w:firstLine="708"/>
        <w:rPr>
          <w:rFonts w:ascii="Arial" w:hAnsi="Arial" w:cs="Arial"/>
          <w:sz w:val="20"/>
          <w:szCs w:val="20"/>
        </w:rPr>
      </w:pPr>
      <w:r w:rsidRPr="00CF6BF4">
        <w:rPr>
          <w:rFonts w:ascii="Arial" w:hAnsi="Arial" w:cs="Arial"/>
          <w:sz w:val="20"/>
          <w:szCs w:val="20"/>
        </w:rPr>
        <w:t xml:space="preserve">- Pomoći proračunskim korisnicima iz proračuna koji im nije nadležan  u iznosu od  </w:t>
      </w:r>
      <w:r w:rsidR="00B313C4">
        <w:rPr>
          <w:rFonts w:ascii="Arial" w:hAnsi="Arial" w:cs="Arial"/>
          <w:sz w:val="20"/>
          <w:szCs w:val="20"/>
        </w:rPr>
        <w:t>7</w:t>
      </w:r>
      <w:r>
        <w:rPr>
          <w:rFonts w:ascii="Arial" w:hAnsi="Arial" w:cs="Arial"/>
          <w:sz w:val="20"/>
          <w:szCs w:val="20"/>
        </w:rPr>
        <w:t>.</w:t>
      </w:r>
      <w:r w:rsidR="00B313C4">
        <w:rPr>
          <w:rFonts w:ascii="Arial" w:hAnsi="Arial" w:cs="Arial"/>
          <w:sz w:val="20"/>
          <w:szCs w:val="20"/>
        </w:rPr>
        <w:t>1</w:t>
      </w:r>
      <w:r>
        <w:rPr>
          <w:rFonts w:ascii="Arial" w:hAnsi="Arial" w:cs="Arial"/>
          <w:sz w:val="20"/>
          <w:szCs w:val="20"/>
        </w:rPr>
        <w:t>00</w:t>
      </w:r>
      <w:r w:rsidRPr="00CF6BF4">
        <w:rPr>
          <w:rFonts w:ascii="Arial" w:hAnsi="Arial" w:cs="Arial"/>
          <w:sz w:val="20"/>
          <w:szCs w:val="20"/>
        </w:rPr>
        <w:t>,00 €.</w:t>
      </w:r>
    </w:p>
    <w:p w14:paraId="31E78367" w14:textId="188193E5" w:rsidR="00B313C4" w:rsidRPr="00CF6BF4" w:rsidRDefault="00B313C4" w:rsidP="00F535ED">
      <w:pPr>
        <w:pStyle w:val="Bezproreda"/>
        <w:ind w:firstLine="708"/>
        <w:rPr>
          <w:rFonts w:ascii="Arial" w:hAnsi="Arial" w:cs="Arial"/>
          <w:sz w:val="20"/>
          <w:szCs w:val="20"/>
        </w:rPr>
      </w:pPr>
      <w:r>
        <w:rPr>
          <w:rFonts w:ascii="Arial" w:hAnsi="Arial" w:cs="Arial"/>
          <w:sz w:val="20"/>
          <w:szCs w:val="20"/>
        </w:rPr>
        <w:t xml:space="preserve">- </w:t>
      </w:r>
      <w:r w:rsidRPr="00B313C4">
        <w:rPr>
          <w:rFonts w:ascii="Arial" w:hAnsi="Arial" w:cs="Arial"/>
          <w:sz w:val="20"/>
          <w:szCs w:val="20"/>
        </w:rPr>
        <w:t>Tekući prijenosi između proračunskih korisnika istog proračuna temeljem prijenosa EU sredstava</w:t>
      </w:r>
      <w:r>
        <w:rPr>
          <w:rFonts w:ascii="Arial" w:hAnsi="Arial" w:cs="Arial"/>
          <w:sz w:val="20"/>
          <w:szCs w:val="20"/>
        </w:rPr>
        <w:t xml:space="preserve"> u iznosu od 7.318,13</w:t>
      </w:r>
    </w:p>
    <w:p w14:paraId="141272C1" w14:textId="77777777" w:rsidR="00F535ED" w:rsidRPr="00CF6BF4" w:rsidRDefault="00F535ED" w:rsidP="00F535ED">
      <w:pPr>
        <w:pStyle w:val="Bezproreda"/>
        <w:ind w:firstLine="708"/>
        <w:rPr>
          <w:rFonts w:ascii="Arial" w:hAnsi="Arial" w:cs="Arial"/>
          <w:sz w:val="20"/>
          <w:szCs w:val="20"/>
        </w:rPr>
      </w:pPr>
      <w:r w:rsidRPr="00CF6BF4">
        <w:rPr>
          <w:rFonts w:ascii="Arial" w:hAnsi="Arial" w:cs="Arial"/>
          <w:sz w:val="20"/>
          <w:szCs w:val="20"/>
        </w:rPr>
        <w:t xml:space="preserve">- Ostali prihodi u iznosu od </w:t>
      </w:r>
      <w:r>
        <w:rPr>
          <w:rFonts w:ascii="Arial" w:hAnsi="Arial" w:cs="Arial"/>
          <w:sz w:val="20"/>
          <w:szCs w:val="20"/>
        </w:rPr>
        <w:t>265,10</w:t>
      </w:r>
      <w:r w:rsidRPr="00CF6BF4">
        <w:rPr>
          <w:rFonts w:ascii="Arial" w:hAnsi="Arial" w:cs="Arial"/>
          <w:sz w:val="20"/>
          <w:szCs w:val="20"/>
        </w:rPr>
        <w:t xml:space="preserve"> €,</w:t>
      </w:r>
    </w:p>
    <w:p w14:paraId="22C91C2C" w14:textId="77777777" w:rsidR="00F535ED" w:rsidRPr="00CF6BF4" w:rsidRDefault="00F535ED" w:rsidP="00F535ED">
      <w:pPr>
        <w:pStyle w:val="Bezproreda"/>
        <w:ind w:firstLine="708"/>
        <w:rPr>
          <w:rFonts w:ascii="Arial" w:hAnsi="Arial" w:cs="Arial"/>
          <w:sz w:val="20"/>
          <w:szCs w:val="20"/>
        </w:rPr>
      </w:pPr>
      <w:r w:rsidRPr="00CF6BF4">
        <w:rPr>
          <w:rFonts w:ascii="Arial" w:hAnsi="Arial" w:cs="Arial"/>
          <w:sz w:val="20"/>
          <w:szCs w:val="20"/>
        </w:rPr>
        <w:t xml:space="preserve">- Planirani Višak prihoda iz prethodnih godina u iznosu od </w:t>
      </w:r>
      <w:r>
        <w:rPr>
          <w:rFonts w:ascii="Arial" w:hAnsi="Arial" w:cs="Arial"/>
          <w:sz w:val="20"/>
          <w:szCs w:val="20"/>
        </w:rPr>
        <w:t>1.945,96</w:t>
      </w:r>
      <w:r w:rsidRPr="00CF6BF4">
        <w:rPr>
          <w:rFonts w:ascii="Arial" w:hAnsi="Arial" w:cs="Arial"/>
          <w:sz w:val="20"/>
          <w:szCs w:val="20"/>
        </w:rPr>
        <w:t xml:space="preserve"> €,</w:t>
      </w:r>
    </w:p>
    <w:p w14:paraId="184A9775" w14:textId="77777777" w:rsidR="00F535ED" w:rsidRPr="001C3E0C" w:rsidRDefault="00F535ED" w:rsidP="00F535ED">
      <w:pPr>
        <w:pStyle w:val="Bezproreda"/>
        <w:rPr>
          <w:rFonts w:ascii="Arial" w:hAnsi="Arial" w:cs="Arial"/>
          <w:sz w:val="20"/>
          <w:szCs w:val="20"/>
          <w:u w:val="single"/>
        </w:rPr>
      </w:pPr>
      <w:r w:rsidRPr="001C3E0C">
        <w:rPr>
          <w:rFonts w:ascii="Arial" w:hAnsi="Arial" w:cs="Arial"/>
          <w:sz w:val="20"/>
          <w:szCs w:val="20"/>
          <w:u w:val="single"/>
        </w:rPr>
        <w:t xml:space="preserve">raspodijeljena su na slijedeće aktivnosti: </w:t>
      </w:r>
    </w:p>
    <w:p w14:paraId="00A12452" w14:textId="77777777" w:rsidR="00F535ED" w:rsidRPr="00CF6BF4" w:rsidRDefault="00F535ED" w:rsidP="00F535ED">
      <w:pPr>
        <w:pStyle w:val="Bezproreda"/>
        <w:rPr>
          <w:rFonts w:ascii="Arial" w:hAnsi="Arial" w:cs="Arial"/>
          <w:sz w:val="20"/>
          <w:szCs w:val="20"/>
        </w:rPr>
      </w:pPr>
    </w:p>
    <w:p w14:paraId="40FB15D6" w14:textId="06B2A917" w:rsidR="00F535ED" w:rsidRPr="00CF6BF4" w:rsidRDefault="00F535ED" w:rsidP="00F535ED">
      <w:pPr>
        <w:pStyle w:val="Bezproreda"/>
        <w:rPr>
          <w:rFonts w:ascii="Arial" w:hAnsi="Arial" w:cs="Arial"/>
          <w:sz w:val="20"/>
          <w:szCs w:val="20"/>
        </w:rPr>
      </w:pPr>
      <w:r w:rsidRPr="00CF6BF4">
        <w:rPr>
          <w:rFonts w:ascii="Arial" w:hAnsi="Arial" w:cs="Arial"/>
          <w:sz w:val="20"/>
          <w:szCs w:val="20"/>
        </w:rPr>
        <w:t xml:space="preserve">1014A100001 NARODNA KNJIŽNICA HUM NA SUTLI - PLAĆE I NAKNADE </w:t>
      </w:r>
      <w:r w:rsidR="001C16B0">
        <w:rPr>
          <w:rFonts w:ascii="Arial" w:hAnsi="Arial" w:cs="Arial"/>
          <w:sz w:val="20"/>
          <w:szCs w:val="20"/>
        </w:rPr>
        <w:t>-</w:t>
      </w:r>
      <w:r w:rsidRPr="00CF6BF4">
        <w:rPr>
          <w:rFonts w:ascii="Arial" w:hAnsi="Arial" w:cs="Arial"/>
          <w:sz w:val="20"/>
          <w:szCs w:val="20"/>
        </w:rPr>
        <w:t xml:space="preserve"> </w:t>
      </w:r>
      <w:r w:rsidR="00B313C4">
        <w:rPr>
          <w:rFonts w:ascii="Arial" w:hAnsi="Arial" w:cs="Arial"/>
          <w:sz w:val="20"/>
          <w:szCs w:val="20"/>
        </w:rPr>
        <w:t>51.368,13</w:t>
      </w:r>
      <w:r w:rsidRPr="00CF6BF4">
        <w:rPr>
          <w:rFonts w:ascii="Arial" w:hAnsi="Arial" w:cs="Arial"/>
          <w:sz w:val="20"/>
          <w:szCs w:val="20"/>
        </w:rPr>
        <w:t xml:space="preserve"> €</w:t>
      </w:r>
    </w:p>
    <w:p w14:paraId="7B81877C" w14:textId="17A7A721" w:rsidR="00F535ED" w:rsidRPr="00CF6BF4" w:rsidRDefault="00F535ED" w:rsidP="00F535ED">
      <w:pPr>
        <w:pStyle w:val="Bezproreda"/>
        <w:rPr>
          <w:rFonts w:ascii="Arial" w:hAnsi="Arial" w:cs="Arial"/>
          <w:sz w:val="20"/>
          <w:szCs w:val="20"/>
        </w:rPr>
      </w:pPr>
      <w:r w:rsidRPr="00CF6BF4">
        <w:rPr>
          <w:rFonts w:ascii="Arial" w:hAnsi="Arial" w:cs="Arial"/>
          <w:sz w:val="20"/>
          <w:szCs w:val="20"/>
        </w:rPr>
        <w:t xml:space="preserve">1014A100002 NARODNA KNJIŽNICA HUM NA SUTLI -TEKUĆI RASHODI </w:t>
      </w:r>
      <w:r>
        <w:rPr>
          <w:rFonts w:ascii="Arial" w:hAnsi="Arial" w:cs="Arial"/>
          <w:sz w:val="20"/>
          <w:szCs w:val="20"/>
        </w:rPr>
        <w:t>-</w:t>
      </w:r>
      <w:r w:rsidRPr="00CF6BF4">
        <w:rPr>
          <w:rFonts w:ascii="Arial" w:hAnsi="Arial" w:cs="Arial"/>
          <w:sz w:val="20"/>
          <w:szCs w:val="20"/>
        </w:rPr>
        <w:t xml:space="preserve"> </w:t>
      </w:r>
      <w:r>
        <w:rPr>
          <w:rFonts w:ascii="Arial" w:hAnsi="Arial" w:cs="Arial"/>
          <w:sz w:val="20"/>
          <w:szCs w:val="20"/>
        </w:rPr>
        <w:t>10.9</w:t>
      </w:r>
      <w:r w:rsidR="001C16B0">
        <w:rPr>
          <w:rFonts w:ascii="Arial" w:hAnsi="Arial" w:cs="Arial"/>
          <w:sz w:val="20"/>
          <w:szCs w:val="20"/>
        </w:rPr>
        <w:t>9</w:t>
      </w:r>
      <w:r>
        <w:rPr>
          <w:rFonts w:ascii="Arial" w:hAnsi="Arial" w:cs="Arial"/>
          <w:sz w:val="20"/>
          <w:szCs w:val="20"/>
        </w:rPr>
        <w:t>6,06</w:t>
      </w:r>
      <w:r w:rsidRPr="00CF6BF4">
        <w:rPr>
          <w:rFonts w:ascii="Arial" w:hAnsi="Arial" w:cs="Arial"/>
          <w:sz w:val="20"/>
          <w:szCs w:val="20"/>
        </w:rPr>
        <w:t xml:space="preserve"> €</w:t>
      </w:r>
    </w:p>
    <w:p w14:paraId="3337960F" w14:textId="29EFB384" w:rsidR="00F535ED" w:rsidRPr="00CF6BF4" w:rsidRDefault="00F535ED" w:rsidP="00F535ED">
      <w:pPr>
        <w:pStyle w:val="Bezproreda"/>
        <w:rPr>
          <w:rFonts w:ascii="Arial" w:hAnsi="Arial" w:cs="Arial"/>
          <w:sz w:val="20"/>
          <w:szCs w:val="20"/>
        </w:rPr>
      </w:pPr>
      <w:r w:rsidRPr="00CF6BF4">
        <w:rPr>
          <w:rFonts w:ascii="Arial" w:hAnsi="Arial" w:cs="Arial"/>
          <w:sz w:val="20"/>
          <w:szCs w:val="20"/>
        </w:rPr>
        <w:t xml:space="preserve">1014A100003 DJELATNOST KNJIŽNICE - KNJIGE -  </w:t>
      </w:r>
      <w:r w:rsidR="00B313C4">
        <w:rPr>
          <w:rFonts w:ascii="Arial" w:hAnsi="Arial" w:cs="Arial"/>
          <w:sz w:val="20"/>
          <w:szCs w:val="20"/>
        </w:rPr>
        <w:t>16</w:t>
      </w:r>
      <w:r>
        <w:rPr>
          <w:rFonts w:ascii="Arial" w:hAnsi="Arial" w:cs="Arial"/>
          <w:sz w:val="20"/>
          <w:szCs w:val="20"/>
        </w:rPr>
        <w:t>.</w:t>
      </w:r>
      <w:r w:rsidR="00B313C4">
        <w:rPr>
          <w:rFonts w:ascii="Arial" w:hAnsi="Arial" w:cs="Arial"/>
          <w:sz w:val="20"/>
          <w:szCs w:val="20"/>
        </w:rPr>
        <w:t>185</w:t>
      </w:r>
      <w:r>
        <w:rPr>
          <w:rFonts w:ascii="Arial" w:hAnsi="Arial" w:cs="Arial"/>
          <w:sz w:val="20"/>
          <w:szCs w:val="20"/>
        </w:rPr>
        <w:t>,00</w:t>
      </w:r>
      <w:r w:rsidRPr="00CF6BF4">
        <w:rPr>
          <w:rFonts w:ascii="Arial" w:hAnsi="Arial" w:cs="Arial"/>
          <w:sz w:val="20"/>
          <w:szCs w:val="20"/>
        </w:rPr>
        <w:t xml:space="preserve"> €</w:t>
      </w:r>
    </w:p>
    <w:p w14:paraId="76849A95" w14:textId="50E5803A" w:rsidR="00F535ED" w:rsidRPr="00CF6BF4" w:rsidRDefault="00F535ED" w:rsidP="00F535ED">
      <w:pPr>
        <w:pStyle w:val="Bezproreda"/>
        <w:rPr>
          <w:rFonts w:ascii="Arial" w:hAnsi="Arial" w:cs="Arial"/>
          <w:sz w:val="20"/>
          <w:szCs w:val="20"/>
        </w:rPr>
      </w:pPr>
      <w:r w:rsidRPr="00CF6BF4">
        <w:rPr>
          <w:rFonts w:ascii="Arial" w:hAnsi="Arial" w:cs="Arial"/>
          <w:sz w:val="20"/>
          <w:szCs w:val="20"/>
        </w:rPr>
        <w:t>1014A100004 KAPITALNI IZDACI  OPREMA -</w:t>
      </w:r>
      <w:r>
        <w:rPr>
          <w:rFonts w:ascii="Arial" w:hAnsi="Arial" w:cs="Arial"/>
          <w:sz w:val="20"/>
          <w:szCs w:val="20"/>
        </w:rPr>
        <w:t xml:space="preserve"> </w:t>
      </w:r>
      <w:r w:rsidR="00B313C4">
        <w:rPr>
          <w:rFonts w:ascii="Arial" w:hAnsi="Arial" w:cs="Arial"/>
          <w:sz w:val="20"/>
          <w:szCs w:val="20"/>
        </w:rPr>
        <w:t>580</w:t>
      </w:r>
      <w:r>
        <w:rPr>
          <w:rFonts w:ascii="Arial" w:hAnsi="Arial" w:cs="Arial"/>
          <w:sz w:val="20"/>
          <w:szCs w:val="20"/>
        </w:rPr>
        <w:t>,00</w:t>
      </w:r>
      <w:r w:rsidRPr="00CF6BF4">
        <w:rPr>
          <w:rFonts w:ascii="Arial" w:hAnsi="Arial" w:cs="Arial"/>
          <w:sz w:val="20"/>
          <w:szCs w:val="20"/>
        </w:rPr>
        <w:t xml:space="preserve"> €</w:t>
      </w:r>
    </w:p>
    <w:p w14:paraId="582B3DDD" w14:textId="77777777" w:rsidR="00F535ED" w:rsidRPr="00CF6BF4" w:rsidRDefault="00F535ED" w:rsidP="00F535ED">
      <w:pPr>
        <w:pStyle w:val="Bezproreda"/>
        <w:rPr>
          <w:rFonts w:ascii="Arial" w:hAnsi="Arial" w:cs="Arial"/>
          <w:sz w:val="20"/>
          <w:szCs w:val="20"/>
        </w:rPr>
      </w:pPr>
      <w:r w:rsidRPr="00CF6BF4">
        <w:rPr>
          <w:rFonts w:ascii="Arial" w:hAnsi="Arial" w:cs="Arial"/>
          <w:sz w:val="20"/>
          <w:szCs w:val="20"/>
        </w:rPr>
        <w:t xml:space="preserve">1014A100005 INTELEKTUALNE USLUGE - PROGRAMI I MANIFESTACIJE - </w:t>
      </w:r>
      <w:r>
        <w:rPr>
          <w:rFonts w:ascii="Arial" w:hAnsi="Arial" w:cs="Arial"/>
          <w:sz w:val="20"/>
          <w:szCs w:val="20"/>
        </w:rPr>
        <w:t>4</w:t>
      </w:r>
      <w:r w:rsidRPr="00CF6BF4">
        <w:rPr>
          <w:rFonts w:ascii="Arial" w:hAnsi="Arial" w:cs="Arial"/>
          <w:sz w:val="20"/>
          <w:szCs w:val="20"/>
        </w:rPr>
        <w:t>.</w:t>
      </w:r>
      <w:r>
        <w:rPr>
          <w:rFonts w:ascii="Arial" w:hAnsi="Arial" w:cs="Arial"/>
          <w:sz w:val="20"/>
          <w:szCs w:val="20"/>
        </w:rPr>
        <w:t>500,00</w:t>
      </w:r>
      <w:r w:rsidRPr="00CF6BF4">
        <w:rPr>
          <w:rFonts w:ascii="Arial" w:hAnsi="Arial" w:cs="Arial"/>
          <w:sz w:val="20"/>
          <w:szCs w:val="20"/>
        </w:rPr>
        <w:t xml:space="preserve"> €</w:t>
      </w:r>
    </w:p>
    <w:p w14:paraId="0DF12B51" w14:textId="77777777" w:rsidR="00F535ED" w:rsidRPr="00CF6BF4" w:rsidRDefault="00F535ED" w:rsidP="00F535ED">
      <w:pPr>
        <w:pStyle w:val="Bezproreda"/>
        <w:rPr>
          <w:rFonts w:ascii="Arial" w:hAnsi="Arial" w:cs="Arial"/>
          <w:sz w:val="20"/>
          <w:szCs w:val="20"/>
        </w:rPr>
      </w:pPr>
    </w:p>
    <w:p w14:paraId="781788B5" w14:textId="77777777" w:rsidR="00F535ED" w:rsidRPr="00CF6BF4" w:rsidRDefault="00F535ED" w:rsidP="00F535ED">
      <w:pPr>
        <w:pStyle w:val="Bezproreda"/>
        <w:rPr>
          <w:rFonts w:ascii="Arial" w:hAnsi="Arial" w:cs="Arial"/>
          <w:sz w:val="20"/>
          <w:szCs w:val="20"/>
        </w:rPr>
      </w:pPr>
      <w:r w:rsidRPr="00CF6BF4">
        <w:rPr>
          <w:rFonts w:ascii="Arial" w:hAnsi="Arial" w:cs="Arial"/>
          <w:i/>
          <w:sz w:val="20"/>
          <w:szCs w:val="20"/>
          <w:u w:val="single"/>
        </w:rPr>
        <w:t>Opći cilj</w:t>
      </w:r>
      <w:r w:rsidRPr="00CF6BF4">
        <w:rPr>
          <w:rFonts w:ascii="Arial" w:hAnsi="Arial" w:cs="Arial"/>
          <w:sz w:val="20"/>
          <w:szCs w:val="20"/>
        </w:rPr>
        <w:t>: Promicanje kulturne svijesti građana.</w:t>
      </w:r>
    </w:p>
    <w:p w14:paraId="39E47021" w14:textId="77777777" w:rsidR="00F535ED" w:rsidRPr="00CF6BF4" w:rsidRDefault="00F535ED" w:rsidP="00F535ED">
      <w:pPr>
        <w:pStyle w:val="Bezproreda"/>
        <w:rPr>
          <w:rFonts w:ascii="Arial" w:hAnsi="Arial" w:cs="Arial"/>
          <w:sz w:val="20"/>
          <w:szCs w:val="20"/>
        </w:rPr>
      </w:pPr>
      <w:r w:rsidRPr="00CF6BF4">
        <w:rPr>
          <w:rFonts w:ascii="Arial" w:hAnsi="Arial" w:cs="Arial"/>
          <w:i/>
          <w:sz w:val="20"/>
          <w:szCs w:val="20"/>
          <w:u w:val="single"/>
        </w:rPr>
        <w:t>Posebni cilj</w:t>
      </w:r>
      <w:r w:rsidRPr="00CF6BF4">
        <w:rPr>
          <w:rFonts w:ascii="Arial" w:hAnsi="Arial" w:cs="Arial"/>
          <w:sz w:val="20"/>
          <w:szCs w:val="20"/>
        </w:rPr>
        <w:t>: povećanje knjižnog fonda, povećanje broja korisnika i korištenje prostora knjižnice i za druge kulturne događaje srodne knjižničnoj djelatnosti.</w:t>
      </w:r>
    </w:p>
    <w:p w14:paraId="0BAE7CE1" w14:textId="77777777" w:rsidR="00F535ED" w:rsidRPr="00CF6BF4" w:rsidRDefault="00F535ED" w:rsidP="00F535ED">
      <w:pPr>
        <w:pStyle w:val="Bezproreda"/>
        <w:rPr>
          <w:rFonts w:ascii="Arial" w:hAnsi="Arial" w:cs="Arial"/>
          <w:sz w:val="20"/>
          <w:szCs w:val="20"/>
        </w:rPr>
      </w:pPr>
      <w:r w:rsidRPr="00CF6BF4">
        <w:rPr>
          <w:rFonts w:ascii="Arial" w:hAnsi="Arial" w:cs="Arial"/>
          <w:i/>
          <w:sz w:val="20"/>
          <w:szCs w:val="20"/>
          <w:u w:val="single"/>
        </w:rPr>
        <w:t>Pokazatelji uspješnosti</w:t>
      </w:r>
      <w:r w:rsidRPr="00CF6BF4">
        <w:rPr>
          <w:rFonts w:ascii="Arial" w:hAnsi="Arial" w:cs="Arial"/>
          <w:sz w:val="20"/>
          <w:szCs w:val="20"/>
        </w:rPr>
        <w:t>: broj nabavljenih knjiga, broj članova knjižnice, broj posjetitelja, broj kulturnih događanja.</w:t>
      </w:r>
    </w:p>
    <w:p w14:paraId="3FF983E1" w14:textId="77777777" w:rsidR="00F535ED" w:rsidRDefault="00F535ED" w:rsidP="00F535ED">
      <w:pPr>
        <w:tabs>
          <w:tab w:val="center" w:pos="7710"/>
        </w:tabs>
        <w:spacing w:line="250" w:lineRule="exact"/>
        <w:rPr>
          <w:rFonts w:ascii="Arial" w:hAnsi="Arial" w:cs="Arial"/>
          <w:sz w:val="16"/>
          <w:szCs w:val="16"/>
        </w:rPr>
      </w:pPr>
    </w:p>
    <w:p w14:paraId="624514CB" w14:textId="77777777" w:rsidR="00F535ED" w:rsidRDefault="00F535ED" w:rsidP="00F535ED">
      <w:pPr>
        <w:tabs>
          <w:tab w:val="center" w:pos="7710"/>
        </w:tabs>
        <w:spacing w:line="250" w:lineRule="exact"/>
        <w:rPr>
          <w:rFonts w:ascii="Arial" w:hAnsi="Arial" w:cs="Arial"/>
          <w:sz w:val="16"/>
          <w:szCs w:val="16"/>
        </w:rPr>
      </w:pPr>
    </w:p>
    <w:p w14:paraId="0F3BA995" w14:textId="77777777" w:rsidR="00F535ED" w:rsidRDefault="00F535ED" w:rsidP="00F535ED">
      <w:pPr>
        <w:tabs>
          <w:tab w:val="center" w:pos="7710"/>
        </w:tabs>
        <w:spacing w:line="250" w:lineRule="exact"/>
        <w:rPr>
          <w:rFonts w:ascii="Arial" w:hAnsi="Arial" w:cs="Arial"/>
          <w:sz w:val="16"/>
          <w:szCs w:val="16"/>
        </w:rPr>
      </w:pPr>
    </w:p>
    <w:p w14:paraId="7EE579F0" w14:textId="77777777" w:rsidR="00F535ED" w:rsidRDefault="00F535ED" w:rsidP="00F535ED">
      <w:pPr>
        <w:tabs>
          <w:tab w:val="center" w:pos="7710"/>
        </w:tabs>
        <w:spacing w:line="250" w:lineRule="exact"/>
        <w:rPr>
          <w:rFonts w:ascii="Arial" w:hAnsi="Arial" w:cs="Arial"/>
          <w:sz w:val="16"/>
          <w:szCs w:val="16"/>
        </w:rPr>
      </w:pPr>
    </w:p>
    <w:p w14:paraId="4483F0F6" w14:textId="77777777" w:rsidR="00F535ED" w:rsidRDefault="00F535ED" w:rsidP="00F535ED">
      <w:pPr>
        <w:tabs>
          <w:tab w:val="center" w:pos="7710"/>
        </w:tabs>
        <w:spacing w:line="250" w:lineRule="exact"/>
        <w:rPr>
          <w:rFonts w:ascii="Arial" w:hAnsi="Arial" w:cs="Arial"/>
          <w:sz w:val="16"/>
          <w:szCs w:val="16"/>
        </w:rPr>
      </w:pPr>
    </w:p>
    <w:p w14:paraId="14BFE21D" w14:textId="77777777" w:rsidR="00F535ED" w:rsidRDefault="00F535ED" w:rsidP="00F535ED">
      <w:pPr>
        <w:tabs>
          <w:tab w:val="center" w:pos="7710"/>
        </w:tabs>
        <w:spacing w:line="250" w:lineRule="exact"/>
        <w:rPr>
          <w:rFonts w:ascii="Arial" w:hAnsi="Arial" w:cs="Arial"/>
          <w:sz w:val="16"/>
          <w:szCs w:val="16"/>
        </w:rPr>
      </w:pPr>
    </w:p>
    <w:p w14:paraId="205236B9" w14:textId="77777777" w:rsidR="00F535ED" w:rsidRDefault="00F535ED" w:rsidP="00F535ED">
      <w:pPr>
        <w:tabs>
          <w:tab w:val="center" w:pos="7710"/>
        </w:tabs>
        <w:spacing w:line="250" w:lineRule="exact"/>
        <w:rPr>
          <w:rFonts w:ascii="Arial" w:hAnsi="Arial" w:cs="Arial"/>
          <w:sz w:val="16"/>
          <w:szCs w:val="16"/>
        </w:rPr>
      </w:pPr>
    </w:p>
    <w:p w14:paraId="0D0A15ED" w14:textId="77777777" w:rsidR="00F535ED" w:rsidRDefault="00F535ED" w:rsidP="00F535ED">
      <w:pPr>
        <w:tabs>
          <w:tab w:val="center" w:pos="7710"/>
        </w:tabs>
        <w:spacing w:line="250" w:lineRule="exact"/>
        <w:rPr>
          <w:rFonts w:ascii="Arial" w:hAnsi="Arial" w:cs="Arial"/>
          <w:sz w:val="16"/>
          <w:szCs w:val="16"/>
        </w:rPr>
      </w:pPr>
    </w:p>
    <w:p w14:paraId="019C4F47" w14:textId="77777777" w:rsidR="001C16B0" w:rsidRDefault="001C16B0" w:rsidP="00F535ED">
      <w:pPr>
        <w:pStyle w:val="Bezproreda"/>
        <w:jc w:val="center"/>
        <w:rPr>
          <w:rFonts w:ascii="Arial" w:hAnsi="Arial" w:cs="Arial"/>
          <w:b/>
          <w:bCs/>
        </w:rPr>
      </w:pPr>
    </w:p>
    <w:p w14:paraId="7D6D2EDF" w14:textId="15C354E3" w:rsidR="00F535ED" w:rsidRPr="007777A2" w:rsidRDefault="00F535ED" w:rsidP="00F535ED">
      <w:pPr>
        <w:pStyle w:val="Bezproreda"/>
        <w:jc w:val="center"/>
        <w:rPr>
          <w:rFonts w:ascii="Arial" w:hAnsi="Arial" w:cs="Arial"/>
          <w:b/>
          <w:bCs/>
        </w:rPr>
      </w:pPr>
      <w:r w:rsidRPr="007777A2">
        <w:rPr>
          <w:rFonts w:ascii="Arial" w:hAnsi="Arial" w:cs="Arial"/>
          <w:b/>
          <w:bCs/>
        </w:rPr>
        <w:lastRenderedPageBreak/>
        <w:t>Članak 5.</w:t>
      </w:r>
    </w:p>
    <w:p w14:paraId="60AC276E" w14:textId="77777777" w:rsidR="00F535ED" w:rsidRPr="007777A2" w:rsidRDefault="00F535ED" w:rsidP="00F535ED">
      <w:pPr>
        <w:pStyle w:val="Bezproreda"/>
        <w:rPr>
          <w:rFonts w:ascii="Arial" w:hAnsi="Arial" w:cs="Arial"/>
        </w:rPr>
      </w:pPr>
      <w:r w:rsidRPr="007777A2">
        <w:rPr>
          <w:rFonts w:ascii="Arial" w:hAnsi="Arial" w:cs="Arial"/>
        </w:rPr>
        <w:tab/>
      </w:r>
    </w:p>
    <w:p w14:paraId="4771A211" w14:textId="13FA821E" w:rsidR="00F535ED" w:rsidRPr="007777A2" w:rsidRDefault="00F535ED" w:rsidP="00F535ED">
      <w:pPr>
        <w:pStyle w:val="Bezproreda"/>
        <w:ind w:firstLine="708"/>
        <w:rPr>
          <w:rFonts w:ascii="Arial" w:hAnsi="Arial" w:cs="Arial"/>
        </w:rPr>
      </w:pPr>
      <w:r w:rsidRPr="007777A2">
        <w:rPr>
          <w:rFonts w:ascii="Arial" w:hAnsi="Arial" w:cs="Arial"/>
        </w:rPr>
        <w:t xml:space="preserve">Ova Odluka objavljuje se u „Službenom glasniku Krapinsko - zagorske županije“, </w:t>
      </w:r>
      <w:r w:rsidR="00B313C4">
        <w:rPr>
          <w:rFonts w:ascii="Arial" w:hAnsi="Arial" w:cs="Arial"/>
        </w:rPr>
        <w:t xml:space="preserve"> a stupa na snagu prvog dana od dana objave</w:t>
      </w:r>
      <w:r w:rsidRPr="007777A2">
        <w:rPr>
          <w:rFonts w:ascii="Arial" w:hAnsi="Arial" w:cs="Arial"/>
        </w:rPr>
        <w:t>.</w:t>
      </w:r>
    </w:p>
    <w:p w14:paraId="6D6350B9" w14:textId="77777777" w:rsidR="00F535ED" w:rsidRPr="007777A2" w:rsidRDefault="00F535ED" w:rsidP="00F535ED">
      <w:pPr>
        <w:pStyle w:val="Bezproreda"/>
        <w:rPr>
          <w:rFonts w:ascii="Arial" w:hAnsi="Arial" w:cs="Arial"/>
        </w:rPr>
      </w:pPr>
    </w:p>
    <w:p w14:paraId="161CAE4A" w14:textId="77777777" w:rsidR="00F535ED" w:rsidRPr="007777A2" w:rsidRDefault="00F535ED" w:rsidP="00F535ED">
      <w:pPr>
        <w:pStyle w:val="Bezproreda"/>
        <w:rPr>
          <w:rFonts w:ascii="Arial" w:hAnsi="Arial" w:cs="Arial"/>
        </w:rPr>
      </w:pPr>
    </w:p>
    <w:p w14:paraId="655701B5" w14:textId="77777777" w:rsidR="00F535ED" w:rsidRPr="007B7093" w:rsidRDefault="00F535ED" w:rsidP="00F535ED">
      <w:pPr>
        <w:pStyle w:val="Bezproreda"/>
        <w:rPr>
          <w:rFonts w:ascii="Arial" w:hAnsi="Arial" w:cs="Arial"/>
          <w:b/>
        </w:rPr>
      </w:pPr>
      <w:r w:rsidRPr="007777A2">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sidRPr="007777A2">
        <w:rPr>
          <w:rFonts w:ascii="Arial" w:hAnsi="Arial" w:cs="Arial"/>
        </w:rPr>
        <w:t xml:space="preserve">  </w:t>
      </w:r>
      <w:r w:rsidRPr="007B7093">
        <w:rPr>
          <w:rFonts w:ascii="Arial" w:hAnsi="Arial" w:cs="Arial"/>
          <w:b/>
        </w:rPr>
        <w:t>PREDSJEDNI</w:t>
      </w:r>
      <w:r>
        <w:rPr>
          <w:rFonts w:ascii="Arial" w:hAnsi="Arial" w:cs="Arial"/>
          <w:b/>
        </w:rPr>
        <w:t>CA</w:t>
      </w:r>
      <w:r w:rsidRPr="007B7093">
        <w:rPr>
          <w:rFonts w:ascii="Arial" w:hAnsi="Arial" w:cs="Arial"/>
          <w:b/>
        </w:rPr>
        <w:t xml:space="preserve"> </w:t>
      </w:r>
    </w:p>
    <w:p w14:paraId="55E958C4" w14:textId="77777777" w:rsidR="00F535ED" w:rsidRPr="007777A2" w:rsidRDefault="00F535ED" w:rsidP="00F535ED">
      <w:pPr>
        <w:pStyle w:val="Bezproreda"/>
        <w:ind w:left="9204" w:firstLine="708"/>
        <w:rPr>
          <w:rFonts w:ascii="Arial" w:hAnsi="Arial" w:cs="Arial"/>
        </w:rPr>
      </w:pPr>
      <w:r w:rsidRPr="007B7093">
        <w:rPr>
          <w:rFonts w:ascii="Arial" w:hAnsi="Arial" w:cs="Arial"/>
          <w:b/>
        </w:rPr>
        <w:t>OPĆINSKOG VIJEĆA</w:t>
      </w:r>
      <w:r w:rsidRPr="007777A2">
        <w:rPr>
          <w:rFonts w:ascii="Arial" w:hAnsi="Arial" w:cs="Arial"/>
        </w:rPr>
        <w:t xml:space="preserve"> </w:t>
      </w:r>
      <w:r w:rsidRPr="007777A2">
        <w:rPr>
          <w:rFonts w:ascii="Arial" w:hAnsi="Arial" w:cs="Arial"/>
        </w:rPr>
        <w:tab/>
      </w:r>
      <w:r w:rsidRPr="007777A2">
        <w:rPr>
          <w:rFonts w:ascii="Arial" w:hAnsi="Arial" w:cs="Arial"/>
        </w:rPr>
        <w:tab/>
      </w:r>
    </w:p>
    <w:p w14:paraId="73FF3323" w14:textId="77777777" w:rsidR="00F535ED" w:rsidRPr="007777A2" w:rsidRDefault="00F535ED" w:rsidP="00F535ED">
      <w:pPr>
        <w:pStyle w:val="Bezproreda"/>
        <w:rPr>
          <w:rFonts w:ascii="Arial" w:hAnsi="Arial" w:cs="Arial"/>
        </w:rPr>
      </w:pPr>
      <w:r w:rsidRPr="007777A2">
        <w:rPr>
          <w:rFonts w:ascii="Arial" w:hAnsi="Arial" w:cs="Arial"/>
        </w:rPr>
        <w:t xml:space="preserve">                                                                                                           </w:t>
      </w:r>
      <w:r>
        <w:rPr>
          <w:rFonts w:ascii="Arial" w:hAnsi="Arial" w:cs="Arial"/>
        </w:rPr>
        <w:t xml:space="preserve">                                                                Janja Boršić</w:t>
      </w:r>
    </w:p>
    <w:p w14:paraId="3569C6C9" w14:textId="77777777" w:rsidR="00F535ED" w:rsidRPr="00F35636" w:rsidRDefault="00F535ED" w:rsidP="00F35636">
      <w:pPr>
        <w:pStyle w:val="Bezproreda"/>
        <w:rPr>
          <w:rFonts w:ascii="Arial" w:hAnsi="Arial" w:cs="Arial"/>
        </w:rPr>
      </w:pPr>
    </w:p>
    <w:sectPr w:rsidR="00F535ED" w:rsidRPr="00F35636" w:rsidSect="00AA72DB">
      <w:pgSz w:w="16838" w:h="11906" w:orient="landscape"/>
      <w:pgMar w:top="1417" w:right="138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44D"/>
    <w:multiLevelType w:val="hybridMultilevel"/>
    <w:tmpl w:val="FFFFFFFF"/>
    <w:lvl w:ilvl="0" w:tplc="EB04B1AA">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7F1E06"/>
    <w:multiLevelType w:val="hybridMultilevel"/>
    <w:tmpl w:val="FFFFFFFF"/>
    <w:lvl w:ilvl="0" w:tplc="FFFFFFFF">
      <w:start w:val="1"/>
      <w:numFmt w:val="decimal"/>
      <w:lvlText w:val="%1."/>
      <w:lvlJc w:val="left"/>
      <w:pPr>
        <w:ind w:left="786" w:hanging="360"/>
      </w:pPr>
      <w:rPr>
        <w:rFonts w:cs="Times New Roman" w:hint="default"/>
        <w:b/>
        <w:bCs w:val="0"/>
        <w:i/>
        <w:iCs/>
        <w:sz w:val="20"/>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15:restartNumberingAfterBreak="0">
    <w:nsid w:val="1795775E"/>
    <w:multiLevelType w:val="hybridMultilevel"/>
    <w:tmpl w:val="FFFFFFFF"/>
    <w:lvl w:ilvl="0" w:tplc="E02479EE">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6D7D93"/>
    <w:multiLevelType w:val="hybridMultilevel"/>
    <w:tmpl w:val="FFFFFFFF"/>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250310B0"/>
    <w:multiLevelType w:val="hybridMultilevel"/>
    <w:tmpl w:val="FFFFFFFF"/>
    <w:lvl w:ilvl="0" w:tplc="01DE052C">
      <w:numFmt w:val="bullet"/>
      <w:lvlText w:val="-"/>
      <w:lvlJc w:val="left"/>
      <w:pPr>
        <w:ind w:left="720" w:hanging="360"/>
      </w:pPr>
      <w:rPr>
        <w:rFonts w:ascii="Cambria" w:eastAsiaTheme="minorEastAsia" w:hAnsi="Cambri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3E218F"/>
    <w:multiLevelType w:val="hybridMultilevel"/>
    <w:tmpl w:val="FFFFFFFF"/>
    <w:lvl w:ilvl="0" w:tplc="532E877E">
      <w:start w:val="1"/>
      <w:numFmt w:val="decimal"/>
      <w:lvlText w:val="%1."/>
      <w:lvlJc w:val="left"/>
      <w:pPr>
        <w:ind w:left="644" w:hanging="360"/>
      </w:pPr>
      <w:rPr>
        <w:rFonts w:cs="Times New Roman" w:hint="default"/>
        <w:b/>
        <w:bCs/>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6" w15:restartNumberingAfterBreak="0">
    <w:nsid w:val="2FDE14D1"/>
    <w:multiLevelType w:val="hybridMultilevel"/>
    <w:tmpl w:val="FFFFFFFF"/>
    <w:lvl w:ilvl="0" w:tplc="7194B270">
      <w:start w:val="1"/>
      <w:numFmt w:val="decimal"/>
      <w:lvlText w:val="%1."/>
      <w:lvlJc w:val="left"/>
      <w:pPr>
        <w:ind w:left="786" w:hanging="360"/>
      </w:pPr>
      <w:rPr>
        <w:rFonts w:cs="Times New Roman" w:hint="default"/>
        <w:b/>
        <w:bCs w:val="0"/>
        <w:i/>
        <w:iCs/>
        <w:sz w:val="22"/>
        <w:szCs w:val="22"/>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38C80CDE"/>
    <w:multiLevelType w:val="hybridMultilevel"/>
    <w:tmpl w:val="FFFFFFFF"/>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1C24A3"/>
    <w:multiLevelType w:val="hybridMultilevel"/>
    <w:tmpl w:val="FFFFFFFF"/>
    <w:lvl w:ilvl="0" w:tplc="BD80578E">
      <w:start w:val="1"/>
      <w:numFmt w:val="bullet"/>
      <w:lvlText w:val="-"/>
      <w:lvlJc w:val="left"/>
      <w:pPr>
        <w:ind w:left="2079"/>
      </w:pPr>
      <w:rPr>
        <w:rFonts w:ascii="Cambria" w:eastAsia="Times New Roman" w:hAnsi="Cambria"/>
        <w:b w:val="0"/>
        <w:i w:val="0"/>
        <w:strike w:val="0"/>
        <w:dstrike w:val="0"/>
        <w:color w:val="000000"/>
        <w:sz w:val="24"/>
        <w:u w:val="none" w:color="000000"/>
        <w:vertAlign w:val="baseline"/>
      </w:rPr>
    </w:lvl>
    <w:lvl w:ilvl="1" w:tplc="57CED9D8">
      <w:start w:val="1"/>
      <w:numFmt w:val="bullet"/>
      <w:lvlText w:val="o"/>
      <w:lvlJc w:val="left"/>
      <w:pPr>
        <w:ind w:left="3514"/>
      </w:pPr>
      <w:rPr>
        <w:rFonts w:ascii="Cambria" w:eastAsia="Times New Roman" w:hAnsi="Cambria"/>
        <w:b w:val="0"/>
        <w:i w:val="0"/>
        <w:strike w:val="0"/>
        <w:dstrike w:val="0"/>
        <w:color w:val="000000"/>
        <w:sz w:val="24"/>
        <w:u w:val="none" w:color="000000"/>
        <w:vertAlign w:val="baseline"/>
      </w:rPr>
    </w:lvl>
    <w:lvl w:ilvl="2" w:tplc="BE4260D0">
      <w:start w:val="1"/>
      <w:numFmt w:val="bullet"/>
      <w:lvlText w:val="▪"/>
      <w:lvlJc w:val="left"/>
      <w:pPr>
        <w:ind w:left="4234"/>
      </w:pPr>
      <w:rPr>
        <w:rFonts w:ascii="Cambria" w:eastAsia="Times New Roman" w:hAnsi="Cambria"/>
        <w:b w:val="0"/>
        <w:i w:val="0"/>
        <w:strike w:val="0"/>
        <w:dstrike w:val="0"/>
        <w:color w:val="000000"/>
        <w:sz w:val="24"/>
        <w:u w:val="none" w:color="000000"/>
        <w:vertAlign w:val="baseline"/>
      </w:rPr>
    </w:lvl>
    <w:lvl w:ilvl="3" w:tplc="843A02EE">
      <w:start w:val="1"/>
      <w:numFmt w:val="bullet"/>
      <w:lvlText w:val="•"/>
      <w:lvlJc w:val="left"/>
      <w:pPr>
        <w:ind w:left="4954"/>
      </w:pPr>
      <w:rPr>
        <w:rFonts w:ascii="Cambria" w:eastAsia="Times New Roman" w:hAnsi="Cambria"/>
        <w:b w:val="0"/>
        <w:i w:val="0"/>
        <w:strike w:val="0"/>
        <w:dstrike w:val="0"/>
        <w:color w:val="000000"/>
        <w:sz w:val="24"/>
        <w:u w:val="none" w:color="000000"/>
        <w:vertAlign w:val="baseline"/>
      </w:rPr>
    </w:lvl>
    <w:lvl w:ilvl="4" w:tplc="DCCAC9E4">
      <w:start w:val="1"/>
      <w:numFmt w:val="bullet"/>
      <w:lvlText w:val="o"/>
      <w:lvlJc w:val="left"/>
      <w:pPr>
        <w:ind w:left="5674"/>
      </w:pPr>
      <w:rPr>
        <w:rFonts w:ascii="Cambria" w:eastAsia="Times New Roman" w:hAnsi="Cambria"/>
        <w:b w:val="0"/>
        <w:i w:val="0"/>
        <w:strike w:val="0"/>
        <w:dstrike w:val="0"/>
        <w:color w:val="000000"/>
        <w:sz w:val="24"/>
        <w:u w:val="none" w:color="000000"/>
        <w:vertAlign w:val="baseline"/>
      </w:rPr>
    </w:lvl>
    <w:lvl w:ilvl="5" w:tplc="D9E8155E">
      <w:start w:val="1"/>
      <w:numFmt w:val="bullet"/>
      <w:lvlText w:val="▪"/>
      <w:lvlJc w:val="left"/>
      <w:pPr>
        <w:ind w:left="6394"/>
      </w:pPr>
      <w:rPr>
        <w:rFonts w:ascii="Cambria" w:eastAsia="Times New Roman" w:hAnsi="Cambria"/>
        <w:b w:val="0"/>
        <w:i w:val="0"/>
        <w:strike w:val="0"/>
        <w:dstrike w:val="0"/>
        <w:color w:val="000000"/>
        <w:sz w:val="24"/>
        <w:u w:val="none" w:color="000000"/>
        <w:vertAlign w:val="baseline"/>
      </w:rPr>
    </w:lvl>
    <w:lvl w:ilvl="6" w:tplc="0B040FEE">
      <w:start w:val="1"/>
      <w:numFmt w:val="bullet"/>
      <w:lvlText w:val="•"/>
      <w:lvlJc w:val="left"/>
      <w:pPr>
        <w:ind w:left="7114"/>
      </w:pPr>
      <w:rPr>
        <w:rFonts w:ascii="Cambria" w:eastAsia="Times New Roman" w:hAnsi="Cambria"/>
        <w:b w:val="0"/>
        <w:i w:val="0"/>
        <w:strike w:val="0"/>
        <w:dstrike w:val="0"/>
        <w:color w:val="000000"/>
        <w:sz w:val="24"/>
        <w:u w:val="none" w:color="000000"/>
        <w:vertAlign w:val="baseline"/>
      </w:rPr>
    </w:lvl>
    <w:lvl w:ilvl="7" w:tplc="81980652">
      <w:start w:val="1"/>
      <w:numFmt w:val="bullet"/>
      <w:lvlText w:val="o"/>
      <w:lvlJc w:val="left"/>
      <w:pPr>
        <w:ind w:left="7834"/>
      </w:pPr>
      <w:rPr>
        <w:rFonts w:ascii="Cambria" w:eastAsia="Times New Roman" w:hAnsi="Cambria"/>
        <w:b w:val="0"/>
        <w:i w:val="0"/>
        <w:strike w:val="0"/>
        <w:dstrike w:val="0"/>
        <w:color w:val="000000"/>
        <w:sz w:val="24"/>
        <w:u w:val="none" w:color="000000"/>
        <w:vertAlign w:val="baseline"/>
      </w:rPr>
    </w:lvl>
    <w:lvl w:ilvl="8" w:tplc="C590B39C">
      <w:start w:val="1"/>
      <w:numFmt w:val="bullet"/>
      <w:lvlText w:val="▪"/>
      <w:lvlJc w:val="left"/>
      <w:pPr>
        <w:ind w:left="8554"/>
      </w:pPr>
      <w:rPr>
        <w:rFonts w:ascii="Cambria" w:eastAsia="Times New Roman" w:hAnsi="Cambria"/>
        <w:b w:val="0"/>
        <w:i w:val="0"/>
        <w:strike w:val="0"/>
        <w:dstrike w:val="0"/>
        <w:color w:val="000000"/>
        <w:sz w:val="24"/>
        <w:u w:val="none" w:color="000000"/>
        <w:vertAlign w:val="baseline"/>
      </w:rPr>
    </w:lvl>
  </w:abstractNum>
  <w:abstractNum w:abstractNumId="9" w15:restartNumberingAfterBreak="0">
    <w:nsid w:val="45551A58"/>
    <w:multiLevelType w:val="hybridMultilevel"/>
    <w:tmpl w:val="FFFFFFFF"/>
    <w:lvl w:ilvl="0" w:tplc="765C0A82">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E90DD3"/>
    <w:multiLevelType w:val="hybridMultilevel"/>
    <w:tmpl w:val="FFFFFFFF"/>
    <w:lvl w:ilvl="0" w:tplc="E28A7C5C">
      <w:numFmt w:val="bullet"/>
      <w:lvlText w:val="-"/>
      <w:lvlJc w:val="left"/>
      <w:pPr>
        <w:ind w:left="1065" w:hanging="360"/>
      </w:pPr>
      <w:rPr>
        <w:rFonts w:ascii="Cambria" w:eastAsiaTheme="minorEastAsia" w:hAnsi="Cambria" w:hint="default"/>
      </w:rPr>
    </w:lvl>
    <w:lvl w:ilvl="1" w:tplc="041A0003">
      <w:start w:val="1"/>
      <w:numFmt w:val="bullet"/>
      <w:lvlText w:val="o"/>
      <w:lvlJc w:val="left"/>
      <w:pPr>
        <w:ind w:left="1785" w:hanging="360"/>
      </w:pPr>
      <w:rPr>
        <w:rFonts w:ascii="Courier New" w:hAnsi="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4BFF39CA"/>
    <w:multiLevelType w:val="hybridMultilevel"/>
    <w:tmpl w:val="FFFFFFFF"/>
    <w:lvl w:ilvl="0" w:tplc="D9122CF0">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CE07178"/>
    <w:multiLevelType w:val="hybridMultilevel"/>
    <w:tmpl w:val="FFFFFFFF"/>
    <w:lvl w:ilvl="0" w:tplc="D3B688D4">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BB16AD"/>
    <w:multiLevelType w:val="hybridMultilevel"/>
    <w:tmpl w:val="FFFFFFFF"/>
    <w:lvl w:ilvl="0" w:tplc="14A8F034">
      <w:start w:val="3"/>
      <w:numFmt w:val="bullet"/>
      <w:lvlText w:val="-"/>
      <w:lvlJc w:val="left"/>
      <w:pPr>
        <w:ind w:left="1767" w:hanging="360"/>
      </w:pPr>
      <w:rPr>
        <w:rFonts w:ascii="Arial" w:eastAsia="Times New Roman" w:hAnsi="Arial" w:hint="default"/>
      </w:rPr>
    </w:lvl>
    <w:lvl w:ilvl="1" w:tplc="041A0003" w:tentative="1">
      <w:start w:val="1"/>
      <w:numFmt w:val="bullet"/>
      <w:lvlText w:val="o"/>
      <w:lvlJc w:val="left"/>
      <w:pPr>
        <w:ind w:left="2487" w:hanging="360"/>
      </w:pPr>
      <w:rPr>
        <w:rFonts w:ascii="Courier New" w:hAnsi="Courier New" w:hint="default"/>
      </w:rPr>
    </w:lvl>
    <w:lvl w:ilvl="2" w:tplc="041A0005" w:tentative="1">
      <w:start w:val="1"/>
      <w:numFmt w:val="bullet"/>
      <w:lvlText w:val=""/>
      <w:lvlJc w:val="left"/>
      <w:pPr>
        <w:ind w:left="3207" w:hanging="360"/>
      </w:pPr>
      <w:rPr>
        <w:rFonts w:ascii="Wingdings" w:hAnsi="Wingdings" w:hint="default"/>
      </w:rPr>
    </w:lvl>
    <w:lvl w:ilvl="3" w:tplc="041A0001" w:tentative="1">
      <w:start w:val="1"/>
      <w:numFmt w:val="bullet"/>
      <w:lvlText w:val=""/>
      <w:lvlJc w:val="left"/>
      <w:pPr>
        <w:ind w:left="3927" w:hanging="360"/>
      </w:pPr>
      <w:rPr>
        <w:rFonts w:ascii="Symbol" w:hAnsi="Symbol" w:hint="default"/>
      </w:rPr>
    </w:lvl>
    <w:lvl w:ilvl="4" w:tplc="041A0003" w:tentative="1">
      <w:start w:val="1"/>
      <w:numFmt w:val="bullet"/>
      <w:lvlText w:val="o"/>
      <w:lvlJc w:val="left"/>
      <w:pPr>
        <w:ind w:left="4647" w:hanging="360"/>
      </w:pPr>
      <w:rPr>
        <w:rFonts w:ascii="Courier New" w:hAnsi="Courier New" w:hint="default"/>
      </w:rPr>
    </w:lvl>
    <w:lvl w:ilvl="5" w:tplc="041A0005" w:tentative="1">
      <w:start w:val="1"/>
      <w:numFmt w:val="bullet"/>
      <w:lvlText w:val=""/>
      <w:lvlJc w:val="left"/>
      <w:pPr>
        <w:ind w:left="5367" w:hanging="360"/>
      </w:pPr>
      <w:rPr>
        <w:rFonts w:ascii="Wingdings" w:hAnsi="Wingdings" w:hint="default"/>
      </w:rPr>
    </w:lvl>
    <w:lvl w:ilvl="6" w:tplc="041A0001" w:tentative="1">
      <w:start w:val="1"/>
      <w:numFmt w:val="bullet"/>
      <w:lvlText w:val=""/>
      <w:lvlJc w:val="left"/>
      <w:pPr>
        <w:ind w:left="6087" w:hanging="360"/>
      </w:pPr>
      <w:rPr>
        <w:rFonts w:ascii="Symbol" w:hAnsi="Symbol" w:hint="default"/>
      </w:rPr>
    </w:lvl>
    <w:lvl w:ilvl="7" w:tplc="041A0003" w:tentative="1">
      <w:start w:val="1"/>
      <w:numFmt w:val="bullet"/>
      <w:lvlText w:val="o"/>
      <w:lvlJc w:val="left"/>
      <w:pPr>
        <w:ind w:left="6807" w:hanging="360"/>
      </w:pPr>
      <w:rPr>
        <w:rFonts w:ascii="Courier New" w:hAnsi="Courier New" w:hint="default"/>
      </w:rPr>
    </w:lvl>
    <w:lvl w:ilvl="8" w:tplc="041A0005" w:tentative="1">
      <w:start w:val="1"/>
      <w:numFmt w:val="bullet"/>
      <w:lvlText w:val=""/>
      <w:lvlJc w:val="left"/>
      <w:pPr>
        <w:ind w:left="7527" w:hanging="360"/>
      </w:pPr>
      <w:rPr>
        <w:rFonts w:ascii="Wingdings" w:hAnsi="Wingdings" w:hint="default"/>
      </w:rPr>
    </w:lvl>
  </w:abstractNum>
  <w:abstractNum w:abstractNumId="14" w15:restartNumberingAfterBreak="0">
    <w:nsid w:val="5F5A4A58"/>
    <w:multiLevelType w:val="hybridMultilevel"/>
    <w:tmpl w:val="FFFFFFFF"/>
    <w:lvl w:ilvl="0" w:tplc="40E86F76">
      <w:start w:val="1"/>
      <w:numFmt w:val="bullet"/>
      <w:lvlText w:val="-"/>
      <w:lvlJc w:val="left"/>
      <w:pPr>
        <w:ind w:left="2454"/>
      </w:pPr>
      <w:rPr>
        <w:rFonts w:ascii="Cambria" w:eastAsia="Times New Roman" w:hAnsi="Cambria"/>
        <w:b w:val="0"/>
        <w:i w:val="0"/>
        <w:strike w:val="0"/>
        <w:dstrike w:val="0"/>
        <w:color w:val="000000"/>
        <w:sz w:val="24"/>
        <w:u w:val="none" w:color="000000"/>
        <w:vertAlign w:val="baseline"/>
      </w:rPr>
    </w:lvl>
    <w:lvl w:ilvl="1" w:tplc="90F47C4E">
      <w:start w:val="1"/>
      <w:numFmt w:val="bullet"/>
      <w:lvlText w:val="o"/>
      <w:lvlJc w:val="left"/>
      <w:pPr>
        <w:ind w:left="3514"/>
      </w:pPr>
      <w:rPr>
        <w:rFonts w:ascii="Cambria" w:eastAsia="Times New Roman" w:hAnsi="Cambria"/>
        <w:b w:val="0"/>
        <w:i w:val="0"/>
        <w:strike w:val="0"/>
        <w:dstrike w:val="0"/>
        <w:color w:val="000000"/>
        <w:sz w:val="24"/>
        <w:u w:val="none" w:color="000000"/>
        <w:vertAlign w:val="baseline"/>
      </w:rPr>
    </w:lvl>
    <w:lvl w:ilvl="2" w:tplc="182488EC">
      <w:start w:val="1"/>
      <w:numFmt w:val="bullet"/>
      <w:lvlText w:val="▪"/>
      <w:lvlJc w:val="left"/>
      <w:pPr>
        <w:ind w:left="4234"/>
      </w:pPr>
      <w:rPr>
        <w:rFonts w:ascii="Cambria" w:eastAsia="Times New Roman" w:hAnsi="Cambria"/>
        <w:b w:val="0"/>
        <w:i w:val="0"/>
        <w:strike w:val="0"/>
        <w:dstrike w:val="0"/>
        <w:color w:val="000000"/>
        <w:sz w:val="24"/>
        <w:u w:val="none" w:color="000000"/>
        <w:vertAlign w:val="baseline"/>
      </w:rPr>
    </w:lvl>
    <w:lvl w:ilvl="3" w:tplc="35684BDC">
      <w:start w:val="1"/>
      <w:numFmt w:val="bullet"/>
      <w:lvlText w:val="•"/>
      <w:lvlJc w:val="left"/>
      <w:pPr>
        <w:ind w:left="4954"/>
      </w:pPr>
      <w:rPr>
        <w:rFonts w:ascii="Cambria" w:eastAsia="Times New Roman" w:hAnsi="Cambria"/>
        <w:b w:val="0"/>
        <w:i w:val="0"/>
        <w:strike w:val="0"/>
        <w:dstrike w:val="0"/>
        <w:color w:val="000000"/>
        <w:sz w:val="24"/>
        <w:u w:val="none" w:color="000000"/>
        <w:vertAlign w:val="baseline"/>
      </w:rPr>
    </w:lvl>
    <w:lvl w:ilvl="4" w:tplc="C062E802">
      <w:start w:val="1"/>
      <w:numFmt w:val="bullet"/>
      <w:lvlText w:val="o"/>
      <w:lvlJc w:val="left"/>
      <w:pPr>
        <w:ind w:left="5674"/>
      </w:pPr>
      <w:rPr>
        <w:rFonts w:ascii="Cambria" w:eastAsia="Times New Roman" w:hAnsi="Cambria"/>
        <w:b w:val="0"/>
        <w:i w:val="0"/>
        <w:strike w:val="0"/>
        <w:dstrike w:val="0"/>
        <w:color w:val="000000"/>
        <w:sz w:val="24"/>
        <w:u w:val="none" w:color="000000"/>
        <w:vertAlign w:val="baseline"/>
      </w:rPr>
    </w:lvl>
    <w:lvl w:ilvl="5" w:tplc="2AD0F4B2">
      <w:start w:val="1"/>
      <w:numFmt w:val="bullet"/>
      <w:lvlText w:val="▪"/>
      <w:lvlJc w:val="left"/>
      <w:pPr>
        <w:ind w:left="6394"/>
      </w:pPr>
      <w:rPr>
        <w:rFonts w:ascii="Cambria" w:eastAsia="Times New Roman" w:hAnsi="Cambria"/>
        <w:b w:val="0"/>
        <w:i w:val="0"/>
        <w:strike w:val="0"/>
        <w:dstrike w:val="0"/>
        <w:color w:val="000000"/>
        <w:sz w:val="24"/>
        <w:u w:val="none" w:color="000000"/>
        <w:vertAlign w:val="baseline"/>
      </w:rPr>
    </w:lvl>
    <w:lvl w:ilvl="6" w:tplc="F6E6970A">
      <w:start w:val="1"/>
      <w:numFmt w:val="bullet"/>
      <w:lvlText w:val="•"/>
      <w:lvlJc w:val="left"/>
      <w:pPr>
        <w:ind w:left="7114"/>
      </w:pPr>
      <w:rPr>
        <w:rFonts w:ascii="Cambria" w:eastAsia="Times New Roman" w:hAnsi="Cambria"/>
        <w:b w:val="0"/>
        <w:i w:val="0"/>
        <w:strike w:val="0"/>
        <w:dstrike w:val="0"/>
        <w:color w:val="000000"/>
        <w:sz w:val="24"/>
        <w:u w:val="none" w:color="000000"/>
        <w:vertAlign w:val="baseline"/>
      </w:rPr>
    </w:lvl>
    <w:lvl w:ilvl="7" w:tplc="C1F20BE6">
      <w:start w:val="1"/>
      <w:numFmt w:val="bullet"/>
      <w:lvlText w:val="o"/>
      <w:lvlJc w:val="left"/>
      <w:pPr>
        <w:ind w:left="7834"/>
      </w:pPr>
      <w:rPr>
        <w:rFonts w:ascii="Cambria" w:eastAsia="Times New Roman" w:hAnsi="Cambria"/>
        <w:b w:val="0"/>
        <w:i w:val="0"/>
        <w:strike w:val="0"/>
        <w:dstrike w:val="0"/>
        <w:color w:val="000000"/>
        <w:sz w:val="24"/>
        <w:u w:val="none" w:color="000000"/>
        <w:vertAlign w:val="baseline"/>
      </w:rPr>
    </w:lvl>
    <w:lvl w:ilvl="8" w:tplc="F4B086DE">
      <w:start w:val="1"/>
      <w:numFmt w:val="bullet"/>
      <w:lvlText w:val="▪"/>
      <w:lvlJc w:val="left"/>
      <w:pPr>
        <w:ind w:left="8554"/>
      </w:pPr>
      <w:rPr>
        <w:rFonts w:ascii="Cambria" w:eastAsia="Times New Roman" w:hAnsi="Cambria"/>
        <w:b w:val="0"/>
        <w:i w:val="0"/>
        <w:strike w:val="0"/>
        <w:dstrike w:val="0"/>
        <w:color w:val="000000"/>
        <w:sz w:val="24"/>
        <w:u w:val="none" w:color="000000"/>
        <w:vertAlign w:val="baseline"/>
      </w:rPr>
    </w:lvl>
  </w:abstractNum>
  <w:abstractNum w:abstractNumId="15" w15:restartNumberingAfterBreak="0">
    <w:nsid w:val="60D52692"/>
    <w:multiLevelType w:val="hybridMultilevel"/>
    <w:tmpl w:val="FFFFFFFF"/>
    <w:lvl w:ilvl="0" w:tplc="CB201CA0">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61361B9A"/>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7" w15:restartNumberingAfterBreak="0">
    <w:nsid w:val="61EF4D61"/>
    <w:multiLevelType w:val="hybridMultilevel"/>
    <w:tmpl w:val="FFFFFFFF"/>
    <w:lvl w:ilvl="0" w:tplc="CA524582">
      <w:start w:val="1"/>
      <w:numFmt w:val="upperRoman"/>
      <w:lvlText w:val="%1."/>
      <w:lvlJc w:val="left"/>
      <w:pPr>
        <w:ind w:left="1080" w:hanging="720"/>
      </w:pPr>
      <w:rPr>
        <w:rFonts w:cs="Times New Roman" w:hint="default"/>
        <w:b/>
        <w:sz w:val="22"/>
        <w:szCs w:val="22"/>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69314B7B"/>
    <w:multiLevelType w:val="hybridMultilevel"/>
    <w:tmpl w:val="FFFFFFFF"/>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E352B31"/>
    <w:multiLevelType w:val="hybridMultilevel"/>
    <w:tmpl w:val="FFFFFFFF"/>
    <w:lvl w:ilvl="0" w:tplc="EB26BD28">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FD0149"/>
    <w:multiLevelType w:val="hybridMultilevel"/>
    <w:tmpl w:val="FFFFFFFF"/>
    <w:lvl w:ilvl="0" w:tplc="95660ECE">
      <w:start w:val="1"/>
      <w:numFmt w:val="bullet"/>
      <w:lvlText w:val="-"/>
      <w:lvlJc w:val="left"/>
      <w:pPr>
        <w:ind w:left="2532"/>
      </w:pPr>
      <w:rPr>
        <w:rFonts w:ascii="Cambria" w:eastAsia="Times New Roman" w:hAnsi="Cambria"/>
        <w:b w:val="0"/>
        <w:i w:val="0"/>
        <w:strike w:val="0"/>
        <w:dstrike w:val="0"/>
        <w:color w:val="000000"/>
        <w:sz w:val="24"/>
        <w:u w:val="none" w:color="000000"/>
        <w:vertAlign w:val="baseline"/>
      </w:rPr>
    </w:lvl>
    <w:lvl w:ilvl="1" w:tplc="690C5CB2">
      <w:start w:val="1"/>
      <w:numFmt w:val="bullet"/>
      <w:lvlText w:val="o"/>
      <w:lvlJc w:val="left"/>
      <w:pPr>
        <w:ind w:left="3252"/>
      </w:pPr>
      <w:rPr>
        <w:rFonts w:ascii="Cambria" w:eastAsia="Times New Roman" w:hAnsi="Cambria"/>
        <w:b w:val="0"/>
        <w:i w:val="0"/>
        <w:strike w:val="0"/>
        <w:dstrike w:val="0"/>
        <w:color w:val="000000"/>
        <w:sz w:val="24"/>
        <w:u w:val="none" w:color="000000"/>
        <w:vertAlign w:val="baseline"/>
      </w:rPr>
    </w:lvl>
    <w:lvl w:ilvl="2" w:tplc="A54269D2">
      <w:start w:val="1"/>
      <w:numFmt w:val="bullet"/>
      <w:lvlText w:val="▪"/>
      <w:lvlJc w:val="left"/>
      <w:pPr>
        <w:ind w:left="3972"/>
      </w:pPr>
      <w:rPr>
        <w:rFonts w:ascii="Cambria" w:eastAsia="Times New Roman" w:hAnsi="Cambria"/>
        <w:b w:val="0"/>
        <w:i w:val="0"/>
        <w:strike w:val="0"/>
        <w:dstrike w:val="0"/>
        <w:color w:val="000000"/>
        <w:sz w:val="24"/>
        <w:u w:val="none" w:color="000000"/>
        <w:vertAlign w:val="baseline"/>
      </w:rPr>
    </w:lvl>
    <w:lvl w:ilvl="3" w:tplc="28BADAE2">
      <w:start w:val="1"/>
      <w:numFmt w:val="bullet"/>
      <w:lvlText w:val="•"/>
      <w:lvlJc w:val="left"/>
      <w:pPr>
        <w:ind w:left="4692"/>
      </w:pPr>
      <w:rPr>
        <w:rFonts w:ascii="Cambria" w:eastAsia="Times New Roman" w:hAnsi="Cambria"/>
        <w:b w:val="0"/>
        <w:i w:val="0"/>
        <w:strike w:val="0"/>
        <w:dstrike w:val="0"/>
        <w:color w:val="000000"/>
        <w:sz w:val="24"/>
        <w:u w:val="none" w:color="000000"/>
        <w:vertAlign w:val="baseline"/>
      </w:rPr>
    </w:lvl>
    <w:lvl w:ilvl="4" w:tplc="97D40466">
      <w:start w:val="1"/>
      <w:numFmt w:val="bullet"/>
      <w:lvlText w:val="o"/>
      <w:lvlJc w:val="left"/>
      <w:pPr>
        <w:ind w:left="5412"/>
      </w:pPr>
      <w:rPr>
        <w:rFonts w:ascii="Cambria" w:eastAsia="Times New Roman" w:hAnsi="Cambria"/>
        <w:b w:val="0"/>
        <w:i w:val="0"/>
        <w:strike w:val="0"/>
        <w:dstrike w:val="0"/>
        <w:color w:val="000000"/>
        <w:sz w:val="24"/>
        <w:u w:val="none" w:color="000000"/>
        <w:vertAlign w:val="baseline"/>
      </w:rPr>
    </w:lvl>
    <w:lvl w:ilvl="5" w:tplc="3FBC72F6">
      <w:start w:val="1"/>
      <w:numFmt w:val="bullet"/>
      <w:lvlText w:val="▪"/>
      <w:lvlJc w:val="left"/>
      <w:pPr>
        <w:ind w:left="6132"/>
      </w:pPr>
      <w:rPr>
        <w:rFonts w:ascii="Cambria" w:eastAsia="Times New Roman" w:hAnsi="Cambria"/>
        <w:b w:val="0"/>
        <w:i w:val="0"/>
        <w:strike w:val="0"/>
        <w:dstrike w:val="0"/>
        <w:color w:val="000000"/>
        <w:sz w:val="24"/>
        <w:u w:val="none" w:color="000000"/>
        <w:vertAlign w:val="baseline"/>
      </w:rPr>
    </w:lvl>
    <w:lvl w:ilvl="6" w:tplc="A4584C6C">
      <w:start w:val="1"/>
      <w:numFmt w:val="bullet"/>
      <w:lvlText w:val="•"/>
      <w:lvlJc w:val="left"/>
      <w:pPr>
        <w:ind w:left="6852"/>
      </w:pPr>
      <w:rPr>
        <w:rFonts w:ascii="Cambria" w:eastAsia="Times New Roman" w:hAnsi="Cambria"/>
        <w:b w:val="0"/>
        <w:i w:val="0"/>
        <w:strike w:val="0"/>
        <w:dstrike w:val="0"/>
        <w:color w:val="000000"/>
        <w:sz w:val="24"/>
        <w:u w:val="none" w:color="000000"/>
        <w:vertAlign w:val="baseline"/>
      </w:rPr>
    </w:lvl>
    <w:lvl w:ilvl="7" w:tplc="379E1BE2">
      <w:start w:val="1"/>
      <w:numFmt w:val="bullet"/>
      <w:lvlText w:val="o"/>
      <w:lvlJc w:val="left"/>
      <w:pPr>
        <w:ind w:left="7572"/>
      </w:pPr>
      <w:rPr>
        <w:rFonts w:ascii="Cambria" w:eastAsia="Times New Roman" w:hAnsi="Cambria"/>
        <w:b w:val="0"/>
        <w:i w:val="0"/>
        <w:strike w:val="0"/>
        <w:dstrike w:val="0"/>
        <w:color w:val="000000"/>
        <w:sz w:val="24"/>
        <w:u w:val="none" w:color="000000"/>
        <w:vertAlign w:val="baseline"/>
      </w:rPr>
    </w:lvl>
    <w:lvl w:ilvl="8" w:tplc="F7A41520">
      <w:start w:val="1"/>
      <w:numFmt w:val="bullet"/>
      <w:lvlText w:val="▪"/>
      <w:lvlJc w:val="left"/>
      <w:pPr>
        <w:ind w:left="8292"/>
      </w:pPr>
      <w:rPr>
        <w:rFonts w:ascii="Cambria" w:eastAsia="Times New Roman" w:hAnsi="Cambria"/>
        <w:b w:val="0"/>
        <w:i w:val="0"/>
        <w:strike w:val="0"/>
        <w:dstrike w:val="0"/>
        <w:color w:val="000000"/>
        <w:sz w:val="24"/>
        <w:u w:val="none" w:color="000000"/>
        <w:vertAlign w:val="baseline"/>
      </w:rPr>
    </w:lvl>
  </w:abstractNum>
  <w:abstractNum w:abstractNumId="21" w15:restartNumberingAfterBreak="0">
    <w:nsid w:val="7BF77B30"/>
    <w:multiLevelType w:val="hybridMultilevel"/>
    <w:tmpl w:val="FFFFFFFF"/>
    <w:lvl w:ilvl="0" w:tplc="D0329B4E">
      <w:start w:val="1"/>
      <w:numFmt w:val="upperRoman"/>
      <w:lvlText w:val="%1."/>
      <w:lvlJc w:val="left"/>
      <w:pPr>
        <w:ind w:left="1146" w:hanging="720"/>
      </w:pPr>
      <w:rPr>
        <w:rFonts w:cs="Times New Roman" w:hint="default"/>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22" w15:restartNumberingAfterBreak="0">
    <w:nsid w:val="7F4423A9"/>
    <w:multiLevelType w:val="hybridMultilevel"/>
    <w:tmpl w:val="FFFFFFFF"/>
    <w:lvl w:ilvl="0" w:tplc="9B242222">
      <w:start w:val="1"/>
      <w:numFmt w:val="bullet"/>
      <w:lvlText w:val="-"/>
      <w:lvlJc w:val="left"/>
      <w:pPr>
        <w:ind w:left="2814"/>
      </w:pPr>
      <w:rPr>
        <w:rFonts w:ascii="Cambria" w:eastAsia="Times New Roman" w:hAnsi="Cambria"/>
        <w:b w:val="0"/>
        <w:i w:val="0"/>
        <w:strike w:val="0"/>
        <w:dstrike w:val="0"/>
        <w:color w:val="000000"/>
        <w:sz w:val="24"/>
        <w:u w:val="none" w:color="000000"/>
        <w:vertAlign w:val="baseline"/>
      </w:rPr>
    </w:lvl>
    <w:lvl w:ilvl="1" w:tplc="E1EE1990">
      <w:start w:val="1"/>
      <w:numFmt w:val="bullet"/>
      <w:lvlText w:val="o"/>
      <w:lvlJc w:val="left"/>
      <w:pPr>
        <w:ind w:left="3515"/>
      </w:pPr>
      <w:rPr>
        <w:rFonts w:ascii="Cambria" w:eastAsia="Times New Roman" w:hAnsi="Cambria"/>
        <w:b w:val="0"/>
        <w:i w:val="0"/>
        <w:strike w:val="0"/>
        <w:dstrike w:val="0"/>
        <w:color w:val="000000"/>
        <w:sz w:val="24"/>
        <w:u w:val="none" w:color="000000"/>
        <w:vertAlign w:val="baseline"/>
      </w:rPr>
    </w:lvl>
    <w:lvl w:ilvl="2" w:tplc="13425382">
      <w:start w:val="1"/>
      <w:numFmt w:val="bullet"/>
      <w:lvlText w:val="▪"/>
      <w:lvlJc w:val="left"/>
      <w:pPr>
        <w:ind w:left="4235"/>
      </w:pPr>
      <w:rPr>
        <w:rFonts w:ascii="Cambria" w:eastAsia="Times New Roman" w:hAnsi="Cambria"/>
        <w:b w:val="0"/>
        <w:i w:val="0"/>
        <w:strike w:val="0"/>
        <w:dstrike w:val="0"/>
        <w:color w:val="000000"/>
        <w:sz w:val="24"/>
        <w:u w:val="none" w:color="000000"/>
        <w:vertAlign w:val="baseline"/>
      </w:rPr>
    </w:lvl>
    <w:lvl w:ilvl="3" w:tplc="02CCC008">
      <w:start w:val="1"/>
      <w:numFmt w:val="bullet"/>
      <w:lvlText w:val="•"/>
      <w:lvlJc w:val="left"/>
      <w:pPr>
        <w:ind w:left="4955"/>
      </w:pPr>
      <w:rPr>
        <w:rFonts w:ascii="Cambria" w:eastAsia="Times New Roman" w:hAnsi="Cambria"/>
        <w:b w:val="0"/>
        <w:i w:val="0"/>
        <w:strike w:val="0"/>
        <w:dstrike w:val="0"/>
        <w:color w:val="000000"/>
        <w:sz w:val="24"/>
        <w:u w:val="none" w:color="000000"/>
        <w:vertAlign w:val="baseline"/>
      </w:rPr>
    </w:lvl>
    <w:lvl w:ilvl="4" w:tplc="72C69ADA">
      <w:start w:val="1"/>
      <w:numFmt w:val="bullet"/>
      <w:lvlText w:val="o"/>
      <w:lvlJc w:val="left"/>
      <w:pPr>
        <w:ind w:left="5675"/>
      </w:pPr>
      <w:rPr>
        <w:rFonts w:ascii="Cambria" w:eastAsia="Times New Roman" w:hAnsi="Cambria"/>
        <w:b w:val="0"/>
        <w:i w:val="0"/>
        <w:strike w:val="0"/>
        <w:dstrike w:val="0"/>
        <w:color w:val="000000"/>
        <w:sz w:val="24"/>
        <w:u w:val="none" w:color="000000"/>
        <w:vertAlign w:val="baseline"/>
      </w:rPr>
    </w:lvl>
    <w:lvl w:ilvl="5" w:tplc="22D48F30">
      <w:start w:val="1"/>
      <w:numFmt w:val="bullet"/>
      <w:lvlText w:val="▪"/>
      <w:lvlJc w:val="left"/>
      <w:pPr>
        <w:ind w:left="6395"/>
      </w:pPr>
      <w:rPr>
        <w:rFonts w:ascii="Cambria" w:eastAsia="Times New Roman" w:hAnsi="Cambria"/>
        <w:b w:val="0"/>
        <w:i w:val="0"/>
        <w:strike w:val="0"/>
        <w:dstrike w:val="0"/>
        <w:color w:val="000000"/>
        <w:sz w:val="24"/>
        <w:u w:val="none" w:color="000000"/>
        <w:vertAlign w:val="baseline"/>
      </w:rPr>
    </w:lvl>
    <w:lvl w:ilvl="6" w:tplc="97D8C898">
      <w:start w:val="1"/>
      <w:numFmt w:val="bullet"/>
      <w:lvlText w:val="•"/>
      <w:lvlJc w:val="left"/>
      <w:pPr>
        <w:ind w:left="7115"/>
      </w:pPr>
      <w:rPr>
        <w:rFonts w:ascii="Cambria" w:eastAsia="Times New Roman" w:hAnsi="Cambria"/>
        <w:b w:val="0"/>
        <w:i w:val="0"/>
        <w:strike w:val="0"/>
        <w:dstrike w:val="0"/>
        <w:color w:val="000000"/>
        <w:sz w:val="24"/>
        <w:u w:val="none" w:color="000000"/>
        <w:vertAlign w:val="baseline"/>
      </w:rPr>
    </w:lvl>
    <w:lvl w:ilvl="7" w:tplc="20104646">
      <w:start w:val="1"/>
      <w:numFmt w:val="bullet"/>
      <w:lvlText w:val="o"/>
      <w:lvlJc w:val="left"/>
      <w:pPr>
        <w:ind w:left="7835"/>
      </w:pPr>
      <w:rPr>
        <w:rFonts w:ascii="Cambria" w:eastAsia="Times New Roman" w:hAnsi="Cambria"/>
        <w:b w:val="0"/>
        <w:i w:val="0"/>
        <w:strike w:val="0"/>
        <w:dstrike w:val="0"/>
        <w:color w:val="000000"/>
        <w:sz w:val="24"/>
        <w:u w:val="none" w:color="000000"/>
        <w:vertAlign w:val="baseline"/>
      </w:rPr>
    </w:lvl>
    <w:lvl w:ilvl="8" w:tplc="65FC031C">
      <w:start w:val="1"/>
      <w:numFmt w:val="bullet"/>
      <w:lvlText w:val="▪"/>
      <w:lvlJc w:val="left"/>
      <w:pPr>
        <w:ind w:left="8555"/>
      </w:pPr>
      <w:rPr>
        <w:rFonts w:ascii="Cambria" w:eastAsia="Times New Roman" w:hAnsi="Cambria"/>
        <w:b w:val="0"/>
        <w:i w:val="0"/>
        <w:strike w:val="0"/>
        <w:dstrike w:val="0"/>
        <w:color w:val="000000"/>
        <w:sz w:val="24"/>
        <w:u w:val="none" w:color="000000"/>
        <w:vertAlign w:val="baseline"/>
      </w:rPr>
    </w:lvl>
  </w:abstractNum>
  <w:num w:numId="1" w16cid:durableId="340161080">
    <w:abstractNumId w:val="2"/>
  </w:num>
  <w:num w:numId="2" w16cid:durableId="599266027">
    <w:abstractNumId w:val="15"/>
  </w:num>
  <w:num w:numId="3" w16cid:durableId="1683361509">
    <w:abstractNumId w:val="17"/>
  </w:num>
  <w:num w:numId="4" w16cid:durableId="452528629">
    <w:abstractNumId w:val="16"/>
  </w:num>
  <w:num w:numId="5" w16cid:durableId="844783569">
    <w:abstractNumId w:val="7"/>
  </w:num>
  <w:num w:numId="6" w16cid:durableId="458115193">
    <w:abstractNumId w:val="3"/>
  </w:num>
  <w:num w:numId="7" w16cid:durableId="2128574571">
    <w:abstractNumId w:val="13"/>
  </w:num>
  <w:num w:numId="8" w16cid:durableId="1923755452">
    <w:abstractNumId w:val="18"/>
  </w:num>
  <w:num w:numId="9" w16cid:durableId="963269453">
    <w:abstractNumId w:val="22"/>
  </w:num>
  <w:num w:numId="10" w16cid:durableId="1711607860">
    <w:abstractNumId w:val="14"/>
  </w:num>
  <w:num w:numId="11" w16cid:durableId="1126506214">
    <w:abstractNumId w:val="8"/>
  </w:num>
  <w:num w:numId="12" w16cid:durableId="516696204">
    <w:abstractNumId w:val="20"/>
  </w:num>
  <w:num w:numId="13" w16cid:durableId="1206063572">
    <w:abstractNumId w:val="4"/>
  </w:num>
  <w:num w:numId="14" w16cid:durableId="572130722">
    <w:abstractNumId w:val="10"/>
  </w:num>
  <w:num w:numId="15" w16cid:durableId="974525887">
    <w:abstractNumId w:val="12"/>
  </w:num>
  <w:num w:numId="16" w16cid:durableId="8263666">
    <w:abstractNumId w:val="0"/>
  </w:num>
  <w:num w:numId="17" w16cid:durableId="1681005888">
    <w:abstractNumId w:val="9"/>
  </w:num>
  <w:num w:numId="18" w16cid:durableId="1645623865">
    <w:abstractNumId w:val="19"/>
  </w:num>
  <w:num w:numId="19" w16cid:durableId="1744833588">
    <w:abstractNumId w:val="11"/>
  </w:num>
  <w:num w:numId="20" w16cid:durableId="1810433494">
    <w:abstractNumId w:val="6"/>
  </w:num>
  <w:num w:numId="21" w16cid:durableId="61561839">
    <w:abstractNumId w:val="1"/>
  </w:num>
  <w:num w:numId="22" w16cid:durableId="574707520">
    <w:abstractNumId w:val="5"/>
  </w:num>
  <w:num w:numId="23" w16cid:durableId="17525012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36"/>
    <w:rsid w:val="00083833"/>
    <w:rsid w:val="00097153"/>
    <w:rsid w:val="000C4AC4"/>
    <w:rsid w:val="000C5E42"/>
    <w:rsid w:val="000E11CF"/>
    <w:rsid w:val="000E1C47"/>
    <w:rsid w:val="00105267"/>
    <w:rsid w:val="00120E27"/>
    <w:rsid w:val="00190668"/>
    <w:rsid w:val="00193CE3"/>
    <w:rsid w:val="001A302C"/>
    <w:rsid w:val="001A47D0"/>
    <w:rsid w:val="001B2A3F"/>
    <w:rsid w:val="001C16B0"/>
    <w:rsid w:val="001D4D0A"/>
    <w:rsid w:val="00203972"/>
    <w:rsid w:val="002546CB"/>
    <w:rsid w:val="00295187"/>
    <w:rsid w:val="002A7A32"/>
    <w:rsid w:val="002B2F7A"/>
    <w:rsid w:val="002D5520"/>
    <w:rsid w:val="00357D7E"/>
    <w:rsid w:val="0038534A"/>
    <w:rsid w:val="003B4658"/>
    <w:rsid w:val="003F6EAA"/>
    <w:rsid w:val="00413F01"/>
    <w:rsid w:val="00415384"/>
    <w:rsid w:val="0044483B"/>
    <w:rsid w:val="00447A35"/>
    <w:rsid w:val="00451AD6"/>
    <w:rsid w:val="004B2DC1"/>
    <w:rsid w:val="0052218E"/>
    <w:rsid w:val="00537832"/>
    <w:rsid w:val="0054066A"/>
    <w:rsid w:val="00577D03"/>
    <w:rsid w:val="005934AB"/>
    <w:rsid w:val="005A1205"/>
    <w:rsid w:val="005A2C5D"/>
    <w:rsid w:val="005C7F89"/>
    <w:rsid w:val="005E5BF2"/>
    <w:rsid w:val="005E7F08"/>
    <w:rsid w:val="005F48BB"/>
    <w:rsid w:val="0061558C"/>
    <w:rsid w:val="00636D9C"/>
    <w:rsid w:val="006504C5"/>
    <w:rsid w:val="0065527A"/>
    <w:rsid w:val="006B3BFA"/>
    <w:rsid w:val="00704954"/>
    <w:rsid w:val="00742573"/>
    <w:rsid w:val="007B06AC"/>
    <w:rsid w:val="007D2CE3"/>
    <w:rsid w:val="007F600B"/>
    <w:rsid w:val="007F66F7"/>
    <w:rsid w:val="0084699D"/>
    <w:rsid w:val="008F6ACF"/>
    <w:rsid w:val="009474AC"/>
    <w:rsid w:val="0095393E"/>
    <w:rsid w:val="009933EB"/>
    <w:rsid w:val="00994249"/>
    <w:rsid w:val="009D4D99"/>
    <w:rsid w:val="00A1045A"/>
    <w:rsid w:val="00A43F08"/>
    <w:rsid w:val="00A77154"/>
    <w:rsid w:val="00AA72DB"/>
    <w:rsid w:val="00AE7FD7"/>
    <w:rsid w:val="00AF5924"/>
    <w:rsid w:val="00B229D5"/>
    <w:rsid w:val="00B313C4"/>
    <w:rsid w:val="00B52378"/>
    <w:rsid w:val="00B87ECF"/>
    <w:rsid w:val="00BF5588"/>
    <w:rsid w:val="00CD0DD0"/>
    <w:rsid w:val="00D17E59"/>
    <w:rsid w:val="00D50BE8"/>
    <w:rsid w:val="00D54F4A"/>
    <w:rsid w:val="00D67782"/>
    <w:rsid w:val="00DA04A2"/>
    <w:rsid w:val="00DE4CB9"/>
    <w:rsid w:val="00DF0D63"/>
    <w:rsid w:val="00E30CB8"/>
    <w:rsid w:val="00E95FB0"/>
    <w:rsid w:val="00ED708C"/>
    <w:rsid w:val="00EF1E92"/>
    <w:rsid w:val="00EF65B8"/>
    <w:rsid w:val="00F05348"/>
    <w:rsid w:val="00F14BA4"/>
    <w:rsid w:val="00F25247"/>
    <w:rsid w:val="00F31C75"/>
    <w:rsid w:val="00F35636"/>
    <w:rsid w:val="00F46973"/>
    <w:rsid w:val="00F535ED"/>
    <w:rsid w:val="00F76B13"/>
    <w:rsid w:val="00FA7165"/>
    <w:rsid w:val="00FB2371"/>
    <w:rsid w:val="00FD0F4C"/>
    <w:rsid w:val="00FF6A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FE88"/>
  <w15:chartTrackingRefBased/>
  <w15:docId w15:val="{97CD2724-477F-4D0D-8FA5-7E7BADA2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36"/>
    <w:pPr>
      <w:widowControl w:val="0"/>
      <w:autoSpaceDE w:val="0"/>
      <w:autoSpaceDN w:val="0"/>
      <w:adjustRightInd w:val="0"/>
    </w:pPr>
    <w:rPr>
      <w:rFonts w:ascii="Calibri" w:eastAsia="Times New Roman" w:hAnsi="Calibri" w:cs="Calibri"/>
      <w:kern w:val="0"/>
      <w:lang w:eastAsia="hr-HR"/>
      <w14:ligatures w14:val="none"/>
    </w:rPr>
  </w:style>
  <w:style w:type="paragraph" w:styleId="Naslov1">
    <w:name w:val="heading 1"/>
    <w:basedOn w:val="Normal"/>
    <w:next w:val="Normal"/>
    <w:link w:val="Naslov1Char"/>
    <w:uiPriority w:val="9"/>
    <w:qFormat/>
    <w:rsid w:val="00F3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F3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3563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3563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3563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3563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3563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3563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3563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3563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F3563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3563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3563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3563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3563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3563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3563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35636"/>
    <w:rPr>
      <w:rFonts w:eastAsiaTheme="majorEastAsia" w:cstheme="majorBidi"/>
      <w:color w:val="272727" w:themeColor="text1" w:themeTint="D8"/>
    </w:rPr>
  </w:style>
  <w:style w:type="paragraph" w:styleId="Naslov">
    <w:name w:val="Title"/>
    <w:basedOn w:val="Normal"/>
    <w:next w:val="Normal"/>
    <w:link w:val="NaslovChar"/>
    <w:uiPriority w:val="10"/>
    <w:qFormat/>
    <w:rsid w:val="00F35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3563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3563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3563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5636"/>
    <w:pPr>
      <w:spacing w:before="160"/>
      <w:jc w:val="center"/>
    </w:pPr>
    <w:rPr>
      <w:i/>
      <w:iCs/>
      <w:color w:val="404040" w:themeColor="text1" w:themeTint="BF"/>
    </w:rPr>
  </w:style>
  <w:style w:type="character" w:customStyle="1" w:styleId="CitatChar">
    <w:name w:val="Citat Char"/>
    <w:basedOn w:val="Zadanifontodlomka"/>
    <w:link w:val="Citat"/>
    <w:uiPriority w:val="29"/>
    <w:rsid w:val="00F35636"/>
    <w:rPr>
      <w:i/>
      <w:iCs/>
      <w:color w:val="404040" w:themeColor="text1" w:themeTint="BF"/>
    </w:rPr>
  </w:style>
  <w:style w:type="paragraph" w:styleId="Odlomakpopisa">
    <w:name w:val="List Paragraph"/>
    <w:basedOn w:val="Normal"/>
    <w:uiPriority w:val="34"/>
    <w:qFormat/>
    <w:rsid w:val="00F35636"/>
    <w:pPr>
      <w:ind w:left="720"/>
      <w:contextualSpacing/>
    </w:pPr>
  </w:style>
  <w:style w:type="character" w:styleId="Jakoisticanje">
    <w:name w:val="Intense Emphasis"/>
    <w:basedOn w:val="Zadanifontodlomka"/>
    <w:uiPriority w:val="21"/>
    <w:qFormat/>
    <w:rsid w:val="00F35636"/>
    <w:rPr>
      <w:i/>
      <w:iCs/>
      <w:color w:val="0F4761" w:themeColor="accent1" w:themeShade="BF"/>
    </w:rPr>
  </w:style>
  <w:style w:type="paragraph" w:styleId="Naglaencitat">
    <w:name w:val="Intense Quote"/>
    <w:basedOn w:val="Normal"/>
    <w:next w:val="Normal"/>
    <w:link w:val="NaglaencitatChar"/>
    <w:uiPriority w:val="30"/>
    <w:qFormat/>
    <w:rsid w:val="00F3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35636"/>
    <w:rPr>
      <w:i/>
      <w:iCs/>
      <w:color w:val="0F4761" w:themeColor="accent1" w:themeShade="BF"/>
    </w:rPr>
  </w:style>
  <w:style w:type="character" w:styleId="Istaknutareferenca">
    <w:name w:val="Intense Reference"/>
    <w:basedOn w:val="Zadanifontodlomka"/>
    <w:uiPriority w:val="32"/>
    <w:qFormat/>
    <w:rsid w:val="00F35636"/>
    <w:rPr>
      <w:b/>
      <w:bCs/>
      <w:smallCaps/>
      <w:color w:val="0F4761" w:themeColor="accent1" w:themeShade="BF"/>
      <w:spacing w:val="5"/>
    </w:rPr>
  </w:style>
  <w:style w:type="paragraph" w:styleId="Bezproreda">
    <w:name w:val="No Spacing"/>
    <w:uiPriority w:val="1"/>
    <w:qFormat/>
    <w:rsid w:val="00F35636"/>
    <w:pPr>
      <w:spacing w:after="0" w:line="240" w:lineRule="auto"/>
    </w:pPr>
  </w:style>
  <w:style w:type="character" w:styleId="Hiperveza">
    <w:name w:val="Hyperlink"/>
    <w:basedOn w:val="Zadanifontodlomka"/>
    <w:uiPriority w:val="99"/>
    <w:unhideWhenUsed/>
    <w:rsid w:val="0044483B"/>
    <w:rPr>
      <w:color w:val="467886"/>
      <w:u w:val="single"/>
    </w:rPr>
  </w:style>
  <w:style w:type="character" w:styleId="SlijeenaHiperveza">
    <w:name w:val="FollowedHyperlink"/>
    <w:basedOn w:val="Zadanifontodlomka"/>
    <w:uiPriority w:val="99"/>
    <w:semiHidden/>
    <w:unhideWhenUsed/>
    <w:rsid w:val="0044483B"/>
    <w:rPr>
      <w:color w:val="96607D"/>
      <w:u w:val="single"/>
    </w:rPr>
  </w:style>
  <w:style w:type="paragraph" w:customStyle="1" w:styleId="msonormal0">
    <w:name w:val="msonormal"/>
    <w:basedOn w:val="Normal"/>
    <w:rsid w:val="0044483B"/>
    <w:pPr>
      <w:widowControl/>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77">
    <w:name w:val="xl77"/>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78">
    <w:name w:val="xl78"/>
    <w:basedOn w:val="Normal"/>
    <w:rsid w:val="0044483B"/>
    <w:pPr>
      <w:widowControl/>
      <w:pBdr>
        <w:top w:val="dotted" w:sz="4" w:space="0" w:color="auto"/>
        <w:bottom w:val="dotted" w:sz="4" w:space="0" w:color="auto"/>
      </w:pBdr>
      <w:shd w:val="clear" w:color="000000" w:fill="585858"/>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79">
    <w:name w:val="xl79"/>
    <w:basedOn w:val="Normal"/>
    <w:rsid w:val="0044483B"/>
    <w:pPr>
      <w:widowControl/>
      <w:pBdr>
        <w:top w:val="dotted" w:sz="4" w:space="0" w:color="auto"/>
        <w:bottom w:val="dotted"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80">
    <w:name w:val="xl80"/>
    <w:basedOn w:val="Normal"/>
    <w:rsid w:val="0044483B"/>
    <w:pPr>
      <w:widowControl/>
      <w:pBdr>
        <w:top w:val="dotted" w:sz="4" w:space="0" w:color="auto"/>
        <w:bottom w:val="dotted" w:sz="4" w:space="0" w:color="auto"/>
      </w:pBdr>
      <w:shd w:val="clear" w:color="000000" w:fill="7D7D7D"/>
      <w:autoSpaceDE/>
      <w:autoSpaceDN/>
      <w:adjustRightInd/>
      <w:spacing w:before="100" w:beforeAutospacing="1" w:after="100" w:afterAutospacing="1" w:line="240" w:lineRule="auto"/>
    </w:pPr>
    <w:rPr>
      <w:rFonts w:ascii="Times New Roman" w:hAnsi="Times New Roman" w:cs="Times New Roman"/>
      <w:b/>
      <w:bCs/>
      <w:color w:val="FFFFFF"/>
      <w:sz w:val="16"/>
      <w:szCs w:val="16"/>
    </w:rPr>
  </w:style>
  <w:style w:type="paragraph" w:customStyle="1" w:styleId="xl81">
    <w:name w:val="xl81"/>
    <w:basedOn w:val="Normal"/>
    <w:rsid w:val="0044483B"/>
    <w:pPr>
      <w:widowControl/>
      <w:pBdr>
        <w:top w:val="dotted" w:sz="4" w:space="0" w:color="auto"/>
        <w:bottom w:val="dotted" w:sz="4" w:space="0" w:color="auto"/>
      </w:pBdr>
      <w:shd w:val="clear" w:color="000000" w:fill="7D7D7D"/>
      <w:autoSpaceDE/>
      <w:autoSpaceDN/>
      <w:adjustRightInd/>
      <w:spacing w:before="100" w:beforeAutospacing="1" w:after="100" w:afterAutospacing="1" w:line="240" w:lineRule="auto"/>
      <w:jc w:val="right"/>
    </w:pPr>
    <w:rPr>
      <w:rFonts w:ascii="Times New Roman" w:hAnsi="Times New Roman" w:cs="Times New Roman"/>
      <w:b/>
      <w:bCs/>
      <w:color w:val="FFFFFF"/>
      <w:sz w:val="16"/>
      <w:szCs w:val="16"/>
    </w:rPr>
  </w:style>
  <w:style w:type="paragraph" w:customStyle="1" w:styleId="xl82">
    <w:name w:val="xl82"/>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i/>
      <w:iCs/>
      <w:sz w:val="16"/>
      <w:szCs w:val="16"/>
    </w:rPr>
  </w:style>
  <w:style w:type="paragraph" w:customStyle="1" w:styleId="xl83">
    <w:name w:val="xl83"/>
    <w:basedOn w:val="Normal"/>
    <w:rsid w:val="0044483B"/>
    <w:pPr>
      <w:widowControl/>
      <w:pBdr>
        <w:top w:val="dotted" w:sz="4" w:space="0" w:color="auto"/>
        <w:bottom w:val="dotted" w:sz="4" w:space="0" w:color="auto"/>
      </w:pBdr>
      <w:shd w:val="clear" w:color="000000" w:fill="8F8F8F"/>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84">
    <w:name w:val="xl84"/>
    <w:basedOn w:val="Normal"/>
    <w:rsid w:val="0044483B"/>
    <w:pPr>
      <w:widowControl/>
      <w:pBdr>
        <w:top w:val="dotted" w:sz="4" w:space="0" w:color="auto"/>
        <w:bottom w:val="dotted" w:sz="4" w:space="0" w:color="auto"/>
      </w:pBdr>
      <w:shd w:val="clear" w:color="000000" w:fill="8F8F8F"/>
      <w:autoSpaceDE/>
      <w:autoSpaceDN/>
      <w:adjustRightInd/>
      <w:spacing w:before="100" w:beforeAutospacing="1" w:after="100" w:afterAutospacing="1" w:line="240" w:lineRule="auto"/>
    </w:pPr>
    <w:rPr>
      <w:rFonts w:ascii="Times New Roman" w:hAnsi="Times New Roman" w:cs="Times New Roman"/>
      <w:b/>
      <w:bCs/>
      <w:color w:val="FFFFFF"/>
      <w:sz w:val="16"/>
      <w:szCs w:val="16"/>
    </w:rPr>
  </w:style>
  <w:style w:type="paragraph" w:customStyle="1" w:styleId="xl85">
    <w:name w:val="xl85"/>
    <w:basedOn w:val="Normal"/>
    <w:rsid w:val="0044483B"/>
    <w:pPr>
      <w:widowControl/>
      <w:pBdr>
        <w:top w:val="dotted" w:sz="4" w:space="0" w:color="auto"/>
        <w:bottom w:val="dotted" w:sz="4" w:space="0" w:color="auto"/>
      </w:pBdr>
      <w:shd w:val="clear" w:color="000000" w:fill="8F8F8F"/>
      <w:autoSpaceDE/>
      <w:autoSpaceDN/>
      <w:adjustRightInd/>
      <w:spacing w:before="100" w:beforeAutospacing="1" w:after="100" w:afterAutospacing="1" w:line="240" w:lineRule="auto"/>
      <w:jc w:val="right"/>
    </w:pPr>
    <w:rPr>
      <w:rFonts w:ascii="Times New Roman" w:hAnsi="Times New Roman" w:cs="Times New Roman"/>
      <w:b/>
      <w:bCs/>
      <w:color w:val="FFFFFF"/>
      <w:sz w:val="16"/>
      <w:szCs w:val="16"/>
    </w:rPr>
  </w:style>
  <w:style w:type="paragraph" w:customStyle="1" w:styleId="xl86">
    <w:name w:val="xl86"/>
    <w:basedOn w:val="Normal"/>
    <w:rsid w:val="0044483B"/>
    <w:pPr>
      <w:widowControl/>
      <w:pBdr>
        <w:top w:val="dotted" w:sz="4" w:space="0" w:color="auto"/>
        <w:bottom w:val="dotted" w:sz="4" w:space="0" w:color="auto"/>
      </w:pBdr>
      <w:shd w:val="clear" w:color="000000" w:fill="A3A3A3"/>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87">
    <w:name w:val="xl87"/>
    <w:basedOn w:val="Normal"/>
    <w:rsid w:val="0044483B"/>
    <w:pPr>
      <w:widowControl/>
      <w:pBdr>
        <w:top w:val="dotted" w:sz="4" w:space="0" w:color="auto"/>
        <w:bottom w:val="dotted" w:sz="4" w:space="0" w:color="auto"/>
      </w:pBdr>
      <w:shd w:val="clear" w:color="000000" w:fill="A3A3A3"/>
      <w:autoSpaceDE/>
      <w:autoSpaceDN/>
      <w:adjustRightInd/>
      <w:spacing w:before="100" w:beforeAutospacing="1" w:after="100" w:afterAutospacing="1" w:line="240" w:lineRule="auto"/>
    </w:pPr>
    <w:rPr>
      <w:rFonts w:ascii="Times New Roman" w:hAnsi="Times New Roman" w:cs="Times New Roman"/>
      <w:b/>
      <w:bCs/>
      <w:sz w:val="16"/>
      <w:szCs w:val="16"/>
    </w:rPr>
  </w:style>
  <w:style w:type="paragraph" w:customStyle="1" w:styleId="xl88">
    <w:name w:val="xl88"/>
    <w:basedOn w:val="Normal"/>
    <w:rsid w:val="0044483B"/>
    <w:pPr>
      <w:widowControl/>
      <w:pBdr>
        <w:top w:val="dotted" w:sz="4" w:space="0" w:color="auto"/>
        <w:bottom w:val="dotted" w:sz="4" w:space="0" w:color="auto"/>
      </w:pBdr>
      <w:shd w:val="clear" w:color="000000" w:fill="A3A3A3"/>
      <w:autoSpaceDE/>
      <w:autoSpaceDN/>
      <w:adjustRightInd/>
      <w:spacing w:before="100" w:beforeAutospacing="1" w:after="100" w:afterAutospacing="1" w:line="240" w:lineRule="auto"/>
      <w:jc w:val="right"/>
    </w:pPr>
    <w:rPr>
      <w:rFonts w:ascii="Times New Roman" w:hAnsi="Times New Roman" w:cs="Times New Roman"/>
      <w:b/>
      <w:bCs/>
      <w:sz w:val="16"/>
      <w:szCs w:val="16"/>
    </w:rPr>
  </w:style>
  <w:style w:type="paragraph" w:customStyle="1" w:styleId="xl89">
    <w:name w:val="xl89"/>
    <w:basedOn w:val="Normal"/>
    <w:rsid w:val="0044483B"/>
    <w:pPr>
      <w:widowControl/>
      <w:pBdr>
        <w:top w:val="dotted" w:sz="4" w:space="0" w:color="auto"/>
        <w:bottom w:val="dotted"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90">
    <w:name w:val="xl90"/>
    <w:basedOn w:val="Normal"/>
    <w:rsid w:val="0044483B"/>
    <w:pPr>
      <w:widowControl/>
      <w:pBdr>
        <w:top w:val="dotted" w:sz="4" w:space="0" w:color="auto"/>
        <w:bottom w:val="dotted" w:sz="4" w:space="0" w:color="auto"/>
      </w:pBdr>
      <w:shd w:val="clear" w:color="000000" w:fill="E0E0E0"/>
      <w:autoSpaceDE/>
      <w:autoSpaceDN/>
      <w:adjustRightInd/>
      <w:spacing w:before="100" w:beforeAutospacing="1" w:after="100" w:afterAutospacing="1" w:line="240" w:lineRule="auto"/>
    </w:pPr>
    <w:rPr>
      <w:rFonts w:ascii="Times New Roman" w:hAnsi="Times New Roman" w:cs="Times New Roman"/>
      <w:i/>
      <w:iCs/>
      <w:sz w:val="16"/>
      <w:szCs w:val="16"/>
    </w:rPr>
  </w:style>
  <w:style w:type="paragraph" w:customStyle="1" w:styleId="xl91">
    <w:name w:val="xl91"/>
    <w:basedOn w:val="Normal"/>
    <w:rsid w:val="0044483B"/>
    <w:pPr>
      <w:widowControl/>
      <w:pBdr>
        <w:top w:val="dotted" w:sz="4" w:space="0" w:color="auto"/>
        <w:bottom w:val="dotted" w:sz="4" w:space="0" w:color="auto"/>
      </w:pBdr>
      <w:shd w:val="clear" w:color="000000" w:fill="E0E0E0"/>
      <w:autoSpaceDE/>
      <w:autoSpaceDN/>
      <w:adjustRightInd/>
      <w:spacing w:before="100" w:beforeAutospacing="1" w:after="100" w:afterAutospacing="1" w:line="240" w:lineRule="auto"/>
      <w:jc w:val="right"/>
    </w:pPr>
    <w:rPr>
      <w:rFonts w:ascii="Times New Roman" w:hAnsi="Times New Roman" w:cs="Times New Roman"/>
      <w:i/>
      <w:iCs/>
      <w:sz w:val="16"/>
      <w:szCs w:val="16"/>
    </w:rPr>
  </w:style>
  <w:style w:type="paragraph" w:customStyle="1" w:styleId="xl92">
    <w:name w:val="xl92"/>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sz w:val="16"/>
      <w:szCs w:val="16"/>
    </w:rPr>
  </w:style>
  <w:style w:type="paragraph" w:customStyle="1" w:styleId="xl93">
    <w:name w:val="xl93"/>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pPr>
    <w:rPr>
      <w:rFonts w:ascii="Times New Roman" w:hAnsi="Times New Roman" w:cs="Times New Roman"/>
      <w:sz w:val="16"/>
      <w:szCs w:val="16"/>
    </w:rPr>
  </w:style>
  <w:style w:type="paragraph" w:customStyle="1" w:styleId="xl94">
    <w:name w:val="xl94"/>
    <w:basedOn w:val="Normal"/>
    <w:rsid w:val="0044483B"/>
    <w:pPr>
      <w:widowControl/>
      <w:pBdr>
        <w:top w:val="dotted" w:sz="4" w:space="0" w:color="auto"/>
        <w:bottom w:val="dotted" w:sz="4" w:space="0" w:color="auto"/>
      </w:pBdr>
      <w:autoSpaceDE/>
      <w:autoSpaceDN/>
      <w:adjustRightInd/>
      <w:spacing w:before="100" w:beforeAutospacing="1" w:after="100" w:afterAutospacing="1" w:line="240" w:lineRule="auto"/>
      <w:jc w:val="right"/>
    </w:pPr>
    <w:rPr>
      <w:rFonts w:ascii="Times New Roman" w:hAnsi="Times New Roman" w:cs="Times New Roman"/>
      <w:sz w:val="16"/>
      <w:szCs w:val="16"/>
    </w:rPr>
  </w:style>
  <w:style w:type="paragraph" w:customStyle="1" w:styleId="xl95">
    <w:name w:val="xl95"/>
    <w:basedOn w:val="Normal"/>
    <w:rsid w:val="0044483B"/>
    <w:pPr>
      <w:widowControl/>
      <w:pBdr>
        <w:top w:val="dotted" w:sz="4" w:space="0" w:color="auto"/>
        <w:bottom w:val="dotted"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96">
    <w:name w:val="xl96"/>
    <w:basedOn w:val="Normal"/>
    <w:rsid w:val="0044483B"/>
    <w:pPr>
      <w:widowControl/>
      <w:pBdr>
        <w:top w:val="dotted" w:sz="4" w:space="0" w:color="auto"/>
        <w:bottom w:val="dotted"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b/>
      <w:bCs/>
      <w:sz w:val="16"/>
      <w:szCs w:val="16"/>
    </w:rPr>
  </w:style>
  <w:style w:type="paragraph" w:customStyle="1" w:styleId="xl97">
    <w:name w:val="xl97"/>
    <w:basedOn w:val="Normal"/>
    <w:rsid w:val="0044483B"/>
    <w:pPr>
      <w:widowControl/>
      <w:pBdr>
        <w:top w:val="dotted" w:sz="4" w:space="0" w:color="auto"/>
        <w:bottom w:val="dotted" w:sz="4" w:space="0" w:color="auto"/>
      </w:pBdr>
      <w:shd w:val="clear" w:color="000000" w:fill="ABABAB"/>
      <w:autoSpaceDE/>
      <w:autoSpaceDN/>
      <w:adjustRightInd/>
      <w:spacing w:before="100" w:beforeAutospacing="1" w:after="100" w:afterAutospacing="1" w:line="240" w:lineRule="auto"/>
      <w:jc w:val="right"/>
    </w:pPr>
    <w:rPr>
      <w:rFonts w:ascii="Times New Roman" w:hAnsi="Times New Roman" w:cs="Times New Roman"/>
      <w:b/>
      <w:bCs/>
      <w:sz w:val="16"/>
      <w:szCs w:val="16"/>
    </w:rPr>
  </w:style>
  <w:style w:type="paragraph" w:customStyle="1" w:styleId="xl98">
    <w:name w:val="xl98"/>
    <w:basedOn w:val="Normal"/>
    <w:rsid w:val="0044483B"/>
    <w:pPr>
      <w:widowControl/>
      <w:pBdr>
        <w:bottom w:val="dotted" w:sz="4" w:space="0" w:color="auto"/>
      </w:pBdr>
      <w:shd w:val="clear" w:color="000000" w:fill="585858"/>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99">
    <w:name w:val="xl99"/>
    <w:basedOn w:val="Normal"/>
    <w:rsid w:val="0044483B"/>
    <w:pPr>
      <w:widowControl/>
      <w:pBdr>
        <w:bottom w:val="dotted" w:sz="4" w:space="0" w:color="auto"/>
      </w:pBdr>
      <w:shd w:val="clear" w:color="000000" w:fill="585858"/>
      <w:autoSpaceDE/>
      <w:autoSpaceDN/>
      <w:adjustRightInd/>
      <w:spacing w:before="100" w:beforeAutospacing="1" w:after="100" w:afterAutospacing="1" w:line="240" w:lineRule="auto"/>
    </w:pPr>
    <w:rPr>
      <w:rFonts w:ascii="Times New Roman" w:hAnsi="Times New Roman" w:cs="Times New Roman"/>
      <w:b/>
      <w:bCs/>
      <w:color w:val="FFFFFF"/>
      <w:sz w:val="16"/>
      <w:szCs w:val="16"/>
    </w:rPr>
  </w:style>
  <w:style w:type="paragraph" w:customStyle="1" w:styleId="xl100">
    <w:name w:val="xl100"/>
    <w:basedOn w:val="Normal"/>
    <w:rsid w:val="0044483B"/>
    <w:pPr>
      <w:widowControl/>
      <w:pBdr>
        <w:bottom w:val="dotted" w:sz="4" w:space="0" w:color="auto"/>
      </w:pBdr>
      <w:shd w:val="clear" w:color="000000" w:fill="585858"/>
      <w:autoSpaceDE/>
      <w:autoSpaceDN/>
      <w:adjustRightInd/>
      <w:spacing w:before="100" w:beforeAutospacing="1" w:after="100" w:afterAutospacing="1" w:line="240" w:lineRule="auto"/>
      <w:jc w:val="right"/>
    </w:pPr>
    <w:rPr>
      <w:rFonts w:ascii="Times New Roman" w:hAnsi="Times New Roman" w:cs="Times New Roman"/>
      <w:b/>
      <w:bCs/>
      <w:color w:val="FFFFFF"/>
      <w:sz w:val="16"/>
      <w:szCs w:val="16"/>
    </w:rPr>
  </w:style>
  <w:style w:type="paragraph" w:customStyle="1" w:styleId="xl101">
    <w:name w:val="xl101"/>
    <w:basedOn w:val="Normal"/>
    <w:rsid w:val="0044483B"/>
    <w:pPr>
      <w:widowControl/>
      <w:pBdr>
        <w:bottom w:val="single" w:sz="8"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02">
    <w:name w:val="xl102"/>
    <w:basedOn w:val="Normal"/>
    <w:rsid w:val="0044483B"/>
    <w:pPr>
      <w:widowControl/>
      <w:pBdr>
        <w:bottom w:val="single" w:sz="8" w:space="0" w:color="auto"/>
      </w:pBdr>
      <w:autoSpaceDE/>
      <w:autoSpaceDN/>
      <w:adjustRightInd/>
      <w:spacing w:before="100" w:beforeAutospacing="1" w:after="100" w:afterAutospacing="1" w:line="240" w:lineRule="auto"/>
    </w:pPr>
    <w:rPr>
      <w:rFonts w:ascii="Arial" w:hAnsi="Arial" w:cs="Arial"/>
      <w:b/>
      <w:bCs/>
      <w:sz w:val="24"/>
      <w:szCs w:val="24"/>
    </w:rPr>
  </w:style>
  <w:style w:type="paragraph" w:customStyle="1" w:styleId="xl103">
    <w:name w:val="xl103"/>
    <w:basedOn w:val="Normal"/>
    <w:rsid w:val="0044483B"/>
    <w:pPr>
      <w:widowControl/>
      <w:pBdr>
        <w:bottom w:val="single" w:sz="8" w:space="0" w:color="auto"/>
      </w:pBdr>
      <w:autoSpaceDE/>
      <w:autoSpaceDN/>
      <w:adjustRightInd/>
      <w:spacing w:before="100" w:beforeAutospacing="1" w:after="100" w:afterAutospacing="1" w:line="240" w:lineRule="auto"/>
      <w:jc w:val="right"/>
    </w:pPr>
    <w:rPr>
      <w:rFonts w:ascii="Arial" w:hAnsi="Arial" w:cs="Arial"/>
      <w:b/>
      <w:bCs/>
      <w:sz w:val="24"/>
      <w:szCs w:val="24"/>
    </w:rPr>
  </w:style>
  <w:style w:type="paragraph" w:customStyle="1" w:styleId="xl104">
    <w:name w:val="xl104"/>
    <w:basedOn w:val="Normal"/>
    <w:rsid w:val="0044483B"/>
    <w:pPr>
      <w:widowControl/>
      <w:pBdr>
        <w:bottom w:val="single" w:sz="8" w:space="0" w:color="auto"/>
      </w:pBdr>
      <w:autoSpaceDE/>
      <w:autoSpaceDN/>
      <w:adjustRightInd/>
      <w:spacing w:before="100" w:beforeAutospacing="1" w:after="100" w:afterAutospacing="1" w:line="240" w:lineRule="auto"/>
    </w:pPr>
    <w:rPr>
      <w:rFonts w:ascii="Arial" w:hAnsi="Arial" w:cs="Arial"/>
      <w:b/>
      <w:bCs/>
      <w:sz w:val="14"/>
      <w:szCs w:val="14"/>
    </w:rPr>
  </w:style>
  <w:style w:type="paragraph" w:customStyle="1" w:styleId="xl105">
    <w:name w:val="xl105"/>
    <w:basedOn w:val="Normal"/>
    <w:rsid w:val="0044483B"/>
    <w:pPr>
      <w:widowControl/>
      <w:pBdr>
        <w:bottom w:val="single" w:sz="8" w:space="0" w:color="auto"/>
      </w:pBdr>
      <w:autoSpaceDE/>
      <w:autoSpaceDN/>
      <w:adjustRightInd/>
      <w:spacing w:before="100" w:beforeAutospacing="1" w:after="100" w:afterAutospacing="1" w:line="240" w:lineRule="auto"/>
      <w:jc w:val="center"/>
    </w:pPr>
    <w:rPr>
      <w:rFonts w:ascii="Arial" w:hAnsi="Arial" w:cs="Arial"/>
      <w:b/>
      <w:bCs/>
      <w:sz w:val="14"/>
      <w:szCs w:val="14"/>
    </w:rPr>
  </w:style>
  <w:style w:type="paragraph" w:customStyle="1" w:styleId="xl106">
    <w:name w:val="xl106"/>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07">
    <w:name w:val="xl107"/>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pPr>
    <w:rPr>
      <w:rFonts w:ascii="Times New Roman" w:hAnsi="Times New Roman" w:cs="Times New Roman"/>
      <w:b/>
      <w:bCs/>
      <w:sz w:val="14"/>
      <w:szCs w:val="14"/>
    </w:rPr>
  </w:style>
  <w:style w:type="paragraph" w:customStyle="1" w:styleId="xl108">
    <w:name w:val="xl108"/>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109">
    <w:name w:val="xl109"/>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pPr>
    <w:rPr>
      <w:rFonts w:ascii="Arial" w:hAnsi="Arial" w:cs="Arial"/>
      <w:b/>
      <w:bCs/>
      <w:sz w:val="16"/>
      <w:szCs w:val="16"/>
    </w:rPr>
  </w:style>
  <w:style w:type="paragraph" w:customStyle="1" w:styleId="xl110">
    <w:name w:val="xl110"/>
    <w:basedOn w:val="Normal"/>
    <w:rsid w:val="0044483B"/>
    <w:pPr>
      <w:widowControl/>
      <w:pBdr>
        <w:top w:val="single" w:sz="8" w:space="0" w:color="auto"/>
        <w:bottom w:val="single" w:sz="8" w:space="0" w:color="auto"/>
      </w:pBdr>
      <w:autoSpaceDE/>
      <w:autoSpaceDN/>
      <w:adjustRightInd/>
      <w:spacing w:before="100" w:beforeAutospacing="1" w:after="100" w:afterAutospacing="1" w:line="240" w:lineRule="auto"/>
      <w:jc w:val="right"/>
    </w:pPr>
    <w:rPr>
      <w:rFonts w:ascii="Arial" w:hAnsi="Arial" w:cs="Arial"/>
      <w:b/>
      <w:bCs/>
      <w:sz w:val="16"/>
      <w:szCs w:val="16"/>
    </w:rPr>
  </w:style>
  <w:style w:type="paragraph" w:customStyle="1" w:styleId="xl111">
    <w:name w:val="xl111"/>
    <w:basedOn w:val="Normal"/>
    <w:rsid w:val="0044483B"/>
    <w:pPr>
      <w:widowControl/>
      <w:autoSpaceDE/>
      <w:autoSpaceDN/>
      <w:adjustRightInd/>
      <w:spacing w:before="100" w:beforeAutospacing="1" w:after="100" w:afterAutospacing="1" w:line="240" w:lineRule="auto"/>
      <w:jc w:val="center"/>
    </w:pPr>
    <w:rPr>
      <w:rFonts w:ascii="Arial" w:hAnsi="Arial" w:cs="Arial"/>
      <w:b/>
      <w:bCs/>
      <w:u w:val="single"/>
    </w:rPr>
  </w:style>
  <w:style w:type="paragraph" w:styleId="Zaglavlje">
    <w:name w:val="header"/>
    <w:basedOn w:val="Normal"/>
    <w:link w:val="ZaglavljeChar"/>
    <w:uiPriority w:val="99"/>
    <w:rsid w:val="00F535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35ED"/>
    <w:rPr>
      <w:rFonts w:ascii="Calibri" w:eastAsia="Times New Roman" w:hAnsi="Calibri" w:cs="Calibri"/>
      <w:kern w:val="0"/>
      <w:lang w:eastAsia="hr-HR"/>
      <w14:ligatures w14:val="none"/>
    </w:rPr>
  </w:style>
  <w:style w:type="paragraph" w:styleId="Podnoje">
    <w:name w:val="footer"/>
    <w:basedOn w:val="Normal"/>
    <w:link w:val="PodnojeChar"/>
    <w:uiPriority w:val="99"/>
    <w:rsid w:val="00F535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35ED"/>
    <w:rPr>
      <w:rFonts w:ascii="Calibri" w:eastAsia="Times New Roman" w:hAnsi="Calibri" w:cs="Calibri"/>
      <w:kern w:val="0"/>
      <w:lang w:eastAsia="hr-HR"/>
      <w14:ligatures w14:val="none"/>
    </w:rPr>
  </w:style>
  <w:style w:type="character" w:styleId="Brojretka">
    <w:name w:val="line number"/>
    <w:basedOn w:val="Zadanifontodlomka"/>
    <w:uiPriority w:val="99"/>
    <w:rsid w:val="00F535ED"/>
    <w:rPr>
      <w:rFonts w:cs="Times New Roman"/>
      <w:sz w:val="22"/>
      <w:szCs w:val="22"/>
    </w:rPr>
  </w:style>
  <w:style w:type="table" w:styleId="Jednostavnatablica1">
    <w:name w:val="Table Simple 1"/>
    <w:basedOn w:val="Obinatablica"/>
    <w:uiPriority w:val="99"/>
    <w:rsid w:val="00F535ED"/>
    <w:pPr>
      <w:widowControl w:val="0"/>
      <w:autoSpaceDE w:val="0"/>
      <w:autoSpaceDN w:val="0"/>
      <w:adjustRightInd w:val="0"/>
      <w:spacing w:after="0" w:line="240" w:lineRule="auto"/>
    </w:pPr>
    <w:rPr>
      <w:rFonts w:ascii="Calibri" w:eastAsia="Times New Roman" w:hAnsi="Calibri" w:cs="Calibri"/>
      <w:kern w:val="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35ED"/>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hr-HR"/>
      <w14:ligatures w14:val="none"/>
    </w:rPr>
  </w:style>
  <w:style w:type="paragraph" w:styleId="Tekstbalonia">
    <w:name w:val="Balloon Text"/>
    <w:basedOn w:val="Normal"/>
    <w:link w:val="TekstbaloniaChar"/>
    <w:uiPriority w:val="99"/>
    <w:semiHidden/>
    <w:unhideWhenUsed/>
    <w:rsid w:val="00F535ED"/>
    <w:pPr>
      <w:widowControl/>
      <w:autoSpaceDE/>
      <w:autoSpaceDN/>
      <w:adjustRightInd/>
      <w:spacing w:after="0" w:line="240" w:lineRule="auto"/>
      <w:ind w:left="10" w:right="1" w:hanging="10"/>
      <w:jc w:val="both"/>
    </w:pPr>
    <w:rPr>
      <w:rFonts w:ascii="Tahoma" w:hAnsi="Tahoma" w:cs="Tahoma"/>
      <w:color w:val="000000"/>
      <w:sz w:val="16"/>
      <w:szCs w:val="16"/>
    </w:rPr>
  </w:style>
  <w:style w:type="character" w:customStyle="1" w:styleId="TekstbaloniaChar">
    <w:name w:val="Tekst balončića Char"/>
    <w:basedOn w:val="Zadanifontodlomka"/>
    <w:link w:val="Tekstbalonia"/>
    <w:uiPriority w:val="99"/>
    <w:semiHidden/>
    <w:rsid w:val="00F535ED"/>
    <w:rPr>
      <w:rFonts w:ascii="Tahoma" w:eastAsia="Times New Roman" w:hAnsi="Tahoma" w:cs="Tahoma"/>
      <w:color w:val="000000"/>
      <w:kern w:val="0"/>
      <w:sz w:val="16"/>
      <w:szCs w:val="16"/>
      <w:lang w:eastAsia="hr-HR"/>
      <w14:ligatures w14:val="none"/>
    </w:rPr>
  </w:style>
  <w:style w:type="table" w:styleId="Reetkatablice">
    <w:name w:val="Table Grid"/>
    <w:basedOn w:val="Obinatablica"/>
    <w:uiPriority w:val="39"/>
    <w:rsid w:val="00F535ED"/>
    <w:pPr>
      <w:spacing w:after="0" w:line="240" w:lineRule="auto"/>
    </w:pPr>
    <w:rPr>
      <w:rFonts w:eastAsiaTheme="minorEastAsia" w:cs="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2">
    <w:name w:val="xl112"/>
    <w:basedOn w:val="Normal"/>
    <w:rsid w:val="007B06AC"/>
    <w:pPr>
      <w:widowControl/>
      <w:pBdr>
        <w:top w:val="dashed" w:sz="4" w:space="0" w:color="auto"/>
        <w:bottom w:val="dashed" w:sz="4" w:space="0" w:color="auto"/>
      </w:pBdr>
      <w:autoSpaceDE/>
      <w:autoSpaceDN/>
      <w:adjustRightInd/>
      <w:spacing w:before="100" w:beforeAutospacing="1" w:after="100" w:afterAutospacing="1" w:line="240" w:lineRule="auto"/>
    </w:pPr>
    <w:rPr>
      <w:rFonts w:ascii="Times New Roman" w:hAnsi="Times New Roman" w:cs="Times New Roman"/>
      <w:sz w:val="16"/>
      <w:szCs w:val="16"/>
    </w:rPr>
  </w:style>
  <w:style w:type="paragraph" w:customStyle="1" w:styleId="xl113">
    <w:name w:val="xl113"/>
    <w:basedOn w:val="Normal"/>
    <w:rsid w:val="007B06AC"/>
    <w:pPr>
      <w:widowControl/>
      <w:pBdr>
        <w:top w:val="dashed" w:sz="4" w:space="0" w:color="auto"/>
        <w:bottom w:val="dashed" w:sz="4" w:space="0" w:color="auto"/>
      </w:pBdr>
      <w:autoSpaceDE/>
      <w:autoSpaceDN/>
      <w:adjustRightInd/>
      <w:spacing w:before="100" w:beforeAutospacing="1" w:after="100" w:afterAutospacing="1" w:line="240" w:lineRule="auto"/>
    </w:pPr>
    <w:rPr>
      <w:rFonts w:ascii="Times New Roman" w:hAnsi="Times New Roman" w:cs="Times New Roman"/>
      <w:sz w:val="16"/>
      <w:szCs w:val="16"/>
    </w:rPr>
  </w:style>
  <w:style w:type="paragraph" w:customStyle="1" w:styleId="xl114">
    <w:name w:val="xl114"/>
    <w:basedOn w:val="Normal"/>
    <w:rsid w:val="007B06AC"/>
    <w:pPr>
      <w:widowControl/>
      <w:pBdr>
        <w:top w:val="dashed" w:sz="4" w:space="0" w:color="auto"/>
        <w:bottom w:val="dashed" w:sz="4" w:space="0" w:color="auto"/>
      </w:pBdr>
      <w:autoSpaceDE/>
      <w:autoSpaceDN/>
      <w:adjustRightInd/>
      <w:spacing w:before="100" w:beforeAutospacing="1" w:after="100" w:afterAutospacing="1" w:line="240" w:lineRule="auto"/>
      <w:jc w:val="right"/>
    </w:pPr>
    <w:rPr>
      <w:rFonts w:ascii="Times New Roman" w:hAnsi="Times New Roman" w:cs="Times New Roman"/>
      <w:sz w:val="16"/>
      <w:szCs w:val="16"/>
    </w:rPr>
  </w:style>
  <w:style w:type="paragraph" w:customStyle="1" w:styleId="xl115">
    <w:name w:val="xl115"/>
    <w:basedOn w:val="Normal"/>
    <w:rsid w:val="007B06AC"/>
    <w:pPr>
      <w:widowControl/>
      <w:pBdr>
        <w:top w:val="dashed" w:sz="4" w:space="0" w:color="auto"/>
        <w:bottom w:val="dashed" w:sz="4" w:space="0" w:color="auto"/>
      </w:pBdr>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16">
    <w:name w:val="xl116"/>
    <w:basedOn w:val="Normal"/>
    <w:rsid w:val="007B06AC"/>
    <w:pPr>
      <w:widowControl/>
      <w:pBdr>
        <w:top w:val="dashed" w:sz="4" w:space="0" w:color="auto"/>
        <w:bottom w:val="dashed" w:sz="4" w:space="0" w:color="auto"/>
      </w:pBdr>
      <w:shd w:val="clear" w:color="000000" w:fill="7D7D7D"/>
      <w:autoSpaceDE/>
      <w:autoSpaceDN/>
      <w:adjustRightInd/>
      <w:spacing w:before="100" w:beforeAutospacing="1" w:after="100" w:afterAutospacing="1" w:line="240" w:lineRule="auto"/>
      <w:jc w:val="center"/>
    </w:pPr>
    <w:rPr>
      <w:rFonts w:ascii="Times New Roman" w:hAnsi="Times New Roman" w:cs="Times New Roman"/>
      <w:b/>
      <w:bCs/>
      <w:color w:val="FFFFFF"/>
      <w:sz w:val="16"/>
      <w:szCs w:val="16"/>
    </w:rPr>
  </w:style>
  <w:style w:type="paragraph" w:customStyle="1" w:styleId="xl117">
    <w:name w:val="xl117"/>
    <w:basedOn w:val="Normal"/>
    <w:rsid w:val="007B06AC"/>
    <w:pPr>
      <w:widowControl/>
      <w:pBdr>
        <w:top w:val="dashed" w:sz="4" w:space="0" w:color="auto"/>
        <w:bottom w:val="dashed"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sz w:val="24"/>
      <w:szCs w:val="24"/>
    </w:rPr>
  </w:style>
  <w:style w:type="paragraph" w:customStyle="1" w:styleId="xl118">
    <w:name w:val="xl118"/>
    <w:basedOn w:val="Normal"/>
    <w:rsid w:val="007B06AC"/>
    <w:pPr>
      <w:widowControl/>
      <w:pBdr>
        <w:top w:val="dashed" w:sz="4" w:space="0" w:color="auto"/>
        <w:bottom w:val="dashed" w:sz="4" w:space="0" w:color="auto"/>
      </w:pBdr>
      <w:shd w:val="clear" w:color="000000" w:fill="ABABAB"/>
      <w:autoSpaceDE/>
      <w:autoSpaceDN/>
      <w:adjustRightInd/>
      <w:spacing w:before="100" w:beforeAutospacing="1" w:after="100" w:afterAutospacing="1" w:line="240" w:lineRule="auto"/>
    </w:pPr>
    <w:rPr>
      <w:rFonts w:ascii="Times New Roman" w:hAnsi="Times New Roman" w:cs="Times New Roman"/>
      <w:b/>
      <w:bCs/>
      <w:sz w:val="16"/>
      <w:szCs w:val="16"/>
    </w:rPr>
  </w:style>
  <w:style w:type="paragraph" w:customStyle="1" w:styleId="xl119">
    <w:name w:val="xl119"/>
    <w:basedOn w:val="Normal"/>
    <w:rsid w:val="007B06AC"/>
    <w:pPr>
      <w:widowControl/>
      <w:pBdr>
        <w:top w:val="dashed" w:sz="4" w:space="0" w:color="auto"/>
        <w:bottom w:val="dashed" w:sz="4" w:space="0" w:color="auto"/>
      </w:pBdr>
      <w:shd w:val="clear" w:color="000000" w:fill="ABABAB"/>
      <w:autoSpaceDE/>
      <w:autoSpaceDN/>
      <w:adjustRightInd/>
      <w:spacing w:before="100" w:beforeAutospacing="1" w:after="100" w:afterAutospacing="1" w:line="240" w:lineRule="auto"/>
      <w:jc w:val="right"/>
    </w:pPr>
    <w:rPr>
      <w:rFonts w:ascii="Times New Roman" w:hAnsi="Times New Roman" w:cs="Times New Roman"/>
      <w:b/>
      <w:bCs/>
      <w:sz w:val="16"/>
      <w:szCs w:val="16"/>
    </w:rPr>
  </w:style>
  <w:style w:type="paragraph" w:customStyle="1" w:styleId="xl120">
    <w:name w:val="xl120"/>
    <w:basedOn w:val="Normal"/>
    <w:rsid w:val="007B06AC"/>
    <w:pPr>
      <w:widowControl/>
      <w:pBdr>
        <w:bottom w:val="single" w:sz="8" w:space="0" w:color="auto"/>
      </w:pBdr>
      <w:autoSpaceDE/>
      <w:autoSpaceDN/>
      <w:adjustRightInd/>
      <w:spacing w:before="100" w:beforeAutospacing="1" w:after="100" w:afterAutospacing="1" w:line="240" w:lineRule="auto"/>
      <w:jc w:val="center"/>
      <w:textAlignment w:val="center"/>
    </w:pPr>
    <w:rPr>
      <w:rFonts w:ascii="Arial" w:hAnsi="Arial" w:cs="Arial"/>
      <w:b/>
      <w:bCs/>
      <w:color w:val="000000"/>
      <w:sz w:val="16"/>
      <w:szCs w:val="16"/>
    </w:rPr>
  </w:style>
  <w:style w:type="paragraph" w:customStyle="1" w:styleId="xl121">
    <w:name w:val="xl121"/>
    <w:basedOn w:val="Normal"/>
    <w:rsid w:val="007B06AC"/>
    <w:pPr>
      <w:widowControl/>
      <w:pBdr>
        <w:top w:val="double" w:sz="6" w:space="0" w:color="auto"/>
        <w:bottom w:val="double" w:sz="6" w:space="0" w:color="auto"/>
      </w:pBdr>
      <w:autoSpaceDE/>
      <w:autoSpaceDN/>
      <w:adjustRightInd/>
      <w:spacing w:before="100" w:beforeAutospacing="1" w:after="100" w:afterAutospacing="1" w:line="240" w:lineRule="auto"/>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45</Pages>
  <Words>12940</Words>
  <Characters>73762</Characters>
  <Application>Microsoft Office Word</Application>
  <DocSecurity>0</DocSecurity>
  <Lines>614</Lines>
  <Paragraphs>173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Gorišek Jančin&lt;racunovodstvo@humnasutli.hr&gt;</dc:creator>
  <cp:keywords/>
  <dc:description/>
  <cp:lastModifiedBy>Tatjana Gorišek Jančin&lt;racunovodstvo@humnasutli.hr&gt;</cp:lastModifiedBy>
  <cp:revision>54</cp:revision>
  <dcterms:created xsi:type="dcterms:W3CDTF">2025-12-12T05:35:00Z</dcterms:created>
  <dcterms:modified xsi:type="dcterms:W3CDTF">2025-12-22T12:50:00Z</dcterms:modified>
</cp:coreProperties>
</file>